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40ED38" w14:textId="5B6F1F78" w:rsidR="0043713C" w:rsidRPr="004544B4" w:rsidRDefault="00E26293" w:rsidP="0043713C">
      <w:pPr>
        <w:jc w:val="center"/>
        <w:rPr>
          <w:rFonts w:ascii="Times New Roman" w:hAnsi="Times New Roman" w:cs="Times New Roman"/>
          <w:b/>
          <w:bCs/>
          <w:color w:val="215E99" w:themeColor="text2" w:themeTint="BF"/>
          <w:sz w:val="24"/>
          <w:szCs w:val="24"/>
          <w:lang w:val="es-ES_tradnl"/>
        </w:rPr>
      </w:pPr>
      <w:r>
        <w:rPr>
          <w:rFonts w:ascii="Times New Roman" w:hAnsi="Times New Roman" w:cs="Times New Roman"/>
          <w:b/>
          <w:bCs/>
          <w:noProof/>
          <w:color w:val="0E2841" w:themeColor="text2"/>
          <w:sz w:val="24"/>
          <w:szCs w:val="24"/>
        </w:rPr>
        <mc:AlternateContent>
          <mc:Choice Requires="wps">
            <w:drawing>
              <wp:anchor distT="0" distB="0" distL="114300" distR="114300" simplePos="0" relativeHeight="251682816" behindDoc="0" locked="0" layoutInCell="1" allowOverlap="1" wp14:anchorId="51171822" wp14:editId="21F4EF75">
                <wp:simplePos x="0" y="0"/>
                <wp:positionH relativeFrom="column">
                  <wp:posOffset>3019425</wp:posOffset>
                </wp:positionH>
                <wp:positionV relativeFrom="paragraph">
                  <wp:posOffset>-762635</wp:posOffset>
                </wp:positionV>
                <wp:extent cx="3017520" cy="708660"/>
                <wp:effectExtent l="0" t="0" r="11430" b="15240"/>
                <wp:wrapNone/>
                <wp:docPr id="2067996022" name="Rectángulo 9"/>
                <wp:cNvGraphicFramePr/>
                <a:graphic xmlns:a="http://schemas.openxmlformats.org/drawingml/2006/main">
                  <a:graphicData uri="http://schemas.microsoft.com/office/word/2010/wordprocessingShape">
                    <wps:wsp>
                      <wps:cNvSpPr/>
                      <wps:spPr>
                        <a:xfrm>
                          <a:off x="0" y="0"/>
                          <a:ext cx="3017520" cy="708660"/>
                        </a:xfrm>
                        <a:prstGeom prst="rect">
                          <a:avLst/>
                        </a:prstGeom>
                      </wps:spPr>
                      <wps:style>
                        <a:lnRef idx="2">
                          <a:schemeClr val="accent6"/>
                        </a:lnRef>
                        <a:fillRef idx="1">
                          <a:schemeClr val="lt1"/>
                        </a:fillRef>
                        <a:effectRef idx="0">
                          <a:schemeClr val="accent6"/>
                        </a:effectRef>
                        <a:fontRef idx="minor">
                          <a:schemeClr val="dk1"/>
                        </a:fontRef>
                      </wps:style>
                      <wps:txbx>
                        <w:txbxContent>
                          <w:p w14:paraId="2B79803B" w14:textId="77777777" w:rsidR="00E26293" w:rsidRPr="00E26293" w:rsidRDefault="00E26293" w:rsidP="00E26293">
                            <w:pPr>
                              <w:jc w:val="center"/>
                            </w:pPr>
                            <w:r w:rsidRPr="00E26293">
                              <w:t xml:space="preserve">  </w:t>
                            </w:r>
                            <w:r w:rsidRPr="00E26293">
                              <w:rPr>
                                <w:b/>
                                <w:bCs/>
                              </w:rPr>
                              <w:t>Extensión:</w:t>
                            </w:r>
                            <w:r w:rsidRPr="00E26293">
                              <w:t xml:space="preserve"> 3.469 palabras. </w:t>
                            </w:r>
                          </w:p>
                          <w:p w14:paraId="6F392236" w14:textId="77777777" w:rsidR="00E26293" w:rsidRPr="00E26293" w:rsidRDefault="00E26293" w:rsidP="00E26293">
                            <w:pPr>
                              <w:jc w:val="center"/>
                            </w:pPr>
                            <w:r w:rsidRPr="00E26293">
                              <w:t xml:space="preserve">  </w:t>
                            </w:r>
                            <w:r w:rsidRPr="00E26293">
                              <w:rPr>
                                <w:b/>
                                <w:bCs/>
                              </w:rPr>
                              <w:t>No se contabilizaron:</w:t>
                            </w:r>
                            <w:r w:rsidRPr="00E26293">
                              <w:t xml:space="preserve"> gráficos, figuras, tablas ni bibliografía. </w:t>
                            </w:r>
                          </w:p>
                          <w:p w14:paraId="0951CB67" w14:textId="7DE25618" w:rsidR="00E26293" w:rsidRDefault="00E26293" w:rsidP="00E26293">
                            <w:pPr>
                              <w:jc w:val="center"/>
                            </w:pPr>
                            <w:r w:rsidRPr="00E26293">
                              <w:t>  Se conservaron los resultados, metodología, discusión, conclusiones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1171822" id="Rectángulo 9" o:spid="_x0000_s1026" style="position:absolute;left:0;text-align:left;margin-left:237.75pt;margin-top:-60.05pt;width:237.6pt;height:55.8pt;z-index:2516828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" fillcolor="white [3201]" strokecolor="#4ea72e [3209]" strokeweight="1pt">
                <v:textbox>
                  <w:txbxContent>
                    <w:p w14:paraId="2B79803B" w14:textId="77777777" w:rsidR="00E26293" w:rsidRPr="00E26293" w:rsidRDefault="00E26293" w:rsidP="00E26293">
                      <w:pPr>
                        <w:jc w:val="center"/>
                      </w:pPr>
                      <w:r w:rsidRPr="00E26293">
                        <w:t xml:space="preserve">  </w:t>
                      </w:r>
                      <w:r w:rsidRPr="00E26293">
                        <w:rPr>
                          <w:b/>
                          <w:bCs/>
                        </w:rPr>
                        <w:t>Extensión:</w:t>
                      </w:r>
                      <w:r w:rsidRPr="00E26293">
                        <w:t xml:space="preserve"> 3.469 palabras. </w:t>
                      </w:r>
                    </w:p>
                    <w:p w14:paraId="6F392236" w14:textId="77777777" w:rsidR="00E26293" w:rsidRPr="00E26293" w:rsidRDefault="00E26293" w:rsidP="00E26293">
                      <w:pPr>
                        <w:jc w:val="center"/>
                      </w:pPr>
                      <w:r w:rsidRPr="00E26293">
                        <w:t xml:space="preserve">  </w:t>
                      </w:r>
                      <w:r w:rsidRPr="00E26293">
                        <w:rPr>
                          <w:b/>
                          <w:bCs/>
                        </w:rPr>
                        <w:t>No se contabilizaron:</w:t>
                      </w:r>
                      <w:r w:rsidRPr="00E26293">
                        <w:t xml:space="preserve"> gráficos, figuras, tablas ni bibliografía. </w:t>
                      </w:r>
                    </w:p>
                    <w:p w14:paraId="0951CB67" w14:textId="7DE25618" w:rsidR="00E26293" w:rsidRDefault="00E26293" w:rsidP="00E26293">
                      <w:pPr>
                        <w:jc w:val="center"/>
                      </w:pPr>
                      <w:r w:rsidRPr="00E26293">
                        <w:t>  Se conservaron los resultados, metodología, discusión, conclusiones</w:t>
                      </w:r>
                    </w:p>
                  </w:txbxContent>
                </v:textbox>
              </v:rect>
            </w:pict>
          </mc:Fallback>
        </mc:AlternateContent>
      </w:r>
      <w:r w:rsidR="0043713C" w:rsidRPr="004544B4">
        <w:rPr>
          <w:rFonts w:ascii="Times New Roman" w:hAnsi="Times New Roman" w:cs="Times New Roman"/>
          <w:b/>
          <w:bCs/>
          <w:color w:val="215E99" w:themeColor="text2" w:themeTint="BF"/>
          <w:sz w:val="24"/>
          <w:szCs w:val="24"/>
        </w:rPr>
        <w:t>DESARROLLO DE UNA FORMULACIÓN TÓPICA BASADA EN PRODUCTOS NATURALES Y EVALUACIÓN CLÍNICA DE LA TERAPIA COMBINADA DE METOTREXATO CON ETANERCEPT EN PACIENTES CON PSORIASIS</w:t>
      </w:r>
    </w:p>
    <w:p w14:paraId="2CD968DE" w14:textId="77777777" w:rsidR="009C48E7" w:rsidRPr="004544B4" w:rsidRDefault="009C48E7" w:rsidP="009C48E7">
      <w:pPr>
        <w:spacing w:line="240" w:lineRule="auto"/>
        <w:rPr>
          <w:rFonts w:ascii="Times New Roman" w:hAnsi="Times New Roman" w:cs="Times New Roman"/>
          <w:sz w:val="24"/>
          <w:szCs w:val="24"/>
          <w:vertAlign w:val="superscript"/>
          <w:lang w:val="es-ES_tradnl"/>
        </w:rPr>
      </w:pPr>
      <w:r w:rsidRPr="004544B4">
        <w:rPr>
          <w:rFonts w:ascii="Times New Roman" w:hAnsi="Times New Roman" w:cs="Times New Roman"/>
          <w:sz w:val="24"/>
          <w:szCs w:val="24"/>
          <w:lang w:val="es-ES_tradnl"/>
        </w:rPr>
        <w:t xml:space="preserve">Benites E </w:t>
      </w:r>
      <w:r w:rsidRPr="004544B4">
        <w:rPr>
          <w:rFonts w:ascii="Times New Roman" w:hAnsi="Times New Roman" w:cs="Times New Roman"/>
          <w:sz w:val="24"/>
          <w:szCs w:val="24"/>
          <w:vertAlign w:val="superscript"/>
          <w:lang w:val="es-ES_tradnl"/>
        </w:rPr>
        <w:t>1</w:t>
      </w:r>
      <w:r w:rsidRPr="004544B4">
        <w:rPr>
          <w:rFonts w:ascii="Times New Roman" w:hAnsi="Times New Roman" w:cs="Times New Roman"/>
          <w:sz w:val="24"/>
          <w:szCs w:val="24"/>
          <w:lang w:val="es-ES_tradnl"/>
        </w:rPr>
        <w:t>, Carrillo E</w:t>
      </w:r>
      <w:r w:rsidRPr="004544B4">
        <w:rPr>
          <w:rFonts w:ascii="Times New Roman" w:hAnsi="Times New Roman" w:cs="Times New Roman"/>
          <w:sz w:val="24"/>
          <w:szCs w:val="24"/>
          <w:vertAlign w:val="superscript"/>
          <w:lang w:val="es-ES_tradnl"/>
        </w:rPr>
        <w:t>2</w:t>
      </w:r>
      <w:r w:rsidRPr="004544B4">
        <w:rPr>
          <w:rFonts w:ascii="Times New Roman" w:hAnsi="Times New Roman" w:cs="Times New Roman"/>
          <w:sz w:val="24"/>
          <w:szCs w:val="24"/>
          <w:lang w:val="es-ES_tradnl"/>
        </w:rPr>
        <w:t>, Heras M</w:t>
      </w:r>
      <w:r w:rsidRPr="004544B4">
        <w:rPr>
          <w:rFonts w:ascii="Times New Roman" w:hAnsi="Times New Roman" w:cs="Times New Roman"/>
          <w:sz w:val="24"/>
          <w:szCs w:val="24"/>
          <w:vertAlign w:val="superscript"/>
          <w:lang w:val="es-ES_tradnl"/>
        </w:rPr>
        <w:t>3</w:t>
      </w:r>
    </w:p>
    <w:p w14:paraId="2B98D93A" w14:textId="77777777" w:rsidR="00187E07" w:rsidRDefault="00187E07" w:rsidP="009C48E7">
      <w:pPr>
        <w:spacing w:line="240" w:lineRule="auto"/>
        <w:rPr>
          <w:rFonts w:ascii="Times New Roman" w:hAnsi="Times New Roman" w:cs="Times New Roman"/>
          <w:b/>
          <w:bCs/>
          <w:sz w:val="24"/>
          <w:szCs w:val="24"/>
          <w:vertAlign w:val="superscript"/>
          <w:lang w:val="es-ES_tradnl"/>
        </w:rPr>
      </w:pPr>
    </w:p>
    <w:p w14:paraId="21D251FA" w14:textId="77777777" w:rsidR="009C48E7" w:rsidRPr="0078573F" w:rsidRDefault="009C48E7" w:rsidP="004544B4">
      <w:pPr>
        <w:pStyle w:val="Sinespaciado"/>
        <w:rPr>
          <w:lang w:val="it-IT"/>
        </w:rPr>
      </w:pPr>
      <w:r w:rsidRPr="004544B4">
        <w:t xml:space="preserve">1.Médico Salubrista, docente de la Facultad de Ciencias de la Salud, Escuela de Medicina de la Universidad Católica de Santiago de Guayaquil Ecuador. </w:t>
      </w:r>
      <w:r w:rsidRPr="0078573F">
        <w:rPr>
          <w:lang w:val="it-IT"/>
        </w:rPr>
        <w:t xml:space="preserve">Corresponsal:. e-mail </w:t>
      </w:r>
      <w:hyperlink r:id="rId8" w:history="1">
        <w:r w:rsidRPr="0078573F">
          <w:rPr>
            <w:rStyle w:val="Hipervnculo"/>
            <w:color w:val="auto"/>
            <w:u w:val="none"/>
            <w:lang w:val="it-IT"/>
          </w:rPr>
          <w:t>ebenitese@hotmail.com</w:t>
        </w:r>
      </w:hyperlink>
      <w:r w:rsidRPr="0078573F">
        <w:rPr>
          <w:lang w:val="it-IT"/>
        </w:rPr>
        <w:t>; Elizabeth.benites@cu.ucsg.edu.ec.</w:t>
      </w:r>
    </w:p>
    <w:p w14:paraId="1C9F9760" w14:textId="77777777" w:rsidR="009C48E7" w:rsidRPr="004544B4" w:rsidRDefault="009C48E7" w:rsidP="004544B4">
      <w:pPr>
        <w:pStyle w:val="Sinespaciado"/>
        <w:spacing w:line="276" w:lineRule="auto"/>
        <w:rPr>
          <w:rFonts w:ascii="Times New Roman" w:hAnsi="Times New Roman" w:cs="Times New Roman"/>
          <w:i/>
          <w:iCs/>
          <w:sz w:val="28"/>
          <w:szCs w:val="28"/>
        </w:rPr>
      </w:pPr>
      <w:r w:rsidRPr="004544B4">
        <w:rPr>
          <w:rFonts w:ascii="Times New Roman" w:hAnsi="Times New Roman" w:cs="Times New Roman"/>
        </w:rPr>
        <w:t>2. PhD, docente de Anatomía Humana y Embriología, Facultad de Medicina, Universidad de Granada, España.</w:t>
      </w:r>
    </w:p>
    <w:p w14:paraId="317EF027" w14:textId="77777777" w:rsidR="009C48E7" w:rsidRPr="004544B4" w:rsidRDefault="009C48E7" w:rsidP="004544B4">
      <w:pPr>
        <w:pStyle w:val="Sinespaciado"/>
        <w:spacing w:line="276" w:lineRule="auto"/>
        <w:rPr>
          <w:rFonts w:ascii="Times New Roman" w:hAnsi="Times New Roman" w:cs="Times New Roman"/>
          <w:sz w:val="28"/>
          <w:szCs w:val="28"/>
          <w:vertAlign w:val="superscript"/>
        </w:rPr>
      </w:pPr>
      <w:r w:rsidRPr="004544B4">
        <w:rPr>
          <w:rFonts w:ascii="Times New Roman" w:hAnsi="Times New Roman" w:cs="Times New Roman"/>
          <w:b/>
          <w:bCs/>
          <w:sz w:val="28"/>
          <w:szCs w:val="28"/>
          <w:vertAlign w:val="superscript"/>
        </w:rPr>
        <w:t>3</w:t>
      </w:r>
      <w:r w:rsidRPr="004544B4">
        <w:rPr>
          <w:rFonts w:ascii="Times New Roman" w:hAnsi="Times New Roman" w:cs="Times New Roman"/>
          <w:sz w:val="28"/>
          <w:szCs w:val="28"/>
          <w:vertAlign w:val="superscript"/>
        </w:rPr>
        <w:t>.Médico Dermatólogo  del Hospital de Especialidades  IESS “Teodoro Maldonado Carbo”, Guayaquil, Ecuador.</w:t>
      </w:r>
    </w:p>
    <w:p w14:paraId="2CEE32C7" w14:textId="77777777" w:rsidR="00510DEB" w:rsidRDefault="00510DEB" w:rsidP="009C48E7">
      <w:pPr>
        <w:pStyle w:val="Sinespaciado"/>
        <w:rPr>
          <w:rFonts w:ascii="Times New Roman" w:hAnsi="Times New Roman" w:cs="Times New Roman"/>
          <w:b/>
          <w:bCs/>
          <w:sz w:val="24"/>
          <w:szCs w:val="24"/>
        </w:rPr>
      </w:pPr>
    </w:p>
    <w:p w14:paraId="6D7FDF6B" w14:textId="77777777" w:rsidR="00D349DD" w:rsidRPr="004544B4" w:rsidRDefault="000C775C" w:rsidP="00D349DD">
      <w:pPr>
        <w:pStyle w:val="Ttulo3"/>
        <w:spacing w:line="360" w:lineRule="auto"/>
        <w:ind w:left="120" w:right="538"/>
        <w:jc w:val="both"/>
        <w:rPr>
          <w:b/>
          <w:bCs/>
          <w:color w:val="215E99" w:themeColor="text2" w:themeTint="BF"/>
        </w:rPr>
      </w:pPr>
      <w:r w:rsidRPr="004544B4">
        <w:rPr>
          <w:b/>
          <w:bCs/>
          <w:color w:val="215E99" w:themeColor="text2" w:themeTint="BF"/>
        </w:rPr>
        <w:t>INTRODUCCIÓN</w:t>
      </w:r>
    </w:p>
    <w:p w14:paraId="5DAAF452" w14:textId="77777777" w:rsidR="007175A2" w:rsidRDefault="006B444B" w:rsidP="004544B4">
      <w:pPr>
        <w:pStyle w:val="Textoindependiente"/>
        <w:spacing w:line="360" w:lineRule="auto"/>
        <w:jc w:val="both"/>
      </w:pPr>
      <w:r>
        <w:t xml:space="preserve">La psoriasis es una enfermedad inflamatoria inmunomediada, crónica y recurrente, caracterizada por hiperproliferación de queratinocitos y placas </w:t>
      </w:r>
      <w:proofErr w:type="spellStart"/>
      <w:r>
        <w:t>eritematoescamosas</w:t>
      </w:r>
      <w:proofErr w:type="spellEnd"/>
      <w:r>
        <w:t>. Afecta aproximadamente al 2-3 % de la población y puede aparecer a cualquier edad. Además de las lesiones cutáneas, se relaciona con artritis psoriásica y comorbilidades metabólicas, cardiovasculares y psicosociales que condicionan su evolución y la calidad de vida [1].</w:t>
      </w:r>
    </w:p>
    <w:p w14:paraId="026BCFB9" w14:textId="77777777" w:rsidR="007175A2" w:rsidRDefault="006B444B" w:rsidP="004544B4">
      <w:pPr>
        <w:pStyle w:val="Textoindependiente"/>
        <w:spacing w:line="360" w:lineRule="auto"/>
        <w:jc w:val="both"/>
      </w:pPr>
      <w:r>
        <w:t>Su etiología es multifactorial. La susceptibilidad genética -en especial la región PSORS1 y determinados alelos HLA- interactúa con la activación de linfocitos T y citocinas proinflamatorias. Infecciones, traumatismos cutáneos, algunos medicamentos, tabaquismo, consumo excesivo de alcohol y estrés pueden precipitar o exacerbar los brotes [2,3].</w:t>
      </w:r>
    </w:p>
    <w:p w14:paraId="7D0CAF31" w14:textId="77777777" w:rsidR="007175A2" w:rsidRDefault="006B444B" w:rsidP="004544B4">
      <w:pPr>
        <w:pStyle w:val="Textoindependiente"/>
        <w:spacing w:line="360" w:lineRule="auto"/>
        <w:jc w:val="both"/>
      </w:pPr>
      <w:r>
        <w:t>La gravedad se establece mediante la extensión, intensidad y repercusión clínica. El BSA estima la superficie corporal afectada y el PASI integra extensión, eritema, infiltración y descamación. De forma orientativa, la afectación inferior al 3-5 % se considera leve; entre 5 y 10 %, moderada, y por encima del 10 %, grave, aunque deben considerarse localizaciones especiales y el impacto funcional [4]. El diagnóstico es principalmente clínico y exige diagnóstico diferencial cuando la morfología no es concluyente [5].</w:t>
      </w:r>
    </w:p>
    <w:p w14:paraId="6AA9D37A" w14:textId="77777777" w:rsidR="007175A2" w:rsidRDefault="006B444B" w:rsidP="004544B4">
      <w:pPr>
        <w:pStyle w:val="Textoindependiente"/>
        <w:spacing w:line="360" w:lineRule="auto"/>
        <w:jc w:val="both"/>
      </w:pPr>
      <w:r>
        <w:t xml:space="preserve">El tratamiento se selecciona según gravedad, localización, comorbilidades, respuesta previa y preferencias del paciente. En enfermedad limitada se emplean emolientes, queratolíticos, corticosteroides y análogos de vitamina D; en formas extensas o refractarias se consideran fototerapia, fármacos sistémicos y terapias biológicas. Sin embargo, la toxicidad del uso prolongado de corticosteroides y el costo o disponibilidad </w:t>
      </w:r>
      <w:r>
        <w:lastRenderedPageBreak/>
        <w:t>de los biológicos justifican estudiar opciones tópicas accesibles.</w:t>
      </w:r>
    </w:p>
    <w:p w14:paraId="1022D6A6" w14:textId="77777777" w:rsidR="007175A2" w:rsidRDefault="006B444B" w:rsidP="004544B4">
      <w:pPr>
        <w:pStyle w:val="Textoindependiente"/>
        <w:spacing w:line="360" w:lineRule="auto"/>
        <w:jc w:val="both"/>
      </w:pPr>
      <w:r>
        <w:t>Este trabajo integra dos investigaciones complementarias. La primera desarrolló una fórmula magistral con ácido salicílico, manteca de cerdo, azufre sublimado, sulfato triple de aluminio, vaselina y aceite esencial de laurel, y evaluó su tolerabilidad y eficacia frente a betametasona. La segunda analizó la respuesta clínica a metotrexato combinado con etanercept en psoriasis moderada o grave. El objetivo fue aportar evidencia sobre alternativas terapéuticas aplicables a distintos niveles de severidad.</w:t>
      </w:r>
    </w:p>
    <w:p w14:paraId="2391644A" w14:textId="77777777" w:rsidR="00A668AC" w:rsidRDefault="0096235B" w:rsidP="00A668AC">
      <w:r>
        <w:rPr>
          <w:noProof/>
        </w:rPr>
        <w:drawing>
          <wp:inline distT="0" distB="0" distL="0" distR="0" wp14:anchorId="6D8DA46F" wp14:editId="05B51696">
            <wp:extent cx="5822950" cy="3275330"/>
            <wp:effectExtent l="0" t="0" r="6350" b="1270"/>
            <wp:docPr id="1935268361" name="Gráfic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5268361" name=""/>
                    <pic:cNvPicPr/>
                  </pic:nvPicPr>
                  <pic:blipFill>
                    <a:blip r:embed="rId9">
                      <a:extLst>
                        <a:ext uri="{96DAC541-7B7A-43D3-8B79-37D633B846F1}">
                          <asvg:svgBlip xmlns:asvg="http://schemas.microsoft.com/office/drawing/2016/SVG/main" r:embed="rId10"/>
                        </a:ext>
                      </a:extLst>
                    </a:blip>
                    <a:stretch>
                      <a:fillRect/>
                    </a:stretch>
                  </pic:blipFill>
                  <pic:spPr>
                    <a:xfrm>
                      <a:off x="0" y="0"/>
                      <a:ext cx="5822950" cy="3275330"/>
                    </a:xfrm>
                    <a:prstGeom prst="rect">
                      <a:avLst/>
                    </a:prstGeom>
                  </pic:spPr>
                </pic:pic>
              </a:graphicData>
            </a:graphic>
          </wp:inline>
        </w:drawing>
      </w:r>
    </w:p>
    <w:p w14:paraId="1BC13763" w14:textId="77777777" w:rsidR="00510DEB" w:rsidRPr="00510DEB" w:rsidRDefault="00510DEB" w:rsidP="00A668AC">
      <w:pPr>
        <w:rPr>
          <w:b/>
          <w:bCs/>
        </w:rPr>
      </w:pPr>
      <w:r w:rsidRPr="00510DEB">
        <w:rPr>
          <w:b/>
          <w:bCs/>
        </w:rPr>
        <w:t>Figura 1: Tipos de psoriasis</w:t>
      </w:r>
    </w:p>
    <w:p w14:paraId="5E7695E6" w14:textId="77777777" w:rsidR="002768A2" w:rsidRDefault="00FB59A5" w:rsidP="002768A2">
      <w:pPr>
        <w:widowControl w:val="0"/>
        <w:tabs>
          <w:tab w:val="left" w:pos="839"/>
          <w:tab w:val="left" w:pos="841"/>
        </w:tabs>
        <w:autoSpaceDE w:val="0"/>
        <w:autoSpaceDN w:val="0"/>
        <w:spacing w:before="140" w:after="0" w:line="360" w:lineRule="auto"/>
        <w:ind w:right="537"/>
        <w:jc w:val="both"/>
        <w:rPr>
          <w:sz w:val="24"/>
        </w:rPr>
      </w:pPr>
      <w:r>
        <w:rPr>
          <w:sz w:val="24"/>
        </w:rPr>
        <w:t xml:space="preserve">                                              </w:t>
      </w:r>
      <w:r w:rsidRPr="00FB59A5">
        <w:rPr>
          <w:noProof/>
          <w:sz w:val="24"/>
        </w:rPr>
        <w:drawing>
          <wp:inline distT="0" distB="0" distL="0" distR="0" wp14:anchorId="1CE4B835" wp14:editId="5D802178">
            <wp:extent cx="2688973" cy="1758950"/>
            <wp:effectExtent l="19050" t="19050" r="16510" b="12700"/>
            <wp:docPr id="20" name="Imagen 19">
              <a:extLst xmlns:a="http://schemas.openxmlformats.org/drawingml/2006/main">
                <a:ext uri="{FF2B5EF4-FFF2-40B4-BE49-F238E27FC236}">
                  <a16:creationId xmlns:a16="http://schemas.microsoft.com/office/drawing/2014/main" id="{B971610B-EFD8-28C7-C344-C421D2E2C44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n 19">
                      <a:extLst>
                        <a:ext uri="{FF2B5EF4-FFF2-40B4-BE49-F238E27FC236}">
                          <a16:creationId xmlns:a16="http://schemas.microsoft.com/office/drawing/2014/main" id="{B971610B-EFD8-28C7-C344-C421D2E2C44B}"/>
                        </a:ext>
                      </a:extLst>
                    </pic:cNvPr>
                    <pic:cNvPicPr>
                      <a:picLocks noChangeAspect="1"/>
                    </pic:cNvPicPr>
                  </pic:nvPicPr>
                  <pic:blipFill>
                    <a:blip r:embed="rId11"/>
                    <a:srcRect l="5761" r="5624" b="12769"/>
                    <a:stretch>
                      <a:fillRect/>
                    </a:stretch>
                  </pic:blipFill>
                  <pic:spPr>
                    <a:xfrm>
                      <a:off x="0" y="0"/>
                      <a:ext cx="2695998" cy="1763545"/>
                    </a:xfrm>
                    <a:prstGeom prst="rect">
                      <a:avLst/>
                    </a:prstGeom>
                    <a:ln>
                      <a:solidFill>
                        <a:schemeClr val="accent1"/>
                      </a:solidFill>
                    </a:ln>
                  </pic:spPr>
                </pic:pic>
              </a:graphicData>
            </a:graphic>
          </wp:inline>
        </w:drawing>
      </w:r>
    </w:p>
    <w:p w14:paraId="06617698" w14:textId="77777777" w:rsidR="006452FC" w:rsidRDefault="00F65F74" w:rsidP="006452FC">
      <w:pPr>
        <w:widowControl w:val="0"/>
        <w:tabs>
          <w:tab w:val="left" w:pos="839"/>
          <w:tab w:val="left" w:pos="841"/>
        </w:tabs>
        <w:autoSpaceDE w:val="0"/>
        <w:autoSpaceDN w:val="0"/>
        <w:spacing w:before="140" w:after="0" w:line="360" w:lineRule="auto"/>
        <w:ind w:right="537"/>
        <w:jc w:val="both"/>
        <w:rPr>
          <w:rFonts w:ascii="Times New Roman" w:hAnsi="Times New Roman" w:cs="Times New Roman"/>
          <w:b/>
          <w:spacing w:val="-2"/>
        </w:rPr>
      </w:pPr>
      <w:r>
        <w:rPr>
          <w:sz w:val="24"/>
        </w:rPr>
        <w:t xml:space="preserve">  </w:t>
      </w:r>
      <w:r w:rsidR="006452FC" w:rsidRPr="006452FC">
        <w:rPr>
          <w:sz w:val="24"/>
        </w:rPr>
        <w:t xml:space="preserve">Figura 2. </w:t>
      </w:r>
      <w:r w:rsidR="006452FC" w:rsidRPr="006452FC">
        <w:rPr>
          <w:rFonts w:ascii="Times New Roman" w:hAnsi="Times New Roman" w:cs="Times New Roman"/>
          <w:b/>
        </w:rPr>
        <w:t>Factores</w:t>
      </w:r>
      <w:r w:rsidR="006452FC" w:rsidRPr="006452FC">
        <w:rPr>
          <w:rFonts w:ascii="Times New Roman" w:hAnsi="Times New Roman" w:cs="Times New Roman"/>
          <w:b/>
          <w:spacing w:val="-5"/>
        </w:rPr>
        <w:t xml:space="preserve"> </w:t>
      </w:r>
      <w:r w:rsidR="006452FC" w:rsidRPr="006452FC">
        <w:rPr>
          <w:rFonts w:ascii="Times New Roman" w:hAnsi="Times New Roman" w:cs="Times New Roman"/>
          <w:b/>
        </w:rPr>
        <w:t>predisponentes</w:t>
      </w:r>
      <w:r w:rsidR="006452FC" w:rsidRPr="006452FC">
        <w:rPr>
          <w:rFonts w:ascii="Times New Roman" w:hAnsi="Times New Roman" w:cs="Times New Roman"/>
          <w:b/>
          <w:spacing w:val="-4"/>
        </w:rPr>
        <w:t xml:space="preserve"> </w:t>
      </w:r>
      <w:r w:rsidR="006452FC" w:rsidRPr="006452FC">
        <w:rPr>
          <w:rFonts w:ascii="Times New Roman" w:hAnsi="Times New Roman" w:cs="Times New Roman"/>
          <w:b/>
        </w:rPr>
        <w:t>y</w:t>
      </w:r>
      <w:r w:rsidR="006452FC" w:rsidRPr="006452FC">
        <w:rPr>
          <w:rFonts w:ascii="Times New Roman" w:hAnsi="Times New Roman" w:cs="Times New Roman"/>
          <w:b/>
          <w:spacing w:val="-2"/>
        </w:rPr>
        <w:t xml:space="preserve"> </w:t>
      </w:r>
      <w:r w:rsidR="006452FC" w:rsidRPr="006452FC">
        <w:rPr>
          <w:rFonts w:ascii="Times New Roman" w:hAnsi="Times New Roman" w:cs="Times New Roman"/>
          <w:b/>
        </w:rPr>
        <w:t>comorbilidades</w:t>
      </w:r>
      <w:r w:rsidR="006452FC" w:rsidRPr="006452FC">
        <w:rPr>
          <w:rFonts w:ascii="Times New Roman" w:hAnsi="Times New Roman" w:cs="Times New Roman"/>
          <w:b/>
          <w:spacing w:val="-5"/>
        </w:rPr>
        <w:t xml:space="preserve"> </w:t>
      </w:r>
      <w:r w:rsidR="006452FC" w:rsidRPr="006452FC">
        <w:rPr>
          <w:rFonts w:ascii="Times New Roman" w:hAnsi="Times New Roman" w:cs="Times New Roman"/>
          <w:b/>
        </w:rPr>
        <w:t>en</w:t>
      </w:r>
      <w:r w:rsidR="006452FC" w:rsidRPr="006452FC">
        <w:rPr>
          <w:rFonts w:ascii="Times New Roman" w:hAnsi="Times New Roman" w:cs="Times New Roman"/>
          <w:b/>
          <w:spacing w:val="-1"/>
        </w:rPr>
        <w:t xml:space="preserve"> </w:t>
      </w:r>
      <w:r w:rsidR="006452FC" w:rsidRPr="006452FC">
        <w:rPr>
          <w:rFonts w:ascii="Times New Roman" w:hAnsi="Times New Roman" w:cs="Times New Roman"/>
          <w:b/>
        </w:rPr>
        <w:t>pacientes</w:t>
      </w:r>
      <w:r w:rsidR="006452FC" w:rsidRPr="006452FC">
        <w:rPr>
          <w:rFonts w:ascii="Times New Roman" w:hAnsi="Times New Roman" w:cs="Times New Roman"/>
          <w:b/>
          <w:spacing w:val="-5"/>
        </w:rPr>
        <w:t xml:space="preserve"> </w:t>
      </w:r>
      <w:r w:rsidR="006452FC" w:rsidRPr="006452FC">
        <w:rPr>
          <w:rFonts w:ascii="Times New Roman" w:hAnsi="Times New Roman" w:cs="Times New Roman"/>
          <w:b/>
        </w:rPr>
        <w:t>con</w:t>
      </w:r>
      <w:r w:rsidR="006452FC" w:rsidRPr="006452FC">
        <w:rPr>
          <w:rFonts w:ascii="Times New Roman" w:hAnsi="Times New Roman" w:cs="Times New Roman"/>
          <w:b/>
          <w:spacing w:val="-1"/>
        </w:rPr>
        <w:t xml:space="preserve"> </w:t>
      </w:r>
      <w:r w:rsidR="006452FC" w:rsidRPr="006452FC">
        <w:rPr>
          <w:rFonts w:ascii="Times New Roman" w:hAnsi="Times New Roman" w:cs="Times New Roman"/>
          <w:b/>
          <w:spacing w:val="-2"/>
        </w:rPr>
        <w:t>psoriasis.</w:t>
      </w:r>
    </w:p>
    <w:p w14:paraId="49661EE0" w14:textId="77777777" w:rsidR="004544B4" w:rsidRDefault="004544B4" w:rsidP="006452FC">
      <w:pPr>
        <w:widowControl w:val="0"/>
        <w:tabs>
          <w:tab w:val="left" w:pos="839"/>
          <w:tab w:val="left" w:pos="841"/>
        </w:tabs>
        <w:autoSpaceDE w:val="0"/>
        <w:autoSpaceDN w:val="0"/>
        <w:spacing w:before="140" w:after="0" w:line="360" w:lineRule="auto"/>
        <w:ind w:right="537"/>
        <w:jc w:val="both"/>
        <w:rPr>
          <w:rFonts w:ascii="Times New Roman" w:hAnsi="Times New Roman" w:cs="Times New Roman"/>
          <w:b/>
          <w:spacing w:val="-2"/>
        </w:rPr>
      </w:pPr>
    </w:p>
    <w:p w14:paraId="47AE6B10" w14:textId="77777777" w:rsidR="004544B4" w:rsidRDefault="004544B4" w:rsidP="006452FC">
      <w:pPr>
        <w:widowControl w:val="0"/>
        <w:tabs>
          <w:tab w:val="left" w:pos="839"/>
          <w:tab w:val="left" w:pos="841"/>
        </w:tabs>
        <w:autoSpaceDE w:val="0"/>
        <w:autoSpaceDN w:val="0"/>
        <w:spacing w:before="140" w:after="0" w:line="360" w:lineRule="auto"/>
        <w:ind w:right="537"/>
        <w:jc w:val="both"/>
        <w:rPr>
          <w:rFonts w:ascii="Times New Roman" w:hAnsi="Times New Roman" w:cs="Times New Roman"/>
          <w:b/>
          <w:spacing w:val="-2"/>
        </w:rPr>
      </w:pPr>
    </w:p>
    <w:p w14:paraId="172E24FF" w14:textId="77777777" w:rsidR="004544B4" w:rsidRDefault="004544B4" w:rsidP="006452FC">
      <w:pPr>
        <w:widowControl w:val="0"/>
        <w:tabs>
          <w:tab w:val="left" w:pos="839"/>
          <w:tab w:val="left" w:pos="841"/>
        </w:tabs>
        <w:autoSpaceDE w:val="0"/>
        <w:autoSpaceDN w:val="0"/>
        <w:spacing w:before="140" w:after="0" w:line="360" w:lineRule="auto"/>
        <w:ind w:right="537"/>
        <w:jc w:val="both"/>
        <w:rPr>
          <w:rFonts w:ascii="Times New Roman" w:hAnsi="Times New Roman" w:cs="Times New Roman"/>
          <w:b/>
          <w:spacing w:val="-2"/>
        </w:rPr>
      </w:pPr>
    </w:p>
    <w:tbl>
      <w:tblPr>
        <w:tblStyle w:val="TableNormal"/>
        <w:tblW w:w="797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2"/>
        <w:gridCol w:w="1485"/>
        <w:gridCol w:w="1315"/>
        <w:gridCol w:w="1529"/>
        <w:gridCol w:w="1736"/>
        <w:gridCol w:w="1344"/>
      </w:tblGrid>
      <w:tr w:rsidR="00F65F74" w14:paraId="5563EAED" w14:textId="77777777" w:rsidTr="00F65F74">
        <w:trPr>
          <w:trHeight w:val="326"/>
        </w:trPr>
        <w:tc>
          <w:tcPr>
            <w:tcW w:w="3362" w:type="dxa"/>
            <w:gridSpan w:val="3"/>
            <w:shd w:val="clear" w:color="auto" w:fill="C9ECFA"/>
          </w:tcPr>
          <w:p w14:paraId="640F571E" w14:textId="77777777" w:rsidR="00F65F74" w:rsidRDefault="00F65F74" w:rsidP="00B20AB9">
            <w:pPr>
              <w:pStyle w:val="TableParagraph"/>
              <w:spacing w:before="10"/>
              <w:ind w:left="17" w:right="5"/>
              <w:jc w:val="center"/>
              <w:rPr>
                <w:rFonts w:ascii="Calibri"/>
                <w:b/>
                <w:sz w:val="12"/>
              </w:rPr>
            </w:pPr>
            <w:r>
              <w:rPr>
                <w:rFonts w:ascii="Calibri"/>
                <w:b/>
                <w:sz w:val="12"/>
              </w:rPr>
              <w:lastRenderedPageBreak/>
              <w:t>PSORIASIS</w:t>
            </w:r>
            <w:r>
              <w:rPr>
                <w:rFonts w:ascii="Calibri"/>
                <w:b/>
                <w:spacing w:val="52"/>
                <w:sz w:val="12"/>
              </w:rPr>
              <w:t xml:space="preserve"> </w:t>
            </w:r>
            <w:r>
              <w:rPr>
                <w:rFonts w:ascii="Calibri"/>
                <w:b/>
                <w:spacing w:val="-4"/>
                <w:sz w:val="12"/>
              </w:rPr>
              <w:t>LEVE</w:t>
            </w:r>
          </w:p>
        </w:tc>
        <w:tc>
          <w:tcPr>
            <w:tcW w:w="4609" w:type="dxa"/>
            <w:gridSpan w:val="3"/>
            <w:tcBorders>
              <w:right w:val="single" w:sz="6" w:space="0" w:color="000000"/>
            </w:tcBorders>
            <w:shd w:val="clear" w:color="auto" w:fill="C9ECFA"/>
          </w:tcPr>
          <w:p w14:paraId="3B8E190D" w14:textId="77777777" w:rsidR="00F65F74" w:rsidRDefault="00F65F74" w:rsidP="00B20AB9">
            <w:pPr>
              <w:pStyle w:val="TableParagraph"/>
              <w:spacing w:before="10"/>
              <w:ind w:left="1480"/>
              <w:rPr>
                <w:rFonts w:ascii="Calibri"/>
                <w:b/>
                <w:sz w:val="12"/>
              </w:rPr>
            </w:pPr>
            <w:r>
              <w:rPr>
                <w:rFonts w:ascii="Calibri"/>
                <w:b/>
                <w:sz w:val="12"/>
              </w:rPr>
              <w:t>PSORIASIS</w:t>
            </w:r>
            <w:r>
              <w:rPr>
                <w:rFonts w:ascii="Calibri"/>
                <w:b/>
                <w:spacing w:val="11"/>
                <w:sz w:val="12"/>
              </w:rPr>
              <w:t xml:space="preserve"> </w:t>
            </w:r>
            <w:r>
              <w:rPr>
                <w:rFonts w:ascii="Calibri"/>
                <w:b/>
                <w:sz w:val="12"/>
              </w:rPr>
              <w:t>MODERADA</w:t>
            </w:r>
            <w:r>
              <w:rPr>
                <w:rFonts w:ascii="Calibri"/>
                <w:b/>
                <w:spacing w:val="12"/>
                <w:sz w:val="12"/>
              </w:rPr>
              <w:t xml:space="preserve"> </w:t>
            </w:r>
            <w:r>
              <w:rPr>
                <w:rFonts w:ascii="Calibri"/>
                <w:b/>
                <w:sz w:val="12"/>
              </w:rPr>
              <w:t>Y</w:t>
            </w:r>
            <w:r>
              <w:rPr>
                <w:rFonts w:ascii="Calibri"/>
                <w:b/>
                <w:spacing w:val="8"/>
                <w:sz w:val="12"/>
              </w:rPr>
              <w:t xml:space="preserve"> </w:t>
            </w:r>
            <w:r>
              <w:rPr>
                <w:rFonts w:ascii="Calibri"/>
                <w:b/>
                <w:spacing w:val="-4"/>
                <w:sz w:val="12"/>
              </w:rPr>
              <w:t>GRAVE</w:t>
            </w:r>
          </w:p>
        </w:tc>
      </w:tr>
      <w:tr w:rsidR="00F65F74" w14:paraId="39638305" w14:textId="77777777" w:rsidTr="00F65F74">
        <w:trPr>
          <w:trHeight w:val="182"/>
        </w:trPr>
        <w:tc>
          <w:tcPr>
            <w:tcW w:w="562" w:type="dxa"/>
            <w:tcBorders>
              <w:bottom w:val="nil"/>
              <w:right w:val="nil"/>
            </w:tcBorders>
            <w:shd w:val="clear" w:color="auto" w:fill="FFFFCC"/>
          </w:tcPr>
          <w:p w14:paraId="753872D1" w14:textId="77777777" w:rsidR="00F65F74" w:rsidRDefault="00F65F74" w:rsidP="00B20AB9">
            <w:pPr>
              <w:pStyle w:val="TableParagraph"/>
              <w:spacing w:before="5" w:line="158" w:lineRule="exact"/>
              <w:ind w:right="42"/>
              <w:jc w:val="center"/>
              <w:rPr>
                <w:rFonts w:ascii="Calibri"/>
                <w:sz w:val="14"/>
              </w:rPr>
            </w:pPr>
            <w:r>
              <w:rPr>
                <w:rFonts w:ascii="Calibri"/>
                <w:color w:val="FF0000"/>
                <w:spacing w:val="-2"/>
                <w:sz w:val="14"/>
              </w:rPr>
              <w:t>Psoriasis</w:t>
            </w:r>
          </w:p>
        </w:tc>
        <w:tc>
          <w:tcPr>
            <w:tcW w:w="1485" w:type="dxa"/>
            <w:tcBorders>
              <w:left w:val="nil"/>
              <w:bottom w:val="nil"/>
              <w:right w:val="nil"/>
            </w:tcBorders>
            <w:shd w:val="clear" w:color="auto" w:fill="FFFFCC"/>
          </w:tcPr>
          <w:p w14:paraId="1199AB46" w14:textId="77777777" w:rsidR="00F65F74" w:rsidRDefault="00F65F74" w:rsidP="00B20AB9">
            <w:pPr>
              <w:pStyle w:val="TableParagraph"/>
              <w:spacing w:before="5" w:line="158" w:lineRule="exact"/>
              <w:ind w:left="35"/>
              <w:rPr>
                <w:rFonts w:ascii="Calibri"/>
                <w:sz w:val="14"/>
              </w:rPr>
            </w:pPr>
            <w:r>
              <w:rPr>
                <w:rFonts w:ascii="Calibri"/>
                <w:color w:val="FF0000"/>
                <w:spacing w:val="-4"/>
                <w:sz w:val="14"/>
              </w:rPr>
              <w:t>leve</w:t>
            </w:r>
          </w:p>
        </w:tc>
        <w:tc>
          <w:tcPr>
            <w:tcW w:w="1315" w:type="dxa"/>
            <w:tcBorders>
              <w:left w:val="nil"/>
              <w:bottom w:val="nil"/>
            </w:tcBorders>
            <w:shd w:val="clear" w:color="auto" w:fill="FFFFCC"/>
          </w:tcPr>
          <w:p w14:paraId="4F4C4CE8" w14:textId="77777777" w:rsidR="00F65F74" w:rsidRDefault="00F65F74" w:rsidP="00B20AB9">
            <w:pPr>
              <w:pStyle w:val="TableParagraph"/>
              <w:rPr>
                <w:sz w:val="12"/>
              </w:rPr>
            </w:pPr>
          </w:p>
        </w:tc>
        <w:tc>
          <w:tcPr>
            <w:tcW w:w="1529" w:type="dxa"/>
            <w:tcBorders>
              <w:bottom w:val="nil"/>
              <w:right w:val="nil"/>
            </w:tcBorders>
            <w:shd w:val="clear" w:color="auto" w:fill="FFFFCC"/>
          </w:tcPr>
          <w:p w14:paraId="3D2F4E20" w14:textId="77777777" w:rsidR="00F65F74" w:rsidRDefault="00F65F74" w:rsidP="00B20AB9">
            <w:pPr>
              <w:pStyle w:val="TableParagraph"/>
              <w:spacing w:before="5" w:line="158" w:lineRule="exact"/>
              <w:ind w:left="23"/>
              <w:rPr>
                <w:rFonts w:ascii="Calibri"/>
                <w:sz w:val="14"/>
              </w:rPr>
            </w:pPr>
            <w:r>
              <w:rPr>
                <w:rFonts w:ascii="Calibri"/>
                <w:color w:val="FF0000"/>
                <w:sz w:val="14"/>
              </w:rPr>
              <w:t>Psoriasis</w:t>
            </w:r>
            <w:r>
              <w:rPr>
                <w:rFonts w:ascii="Calibri"/>
                <w:color w:val="FF0000"/>
                <w:spacing w:val="37"/>
                <w:sz w:val="14"/>
              </w:rPr>
              <w:t xml:space="preserve"> </w:t>
            </w:r>
            <w:r>
              <w:rPr>
                <w:rFonts w:ascii="Calibri"/>
                <w:color w:val="FF0000"/>
                <w:spacing w:val="-2"/>
                <w:sz w:val="14"/>
              </w:rPr>
              <w:t>moderada</w:t>
            </w:r>
          </w:p>
        </w:tc>
        <w:tc>
          <w:tcPr>
            <w:tcW w:w="3080" w:type="dxa"/>
            <w:gridSpan w:val="2"/>
            <w:tcBorders>
              <w:left w:val="nil"/>
              <w:bottom w:val="nil"/>
              <w:right w:val="single" w:sz="6" w:space="0" w:color="000000"/>
            </w:tcBorders>
            <w:shd w:val="clear" w:color="auto" w:fill="FFFFCC"/>
          </w:tcPr>
          <w:p w14:paraId="5AD50667" w14:textId="77777777" w:rsidR="00F65F74" w:rsidRDefault="00F65F74" w:rsidP="00B20AB9">
            <w:pPr>
              <w:pStyle w:val="TableParagraph"/>
              <w:spacing w:before="5" w:line="158" w:lineRule="exact"/>
              <w:ind w:left="329" w:right="374"/>
              <w:jc w:val="center"/>
              <w:rPr>
                <w:rFonts w:ascii="Calibri"/>
                <w:sz w:val="14"/>
              </w:rPr>
            </w:pPr>
            <w:r>
              <w:rPr>
                <w:rFonts w:ascii="Calibri"/>
                <w:color w:val="FF0000"/>
                <w:sz w:val="14"/>
              </w:rPr>
              <w:t>Psoriasis</w:t>
            </w:r>
            <w:r>
              <w:rPr>
                <w:rFonts w:ascii="Calibri"/>
                <w:color w:val="FF0000"/>
                <w:spacing w:val="37"/>
                <w:sz w:val="14"/>
              </w:rPr>
              <w:t xml:space="preserve"> </w:t>
            </w:r>
            <w:r>
              <w:rPr>
                <w:rFonts w:ascii="Calibri"/>
                <w:color w:val="FF0000"/>
                <w:spacing w:val="-2"/>
                <w:sz w:val="14"/>
              </w:rPr>
              <w:t>grave</w:t>
            </w:r>
          </w:p>
        </w:tc>
      </w:tr>
      <w:tr w:rsidR="00F65F74" w14:paraId="207325F1" w14:textId="77777777" w:rsidTr="00F65F74">
        <w:trPr>
          <w:trHeight w:val="166"/>
        </w:trPr>
        <w:tc>
          <w:tcPr>
            <w:tcW w:w="562" w:type="dxa"/>
            <w:tcBorders>
              <w:top w:val="nil"/>
              <w:bottom w:val="nil"/>
              <w:right w:val="nil"/>
            </w:tcBorders>
            <w:shd w:val="clear" w:color="auto" w:fill="FFFFCC"/>
          </w:tcPr>
          <w:p w14:paraId="39A63C58" w14:textId="77777777" w:rsidR="00F65F74" w:rsidRDefault="00F65F74" w:rsidP="00B20AB9">
            <w:pPr>
              <w:pStyle w:val="TableParagraph"/>
              <w:spacing w:before="9" w:line="137" w:lineRule="exact"/>
              <w:ind w:right="49"/>
              <w:jc w:val="center"/>
              <w:rPr>
                <w:rFonts w:ascii="Calibri"/>
                <w:sz w:val="12"/>
              </w:rPr>
            </w:pPr>
            <w:r>
              <w:rPr>
                <w:rFonts w:ascii="Calibri"/>
                <w:spacing w:val="-2"/>
                <w:sz w:val="12"/>
              </w:rPr>
              <w:t>PASI</w:t>
            </w:r>
            <w:r>
              <w:rPr>
                <w:rFonts w:ascii="Calibri"/>
                <w:spacing w:val="-11"/>
                <w:sz w:val="12"/>
              </w:rPr>
              <w:t xml:space="preserve"> </w:t>
            </w:r>
            <w:r>
              <w:rPr>
                <w:rFonts w:ascii="Calibri"/>
                <w:spacing w:val="-2"/>
                <w:sz w:val="12"/>
              </w:rPr>
              <w:t>&lt;</w:t>
            </w:r>
            <w:r>
              <w:rPr>
                <w:rFonts w:ascii="Calibri"/>
                <w:spacing w:val="-6"/>
                <w:sz w:val="12"/>
              </w:rPr>
              <w:t xml:space="preserve"> </w:t>
            </w:r>
            <w:r>
              <w:rPr>
                <w:rFonts w:ascii="Calibri"/>
                <w:spacing w:val="-5"/>
                <w:sz w:val="12"/>
              </w:rPr>
              <w:t>3%</w:t>
            </w:r>
          </w:p>
        </w:tc>
        <w:tc>
          <w:tcPr>
            <w:tcW w:w="1485" w:type="dxa"/>
            <w:tcBorders>
              <w:top w:val="nil"/>
              <w:left w:val="nil"/>
              <w:bottom w:val="nil"/>
              <w:right w:val="nil"/>
            </w:tcBorders>
            <w:shd w:val="clear" w:color="auto" w:fill="FFFFCC"/>
          </w:tcPr>
          <w:p w14:paraId="3965DA87" w14:textId="77777777" w:rsidR="00F65F74" w:rsidRDefault="00F65F74" w:rsidP="00B20AB9">
            <w:pPr>
              <w:pStyle w:val="TableParagraph"/>
              <w:rPr>
                <w:sz w:val="10"/>
              </w:rPr>
            </w:pPr>
          </w:p>
        </w:tc>
        <w:tc>
          <w:tcPr>
            <w:tcW w:w="1315" w:type="dxa"/>
            <w:tcBorders>
              <w:top w:val="nil"/>
              <w:left w:val="nil"/>
              <w:bottom w:val="nil"/>
            </w:tcBorders>
            <w:shd w:val="clear" w:color="auto" w:fill="FFFFCC"/>
          </w:tcPr>
          <w:p w14:paraId="137D4FBA" w14:textId="77777777" w:rsidR="00F65F74" w:rsidRDefault="00F65F74" w:rsidP="00B20AB9">
            <w:pPr>
              <w:pStyle w:val="TableParagraph"/>
              <w:rPr>
                <w:sz w:val="10"/>
              </w:rPr>
            </w:pPr>
          </w:p>
        </w:tc>
        <w:tc>
          <w:tcPr>
            <w:tcW w:w="1529" w:type="dxa"/>
            <w:tcBorders>
              <w:top w:val="nil"/>
              <w:bottom w:val="nil"/>
              <w:right w:val="nil"/>
            </w:tcBorders>
            <w:shd w:val="clear" w:color="auto" w:fill="FFFFCC"/>
          </w:tcPr>
          <w:p w14:paraId="49684E83" w14:textId="77777777" w:rsidR="00F65F74" w:rsidRDefault="00F65F74" w:rsidP="00B20AB9">
            <w:pPr>
              <w:pStyle w:val="TableParagraph"/>
              <w:spacing w:before="9" w:line="137" w:lineRule="exact"/>
              <w:ind w:left="23"/>
              <w:rPr>
                <w:rFonts w:ascii="Calibri"/>
                <w:sz w:val="12"/>
              </w:rPr>
            </w:pPr>
            <w:r>
              <w:rPr>
                <w:rFonts w:ascii="Calibri"/>
                <w:spacing w:val="-2"/>
                <w:sz w:val="12"/>
              </w:rPr>
              <w:t>PASI</w:t>
            </w:r>
            <w:r>
              <w:rPr>
                <w:rFonts w:ascii="Calibri"/>
                <w:spacing w:val="-9"/>
                <w:sz w:val="12"/>
              </w:rPr>
              <w:t xml:space="preserve"> </w:t>
            </w:r>
            <w:r>
              <w:rPr>
                <w:rFonts w:ascii="Calibri"/>
                <w:spacing w:val="-2"/>
                <w:sz w:val="12"/>
              </w:rPr>
              <w:t>3</w:t>
            </w:r>
            <w:r>
              <w:rPr>
                <w:rFonts w:ascii="Calibri"/>
                <w:spacing w:val="-6"/>
                <w:sz w:val="12"/>
              </w:rPr>
              <w:t xml:space="preserve"> </w:t>
            </w:r>
            <w:r>
              <w:rPr>
                <w:rFonts w:ascii="Calibri"/>
                <w:spacing w:val="-2"/>
                <w:sz w:val="12"/>
              </w:rPr>
              <w:t>al</w:t>
            </w:r>
            <w:r>
              <w:rPr>
                <w:rFonts w:ascii="Calibri"/>
                <w:spacing w:val="-8"/>
                <w:sz w:val="12"/>
              </w:rPr>
              <w:t xml:space="preserve"> </w:t>
            </w:r>
            <w:r>
              <w:rPr>
                <w:rFonts w:ascii="Calibri"/>
                <w:spacing w:val="-5"/>
                <w:sz w:val="12"/>
              </w:rPr>
              <w:t>10%</w:t>
            </w:r>
          </w:p>
        </w:tc>
        <w:tc>
          <w:tcPr>
            <w:tcW w:w="3080" w:type="dxa"/>
            <w:gridSpan w:val="2"/>
            <w:tcBorders>
              <w:top w:val="nil"/>
              <w:left w:val="nil"/>
              <w:bottom w:val="nil"/>
              <w:right w:val="single" w:sz="6" w:space="0" w:color="000000"/>
            </w:tcBorders>
            <w:shd w:val="clear" w:color="auto" w:fill="FFFFCC"/>
          </w:tcPr>
          <w:p w14:paraId="4198DD6B" w14:textId="77777777" w:rsidR="00F65F74" w:rsidRDefault="00F65F74" w:rsidP="00B20AB9">
            <w:pPr>
              <w:pStyle w:val="TableParagraph"/>
              <w:spacing w:before="9" w:line="137" w:lineRule="exact"/>
              <w:ind w:right="374"/>
              <w:jc w:val="center"/>
              <w:rPr>
                <w:rFonts w:ascii="Calibri"/>
                <w:sz w:val="12"/>
              </w:rPr>
            </w:pPr>
            <w:r>
              <w:rPr>
                <w:rFonts w:ascii="Calibri"/>
                <w:spacing w:val="-2"/>
                <w:sz w:val="12"/>
              </w:rPr>
              <w:t>PASI</w:t>
            </w:r>
            <w:r>
              <w:rPr>
                <w:rFonts w:ascii="Calibri"/>
                <w:spacing w:val="-11"/>
                <w:sz w:val="12"/>
              </w:rPr>
              <w:t xml:space="preserve"> </w:t>
            </w:r>
            <w:r>
              <w:rPr>
                <w:rFonts w:ascii="Calibri"/>
                <w:spacing w:val="-2"/>
                <w:sz w:val="12"/>
              </w:rPr>
              <w:t>&gt;</w:t>
            </w:r>
            <w:r>
              <w:rPr>
                <w:rFonts w:ascii="Calibri"/>
                <w:spacing w:val="-6"/>
                <w:sz w:val="12"/>
              </w:rPr>
              <w:t xml:space="preserve"> </w:t>
            </w:r>
            <w:r>
              <w:rPr>
                <w:rFonts w:ascii="Calibri"/>
                <w:spacing w:val="-5"/>
                <w:sz w:val="12"/>
              </w:rPr>
              <w:t>10%</w:t>
            </w:r>
          </w:p>
        </w:tc>
      </w:tr>
      <w:tr w:rsidR="00F65F74" w14:paraId="22E66121" w14:textId="77777777" w:rsidTr="00F65F74">
        <w:trPr>
          <w:trHeight w:val="158"/>
        </w:trPr>
        <w:tc>
          <w:tcPr>
            <w:tcW w:w="562" w:type="dxa"/>
            <w:tcBorders>
              <w:top w:val="nil"/>
              <w:right w:val="nil"/>
            </w:tcBorders>
            <w:shd w:val="clear" w:color="auto" w:fill="FFFFCC"/>
          </w:tcPr>
          <w:p w14:paraId="7C8360BE" w14:textId="77777777" w:rsidR="00F65F74" w:rsidRDefault="00F65F74" w:rsidP="00B20AB9">
            <w:pPr>
              <w:pStyle w:val="TableParagraph"/>
              <w:spacing w:before="11" w:line="128" w:lineRule="exact"/>
              <w:jc w:val="center"/>
              <w:rPr>
                <w:rFonts w:ascii="Calibri"/>
                <w:sz w:val="12"/>
              </w:rPr>
            </w:pPr>
            <w:r>
              <w:rPr>
                <w:rFonts w:ascii="Calibri"/>
                <w:spacing w:val="-4"/>
                <w:sz w:val="12"/>
              </w:rPr>
              <w:t>BSA</w:t>
            </w:r>
            <w:r>
              <w:rPr>
                <w:rFonts w:ascii="Calibri"/>
                <w:spacing w:val="-2"/>
                <w:sz w:val="12"/>
              </w:rPr>
              <w:t xml:space="preserve"> </w:t>
            </w:r>
            <w:r>
              <w:rPr>
                <w:rFonts w:ascii="Calibri"/>
                <w:spacing w:val="-4"/>
                <w:sz w:val="12"/>
              </w:rPr>
              <w:t>&lt;</w:t>
            </w:r>
            <w:r>
              <w:rPr>
                <w:rFonts w:ascii="Calibri"/>
                <w:spacing w:val="-5"/>
                <w:sz w:val="12"/>
              </w:rPr>
              <w:t xml:space="preserve"> </w:t>
            </w:r>
            <w:r>
              <w:rPr>
                <w:rFonts w:ascii="Calibri"/>
                <w:spacing w:val="-4"/>
                <w:sz w:val="12"/>
              </w:rPr>
              <w:t>10</w:t>
            </w:r>
            <w:r>
              <w:rPr>
                <w:rFonts w:ascii="Calibri"/>
                <w:spacing w:val="-6"/>
                <w:sz w:val="12"/>
              </w:rPr>
              <w:t xml:space="preserve"> </w:t>
            </w:r>
            <w:r>
              <w:rPr>
                <w:rFonts w:ascii="Calibri"/>
                <w:spacing w:val="-10"/>
                <w:sz w:val="12"/>
              </w:rPr>
              <w:t>%</w:t>
            </w:r>
          </w:p>
        </w:tc>
        <w:tc>
          <w:tcPr>
            <w:tcW w:w="1485" w:type="dxa"/>
            <w:tcBorders>
              <w:top w:val="nil"/>
              <w:left w:val="nil"/>
              <w:right w:val="nil"/>
            </w:tcBorders>
            <w:shd w:val="clear" w:color="auto" w:fill="FFFFCC"/>
          </w:tcPr>
          <w:p w14:paraId="57236331" w14:textId="77777777" w:rsidR="00F65F74" w:rsidRDefault="00F65F74" w:rsidP="00B20AB9">
            <w:pPr>
              <w:pStyle w:val="TableParagraph"/>
              <w:rPr>
                <w:sz w:val="10"/>
              </w:rPr>
            </w:pPr>
          </w:p>
        </w:tc>
        <w:tc>
          <w:tcPr>
            <w:tcW w:w="1315" w:type="dxa"/>
            <w:tcBorders>
              <w:top w:val="nil"/>
              <w:left w:val="nil"/>
            </w:tcBorders>
            <w:shd w:val="clear" w:color="auto" w:fill="FFFFCC"/>
          </w:tcPr>
          <w:p w14:paraId="03A1268C" w14:textId="77777777" w:rsidR="00F65F74" w:rsidRDefault="00F65F74" w:rsidP="00B20AB9">
            <w:pPr>
              <w:pStyle w:val="TableParagraph"/>
              <w:rPr>
                <w:sz w:val="10"/>
              </w:rPr>
            </w:pPr>
          </w:p>
        </w:tc>
        <w:tc>
          <w:tcPr>
            <w:tcW w:w="1529" w:type="dxa"/>
            <w:tcBorders>
              <w:top w:val="nil"/>
              <w:right w:val="nil"/>
            </w:tcBorders>
            <w:shd w:val="clear" w:color="auto" w:fill="FFFFCC"/>
          </w:tcPr>
          <w:p w14:paraId="585070DF" w14:textId="77777777" w:rsidR="00F65F74" w:rsidRDefault="00F65F74" w:rsidP="00B20AB9">
            <w:pPr>
              <w:pStyle w:val="TableParagraph"/>
              <w:spacing w:before="11" w:line="128" w:lineRule="exact"/>
              <w:ind w:left="23"/>
              <w:rPr>
                <w:rFonts w:ascii="Calibri"/>
                <w:sz w:val="12"/>
              </w:rPr>
            </w:pPr>
            <w:r>
              <w:rPr>
                <w:rFonts w:ascii="Calibri"/>
                <w:sz w:val="12"/>
              </w:rPr>
              <w:t>BSA</w:t>
            </w:r>
            <w:r>
              <w:rPr>
                <w:rFonts w:ascii="Calibri"/>
                <w:spacing w:val="-7"/>
                <w:sz w:val="12"/>
              </w:rPr>
              <w:t xml:space="preserve"> </w:t>
            </w:r>
            <w:r>
              <w:rPr>
                <w:rFonts w:ascii="Calibri"/>
                <w:sz w:val="12"/>
              </w:rPr>
              <w:t>&gt;10</w:t>
            </w:r>
            <w:r>
              <w:rPr>
                <w:rFonts w:ascii="Calibri"/>
                <w:spacing w:val="-2"/>
                <w:sz w:val="12"/>
              </w:rPr>
              <w:t xml:space="preserve"> </w:t>
            </w:r>
            <w:r>
              <w:rPr>
                <w:rFonts w:ascii="Calibri"/>
                <w:sz w:val="12"/>
              </w:rPr>
              <w:t>al</w:t>
            </w:r>
            <w:r>
              <w:rPr>
                <w:rFonts w:ascii="Calibri"/>
                <w:spacing w:val="-11"/>
                <w:sz w:val="12"/>
              </w:rPr>
              <w:t xml:space="preserve"> </w:t>
            </w:r>
            <w:r>
              <w:rPr>
                <w:rFonts w:ascii="Calibri"/>
                <w:spacing w:val="-5"/>
                <w:sz w:val="12"/>
              </w:rPr>
              <w:t>25%</w:t>
            </w:r>
          </w:p>
        </w:tc>
        <w:tc>
          <w:tcPr>
            <w:tcW w:w="3080" w:type="dxa"/>
            <w:gridSpan w:val="2"/>
            <w:tcBorders>
              <w:top w:val="nil"/>
              <w:left w:val="nil"/>
              <w:right w:val="single" w:sz="6" w:space="0" w:color="000000"/>
            </w:tcBorders>
            <w:shd w:val="clear" w:color="auto" w:fill="FFFFCC"/>
          </w:tcPr>
          <w:p w14:paraId="2106F4B4" w14:textId="77777777" w:rsidR="00F65F74" w:rsidRDefault="00F65F74" w:rsidP="00B20AB9">
            <w:pPr>
              <w:pStyle w:val="TableParagraph"/>
              <w:spacing w:before="11" w:line="128" w:lineRule="exact"/>
              <w:ind w:left="213" w:right="374"/>
              <w:jc w:val="center"/>
              <w:rPr>
                <w:rFonts w:ascii="Calibri"/>
                <w:sz w:val="12"/>
              </w:rPr>
            </w:pPr>
            <w:r>
              <w:rPr>
                <w:rFonts w:ascii="Calibri"/>
                <w:sz w:val="12"/>
              </w:rPr>
              <w:t>BSA</w:t>
            </w:r>
            <w:r>
              <w:rPr>
                <w:rFonts w:ascii="Calibri"/>
                <w:spacing w:val="-7"/>
                <w:sz w:val="12"/>
              </w:rPr>
              <w:t xml:space="preserve"> </w:t>
            </w:r>
            <w:r>
              <w:rPr>
                <w:rFonts w:ascii="Calibri"/>
                <w:sz w:val="12"/>
              </w:rPr>
              <w:t>&gt;10</w:t>
            </w:r>
            <w:r>
              <w:rPr>
                <w:rFonts w:ascii="Calibri"/>
                <w:spacing w:val="-2"/>
                <w:sz w:val="12"/>
              </w:rPr>
              <w:t xml:space="preserve"> </w:t>
            </w:r>
            <w:r>
              <w:rPr>
                <w:rFonts w:ascii="Calibri"/>
                <w:sz w:val="12"/>
              </w:rPr>
              <w:t>al</w:t>
            </w:r>
            <w:r>
              <w:rPr>
                <w:rFonts w:ascii="Calibri"/>
                <w:spacing w:val="-11"/>
                <w:sz w:val="12"/>
              </w:rPr>
              <w:t xml:space="preserve"> </w:t>
            </w:r>
            <w:r>
              <w:rPr>
                <w:rFonts w:ascii="Calibri"/>
                <w:spacing w:val="-5"/>
                <w:sz w:val="12"/>
              </w:rPr>
              <w:t>25%</w:t>
            </w:r>
          </w:p>
        </w:tc>
      </w:tr>
      <w:tr w:rsidR="00F65F74" w14:paraId="4E843C16" w14:textId="77777777" w:rsidTr="00F65F74">
        <w:trPr>
          <w:trHeight w:val="158"/>
        </w:trPr>
        <w:tc>
          <w:tcPr>
            <w:tcW w:w="3362" w:type="dxa"/>
            <w:gridSpan w:val="3"/>
            <w:shd w:val="clear" w:color="auto" w:fill="D0D0D0"/>
          </w:tcPr>
          <w:p w14:paraId="7B28EA41" w14:textId="77777777" w:rsidR="00F65F74" w:rsidRDefault="00F65F74" w:rsidP="00B20AB9">
            <w:pPr>
              <w:pStyle w:val="TableParagraph"/>
              <w:spacing w:before="10" w:line="128" w:lineRule="exact"/>
              <w:ind w:left="12" w:right="17"/>
              <w:jc w:val="center"/>
              <w:rPr>
                <w:rFonts w:ascii="Calibri"/>
                <w:sz w:val="12"/>
              </w:rPr>
            </w:pPr>
            <w:r>
              <w:rPr>
                <w:rFonts w:ascii="Calibri"/>
                <w:spacing w:val="-2"/>
                <w:sz w:val="12"/>
              </w:rPr>
              <w:t>Tratamiento</w:t>
            </w:r>
          </w:p>
        </w:tc>
        <w:tc>
          <w:tcPr>
            <w:tcW w:w="4609" w:type="dxa"/>
            <w:gridSpan w:val="3"/>
            <w:tcBorders>
              <w:right w:val="single" w:sz="6" w:space="0" w:color="000000"/>
            </w:tcBorders>
            <w:shd w:val="clear" w:color="auto" w:fill="D0D0D0"/>
          </w:tcPr>
          <w:p w14:paraId="6BAFB373" w14:textId="77777777" w:rsidR="00F65F74" w:rsidRDefault="00F65F74" w:rsidP="00B20AB9">
            <w:pPr>
              <w:pStyle w:val="TableParagraph"/>
              <w:spacing w:before="10" w:line="128" w:lineRule="exact"/>
              <w:ind w:left="3"/>
              <w:jc w:val="center"/>
              <w:rPr>
                <w:rFonts w:ascii="Calibri"/>
                <w:sz w:val="12"/>
              </w:rPr>
            </w:pPr>
            <w:r>
              <w:rPr>
                <w:rFonts w:ascii="Calibri"/>
                <w:spacing w:val="-2"/>
                <w:sz w:val="12"/>
              </w:rPr>
              <w:t>Tratamiento</w:t>
            </w:r>
          </w:p>
        </w:tc>
      </w:tr>
      <w:tr w:rsidR="00F65F74" w14:paraId="2A81B788" w14:textId="77777777" w:rsidTr="00F65F74">
        <w:trPr>
          <w:trHeight w:val="274"/>
        </w:trPr>
        <w:tc>
          <w:tcPr>
            <w:tcW w:w="2047" w:type="dxa"/>
            <w:gridSpan w:val="2"/>
            <w:tcBorders>
              <w:bottom w:val="nil"/>
            </w:tcBorders>
            <w:shd w:val="clear" w:color="auto" w:fill="FAE1D4"/>
          </w:tcPr>
          <w:p w14:paraId="4201F4D4" w14:textId="77777777" w:rsidR="00F65F74" w:rsidRDefault="00F65F74" w:rsidP="00B20AB9">
            <w:pPr>
              <w:pStyle w:val="TableParagraph"/>
              <w:spacing w:before="5"/>
              <w:ind w:left="24"/>
              <w:rPr>
                <w:rFonts w:ascii="Calibri" w:hAnsi="Calibri"/>
                <w:b/>
                <w:sz w:val="14"/>
              </w:rPr>
            </w:pPr>
            <w:r>
              <w:rPr>
                <w:rFonts w:ascii="Calibri" w:hAnsi="Calibri"/>
                <w:b/>
                <w:spacing w:val="-2"/>
                <w:sz w:val="14"/>
              </w:rPr>
              <w:t>Tópico</w:t>
            </w:r>
          </w:p>
        </w:tc>
        <w:tc>
          <w:tcPr>
            <w:tcW w:w="1315" w:type="dxa"/>
            <w:tcBorders>
              <w:bottom w:val="nil"/>
            </w:tcBorders>
            <w:shd w:val="clear" w:color="auto" w:fill="FAE1D4"/>
          </w:tcPr>
          <w:p w14:paraId="601A44E0" w14:textId="77777777" w:rsidR="00F65F74" w:rsidRDefault="00F65F74" w:rsidP="00B20AB9">
            <w:pPr>
              <w:pStyle w:val="TableParagraph"/>
              <w:spacing w:before="5"/>
              <w:ind w:left="23"/>
              <w:rPr>
                <w:rFonts w:ascii="Calibri"/>
                <w:b/>
                <w:sz w:val="14"/>
              </w:rPr>
            </w:pPr>
            <w:r>
              <w:rPr>
                <w:rFonts w:ascii="Calibri"/>
                <w:b/>
                <w:spacing w:val="-2"/>
                <w:sz w:val="14"/>
              </w:rPr>
              <w:t>Fototerapia</w:t>
            </w:r>
          </w:p>
        </w:tc>
        <w:tc>
          <w:tcPr>
            <w:tcW w:w="1529" w:type="dxa"/>
            <w:tcBorders>
              <w:bottom w:val="nil"/>
            </w:tcBorders>
            <w:shd w:val="clear" w:color="auto" w:fill="DAF1D0"/>
          </w:tcPr>
          <w:p w14:paraId="6AD139BD" w14:textId="77777777" w:rsidR="00F65F74" w:rsidRDefault="00F65F74" w:rsidP="00B20AB9">
            <w:pPr>
              <w:pStyle w:val="TableParagraph"/>
              <w:spacing w:before="5"/>
              <w:ind w:left="23"/>
              <w:rPr>
                <w:rFonts w:ascii="Calibri" w:hAnsi="Calibri"/>
                <w:b/>
                <w:sz w:val="14"/>
              </w:rPr>
            </w:pPr>
            <w:r>
              <w:rPr>
                <w:rFonts w:ascii="Calibri" w:hAnsi="Calibri"/>
                <w:b/>
                <w:spacing w:val="-2"/>
                <w:sz w:val="14"/>
              </w:rPr>
              <w:t>Tópico</w:t>
            </w:r>
          </w:p>
        </w:tc>
        <w:tc>
          <w:tcPr>
            <w:tcW w:w="1736" w:type="dxa"/>
            <w:tcBorders>
              <w:bottom w:val="nil"/>
            </w:tcBorders>
            <w:shd w:val="clear" w:color="auto" w:fill="DAF1D0"/>
          </w:tcPr>
          <w:p w14:paraId="77A0E4DE" w14:textId="77777777" w:rsidR="00F65F74" w:rsidRDefault="00F65F74" w:rsidP="00B20AB9">
            <w:pPr>
              <w:pStyle w:val="TableParagraph"/>
              <w:spacing w:before="5"/>
              <w:ind w:left="22"/>
              <w:rPr>
                <w:rFonts w:ascii="Calibri" w:hAnsi="Calibri"/>
                <w:b/>
                <w:sz w:val="14"/>
              </w:rPr>
            </w:pPr>
            <w:r>
              <w:rPr>
                <w:rFonts w:ascii="Calibri" w:hAnsi="Calibri"/>
                <w:b/>
                <w:w w:val="90"/>
                <w:sz w:val="14"/>
              </w:rPr>
              <w:t>Subcutáneo</w:t>
            </w:r>
            <w:r>
              <w:rPr>
                <w:rFonts w:ascii="Calibri" w:hAnsi="Calibri"/>
                <w:b/>
                <w:spacing w:val="6"/>
                <w:sz w:val="14"/>
              </w:rPr>
              <w:t xml:space="preserve"> </w:t>
            </w:r>
            <w:r>
              <w:rPr>
                <w:rFonts w:ascii="Calibri" w:hAnsi="Calibri"/>
                <w:b/>
                <w:w w:val="90"/>
                <w:sz w:val="14"/>
              </w:rPr>
              <w:t>e</w:t>
            </w:r>
            <w:r>
              <w:rPr>
                <w:rFonts w:ascii="Calibri" w:hAnsi="Calibri"/>
                <w:b/>
                <w:spacing w:val="9"/>
                <w:sz w:val="14"/>
              </w:rPr>
              <w:t xml:space="preserve"> </w:t>
            </w:r>
            <w:r>
              <w:rPr>
                <w:rFonts w:ascii="Calibri" w:hAnsi="Calibri"/>
                <w:b/>
                <w:spacing w:val="-2"/>
                <w:w w:val="90"/>
                <w:sz w:val="14"/>
              </w:rPr>
              <w:t>inyectable</w:t>
            </w:r>
          </w:p>
        </w:tc>
        <w:tc>
          <w:tcPr>
            <w:tcW w:w="1344" w:type="dxa"/>
            <w:tcBorders>
              <w:bottom w:val="nil"/>
              <w:right w:val="single" w:sz="6" w:space="0" w:color="000000"/>
            </w:tcBorders>
            <w:shd w:val="clear" w:color="auto" w:fill="DAF1D0"/>
          </w:tcPr>
          <w:p w14:paraId="72791759" w14:textId="77777777" w:rsidR="00F65F74" w:rsidRDefault="00F65F74" w:rsidP="00B20AB9">
            <w:pPr>
              <w:pStyle w:val="TableParagraph"/>
              <w:spacing w:before="5"/>
              <w:ind w:left="22"/>
              <w:rPr>
                <w:rFonts w:ascii="Calibri"/>
                <w:b/>
                <w:sz w:val="14"/>
              </w:rPr>
            </w:pPr>
            <w:r>
              <w:rPr>
                <w:rFonts w:ascii="Calibri"/>
                <w:b/>
                <w:spacing w:val="-2"/>
                <w:sz w:val="14"/>
              </w:rPr>
              <w:t>fototerapia</w:t>
            </w:r>
          </w:p>
        </w:tc>
      </w:tr>
      <w:tr w:rsidR="00F65F74" w14:paraId="7C60CF95" w14:textId="77777777" w:rsidTr="00F65F74">
        <w:trPr>
          <w:trHeight w:val="3356"/>
        </w:trPr>
        <w:tc>
          <w:tcPr>
            <w:tcW w:w="2047" w:type="dxa"/>
            <w:gridSpan w:val="2"/>
            <w:tcBorders>
              <w:top w:val="nil"/>
            </w:tcBorders>
            <w:shd w:val="clear" w:color="auto" w:fill="FAE1D4"/>
          </w:tcPr>
          <w:p w14:paraId="4D6A9C2B" w14:textId="77777777" w:rsidR="00F65F74" w:rsidRDefault="00F65F74" w:rsidP="00B20AB9">
            <w:pPr>
              <w:pStyle w:val="TableParagraph"/>
              <w:spacing w:before="94" w:line="256" w:lineRule="auto"/>
              <w:ind w:left="24" w:right="855"/>
              <w:rPr>
                <w:rFonts w:ascii="Calibri" w:hAnsi="Calibri"/>
                <w:sz w:val="14"/>
              </w:rPr>
            </w:pPr>
            <w:r>
              <w:rPr>
                <w:rFonts w:ascii="Calibri" w:hAnsi="Calibri"/>
                <w:spacing w:val="-2"/>
                <w:sz w:val="14"/>
              </w:rPr>
              <w:t>Emolientes</w:t>
            </w:r>
            <w:r>
              <w:rPr>
                <w:rFonts w:ascii="Calibri" w:hAnsi="Calibri"/>
                <w:spacing w:val="40"/>
                <w:sz w:val="14"/>
              </w:rPr>
              <w:t xml:space="preserve"> </w:t>
            </w:r>
            <w:r>
              <w:rPr>
                <w:rFonts w:ascii="Calibri" w:hAnsi="Calibri"/>
                <w:spacing w:val="-2"/>
                <w:sz w:val="14"/>
              </w:rPr>
              <w:t>Queratolíticos</w:t>
            </w:r>
            <w:r>
              <w:rPr>
                <w:rFonts w:ascii="Calibri" w:hAnsi="Calibri"/>
                <w:spacing w:val="40"/>
                <w:sz w:val="14"/>
              </w:rPr>
              <w:t xml:space="preserve"> </w:t>
            </w:r>
            <w:proofErr w:type="spellStart"/>
            <w:r>
              <w:rPr>
                <w:rFonts w:ascii="Calibri" w:hAnsi="Calibri"/>
                <w:spacing w:val="-2"/>
                <w:sz w:val="14"/>
              </w:rPr>
              <w:t>Exfolitantes</w:t>
            </w:r>
            <w:proofErr w:type="spellEnd"/>
            <w:r>
              <w:rPr>
                <w:rFonts w:ascii="Calibri" w:hAnsi="Calibri"/>
                <w:spacing w:val="40"/>
                <w:sz w:val="14"/>
              </w:rPr>
              <w:t xml:space="preserve"> </w:t>
            </w:r>
            <w:r>
              <w:rPr>
                <w:rFonts w:ascii="Calibri" w:hAnsi="Calibri"/>
                <w:w w:val="90"/>
                <w:sz w:val="14"/>
              </w:rPr>
              <w:t>Corticosteroide</w:t>
            </w:r>
            <w:r>
              <w:rPr>
                <w:rFonts w:ascii="Calibri" w:hAnsi="Calibri"/>
                <w:spacing w:val="-5"/>
                <w:w w:val="90"/>
                <w:sz w:val="14"/>
              </w:rPr>
              <w:t xml:space="preserve"> </w:t>
            </w:r>
            <w:r>
              <w:rPr>
                <w:rFonts w:ascii="Calibri" w:hAnsi="Calibri"/>
                <w:w w:val="90"/>
                <w:sz w:val="14"/>
              </w:rPr>
              <w:t>tópico</w:t>
            </w:r>
          </w:p>
          <w:p w14:paraId="0DF60D91" w14:textId="77777777" w:rsidR="00F65F74" w:rsidRDefault="00F65F74" w:rsidP="00B20AB9">
            <w:pPr>
              <w:pStyle w:val="TableParagraph"/>
              <w:spacing w:line="256" w:lineRule="auto"/>
              <w:ind w:left="24" w:right="343"/>
              <w:rPr>
                <w:rFonts w:ascii="Calibri" w:hAnsi="Calibri"/>
                <w:sz w:val="14"/>
              </w:rPr>
            </w:pPr>
            <w:r>
              <w:rPr>
                <w:rFonts w:ascii="Calibri" w:hAnsi="Calibri"/>
                <w:w w:val="90"/>
                <w:sz w:val="14"/>
              </w:rPr>
              <w:t>Análogos</w:t>
            </w:r>
            <w:r>
              <w:rPr>
                <w:rFonts w:ascii="Calibri" w:hAnsi="Calibri"/>
                <w:spacing w:val="-5"/>
                <w:w w:val="90"/>
                <w:sz w:val="14"/>
              </w:rPr>
              <w:t xml:space="preserve"> </w:t>
            </w:r>
            <w:r>
              <w:rPr>
                <w:rFonts w:ascii="Calibri" w:hAnsi="Calibri"/>
                <w:w w:val="90"/>
                <w:sz w:val="14"/>
              </w:rPr>
              <w:t>de</w:t>
            </w:r>
            <w:r>
              <w:rPr>
                <w:rFonts w:ascii="Calibri" w:hAnsi="Calibri"/>
                <w:spacing w:val="-5"/>
                <w:w w:val="90"/>
                <w:sz w:val="14"/>
              </w:rPr>
              <w:t xml:space="preserve"> </w:t>
            </w:r>
            <w:r>
              <w:rPr>
                <w:rFonts w:ascii="Calibri" w:hAnsi="Calibri"/>
                <w:w w:val="90"/>
                <w:sz w:val="14"/>
              </w:rPr>
              <w:t>la</w:t>
            </w:r>
            <w:r>
              <w:rPr>
                <w:rFonts w:ascii="Calibri" w:hAnsi="Calibri"/>
                <w:spacing w:val="-5"/>
                <w:w w:val="90"/>
                <w:sz w:val="14"/>
              </w:rPr>
              <w:t xml:space="preserve"> </w:t>
            </w:r>
            <w:r>
              <w:rPr>
                <w:rFonts w:ascii="Calibri" w:hAnsi="Calibri"/>
                <w:w w:val="90"/>
                <w:sz w:val="14"/>
              </w:rPr>
              <w:t>Vitamina</w:t>
            </w:r>
            <w:r>
              <w:rPr>
                <w:rFonts w:ascii="Calibri" w:hAnsi="Calibri"/>
                <w:spacing w:val="-4"/>
                <w:w w:val="90"/>
                <w:sz w:val="14"/>
              </w:rPr>
              <w:t xml:space="preserve"> </w:t>
            </w:r>
            <w:r>
              <w:rPr>
                <w:rFonts w:ascii="Calibri" w:hAnsi="Calibri"/>
                <w:w w:val="90"/>
                <w:sz w:val="14"/>
              </w:rPr>
              <w:t>D:</w:t>
            </w:r>
            <w:r>
              <w:rPr>
                <w:rFonts w:ascii="Calibri" w:hAnsi="Calibri"/>
                <w:spacing w:val="40"/>
                <w:sz w:val="14"/>
              </w:rPr>
              <w:t xml:space="preserve"> </w:t>
            </w:r>
            <w:proofErr w:type="spellStart"/>
            <w:r>
              <w:rPr>
                <w:rFonts w:ascii="Calibri" w:hAnsi="Calibri"/>
                <w:sz w:val="14"/>
              </w:rPr>
              <w:t>Calcitrol</w:t>
            </w:r>
            <w:proofErr w:type="spellEnd"/>
            <w:r>
              <w:rPr>
                <w:rFonts w:ascii="Calibri" w:hAnsi="Calibri"/>
                <w:sz w:val="14"/>
              </w:rPr>
              <w:t>,</w:t>
            </w:r>
            <w:r>
              <w:rPr>
                <w:rFonts w:ascii="Calibri" w:hAnsi="Calibri"/>
                <w:spacing w:val="-8"/>
                <w:sz w:val="14"/>
              </w:rPr>
              <w:t xml:space="preserve"> </w:t>
            </w:r>
            <w:r>
              <w:rPr>
                <w:rFonts w:ascii="Calibri" w:hAnsi="Calibri"/>
                <w:sz w:val="14"/>
              </w:rPr>
              <w:t>Calcipotriol</w:t>
            </w:r>
            <w:r>
              <w:rPr>
                <w:rFonts w:ascii="Calibri" w:hAnsi="Calibri"/>
                <w:spacing w:val="40"/>
                <w:sz w:val="14"/>
              </w:rPr>
              <w:t xml:space="preserve"> </w:t>
            </w:r>
            <w:proofErr w:type="spellStart"/>
            <w:r>
              <w:rPr>
                <w:rFonts w:ascii="Calibri" w:hAnsi="Calibri"/>
                <w:spacing w:val="-2"/>
                <w:sz w:val="14"/>
              </w:rPr>
              <w:t>Tacalcitol</w:t>
            </w:r>
            <w:proofErr w:type="spellEnd"/>
          </w:p>
          <w:p w14:paraId="33733564" w14:textId="77777777" w:rsidR="00F65F74" w:rsidRDefault="00F65F74" w:rsidP="00B20AB9">
            <w:pPr>
              <w:pStyle w:val="TableParagraph"/>
              <w:spacing w:line="256" w:lineRule="auto"/>
              <w:ind w:left="24" w:right="1014"/>
              <w:rPr>
                <w:rFonts w:ascii="Calibri" w:hAnsi="Calibri"/>
                <w:sz w:val="14"/>
              </w:rPr>
            </w:pPr>
            <w:r>
              <w:rPr>
                <w:rFonts w:ascii="Calibri" w:hAnsi="Calibri"/>
                <w:spacing w:val="-2"/>
                <w:w w:val="90"/>
                <w:sz w:val="14"/>
              </w:rPr>
              <w:t>Alquitrán</w:t>
            </w:r>
            <w:r>
              <w:rPr>
                <w:rFonts w:ascii="Calibri" w:hAnsi="Calibri"/>
                <w:spacing w:val="-4"/>
                <w:w w:val="90"/>
                <w:sz w:val="14"/>
              </w:rPr>
              <w:t xml:space="preserve"> </w:t>
            </w:r>
            <w:r>
              <w:rPr>
                <w:rFonts w:ascii="Calibri" w:hAnsi="Calibri"/>
                <w:spacing w:val="-2"/>
                <w:w w:val="90"/>
                <w:sz w:val="14"/>
              </w:rPr>
              <w:t>de</w:t>
            </w:r>
            <w:r>
              <w:rPr>
                <w:rFonts w:ascii="Calibri" w:hAnsi="Calibri"/>
                <w:spacing w:val="-3"/>
                <w:w w:val="90"/>
                <w:sz w:val="14"/>
              </w:rPr>
              <w:t xml:space="preserve"> </w:t>
            </w:r>
            <w:r>
              <w:rPr>
                <w:rFonts w:ascii="Calibri" w:hAnsi="Calibri"/>
                <w:spacing w:val="-2"/>
                <w:w w:val="90"/>
                <w:sz w:val="14"/>
              </w:rPr>
              <w:t>hulla</w:t>
            </w:r>
            <w:r>
              <w:rPr>
                <w:rFonts w:ascii="Calibri" w:hAnsi="Calibri"/>
                <w:spacing w:val="40"/>
                <w:sz w:val="14"/>
              </w:rPr>
              <w:t xml:space="preserve"> </w:t>
            </w:r>
            <w:r>
              <w:rPr>
                <w:rFonts w:ascii="Calibri" w:hAnsi="Calibri"/>
                <w:sz w:val="14"/>
              </w:rPr>
              <w:t>Acido</w:t>
            </w:r>
            <w:r>
              <w:rPr>
                <w:rFonts w:ascii="Calibri" w:hAnsi="Calibri"/>
                <w:spacing w:val="-8"/>
                <w:sz w:val="14"/>
              </w:rPr>
              <w:t xml:space="preserve"> </w:t>
            </w:r>
            <w:r>
              <w:rPr>
                <w:rFonts w:ascii="Calibri" w:hAnsi="Calibri"/>
                <w:sz w:val="14"/>
              </w:rPr>
              <w:t>salicílico</w:t>
            </w:r>
            <w:r>
              <w:rPr>
                <w:rFonts w:ascii="Calibri" w:hAnsi="Calibri"/>
                <w:spacing w:val="40"/>
                <w:sz w:val="14"/>
              </w:rPr>
              <w:t xml:space="preserve"> </w:t>
            </w:r>
            <w:r>
              <w:rPr>
                <w:rFonts w:ascii="Calibri" w:hAnsi="Calibri"/>
                <w:spacing w:val="-2"/>
                <w:sz w:val="14"/>
              </w:rPr>
              <w:t>Retinoides</w:t>
            </w:r>
            <w:r>
              <w:rPr>
                <w:rFonts w:ascii="Calibri" w:hAnsi="Calibri"/>
                <w:spacing w:val="40"/>
                <w:sz w:val="14"/>
              </w:rPr>
              <w:t xml:space="preserve"> </w:t>
            </w:r>
            <w:r>
              <w:rPr>
                <w:rFonts w:ascii="Calibri" w:hAnsi="Calibri"/>
                <w:spacing w:val="-2"/>
                <w:sz w:val="14"/>
              </w:rPr>
              <w:t>Antralina</w:t>
            </w:r>
            <w:r>
              <w:rPr>
                <w:rFonts w:ascii="Calibri" w:hAnsi="Calibri"/>
                <w:spacing w:val="40"/>
                <w:sz w:val="14"/>
              </w:rPr>
              <w:t xml:space="preserve"> </w:t>
            </w:r>
            <w:r>
              <w:rPr>
                <w:rFonts w:ascii="Calibri" w:hAnsi="Calibri"/>
                <w:spacing w:val="-4"/>
                <w:sz w:val="14"/>
              </w:rPr>
              <w:t>Naturales</w:t>
            </w:r>
            <w:r>
              <w:rPr>
                <w:rFonts w:ascii="Calibri" w:hAnsi="Calibri"/>
                <w:spacing w:val="-6"/>
                <w:sz w:val="14"/>
              </w:rPr>
              <w:t xml:space="preserve"> </w:t>
            </w:r>
            <w:r>
              <w:rPr>
                <w:rFonts w:ascii="Calibri" w:hAnsi="Calibri"/>
                <w:spacing w:val="-4"/>
                <w:sz w:val="14"/>
              </w:rPr>
              <w:t>como:</w:t>
            </w:r>
          </w:p>
          <w:p w14:paraId="65D3FC44" w14:textId="77777777" w:rsidR="00F65F74" w:rsidRDefault="00F65F74" w:rsidP="00B20AB9">
            <w:pPr>
              <w:pStyle w:val="TableParagraph"/>
              <w:spacing w:line="256" w:lineRule="auto"/>
              <w:ind w:left="24" w:right="1014"/>
              <w:rPr>
                <w:rFonts w:ascii="Calibri"/>
                <w:sz w:val="14"/>
              </w:rPr>
            </w:pPr>
            <w:r>
              <w:rPr>
                <w:rFonts w:ascii="Calibri"/>
                <w:w w:val="90"/>
                <w:sz w:val="14"/>
              </w:rPr>
              <w:t>Aloe</w:t>
            </w:r>
            <w:r>
              <w:rPr>
                <w:rFonts w:ascii="Calibri"/>
                <w:spacing w:val="-5"/>
                <w:w w:val="90"/>
                <w:sz w:val="14"/>
              </w:rPr>
              <w:t xml:space="preserve"> </w:t>
            </w:r>
            <w:r>
              <w:rPr>
                <w:rFonts w:ascii="Calibri"/>
                <w:w w:val="90"/>
                <w:sz w:val="14"/>
              </w:rPr>
              <w:t>Vera,</w:t>
            </w:r>
            <w:r>
              <w:rPr>
                <w:rFonts w:ascii="Calibri"/>
                <w:spacing w:val="-5"/>
                <w:w w:val="90"/>
                <w:sz w:val="14"/>
              </w:rPr>
              <w:t xml:space="preserve"> </w:t>
            </w:r>
            <w:r>
              <w:rPr>
                <w:rFonts w:ascii="Calibri"/>
                <w:w w:val="90"/>
                <w:sz w:val="14"/>
              </w:rPr>
              <w:t>aceites</w:t>
            </w:r>
            <w:r>
              <w:rPr>
                <w:rFonts w:ascii="Calibri"/>
                <w:spacing w:val="40"/>
                <w:sz w:val="14"/>
              </w:rPr>
              <w:t xml:space="preserve"> </w:t>
            </w:r>
            <w:r>
              <w:rPr>
                <w:rFonts w:ascii="Calibri"/>
                <w:sz w:val="14"/>
              </w:rPr>
              <w:t>Uva de nogal</w:t>
            </w:r>
            <w:r>
              <w:rPr>
                <w:rFonts w:ascii="Calibri"/>
                <w:spacing w:val="40"/>
                <w:sz w:val="14"/>
              </w:rPr>
              <w:t xml:space="preserve"> </w:t>
            </w:r>
            <w:r>
              <w:rPr>
                <w:rFonts w:ascii="Calibri"/>
                <w:spacing w:val="-2"/>
                <w:sz w:val="14"/>
              </w:rPr>
              <w:t>Vaselina</w:t>
            </w:r>
            <w:r>
              <w:rPr>
                <w:rFonts w:ascii="Calibri"/>
                <w:spacing w:val="40"/>
                <w:sz w:val="14"/>
              </w:rPr>
              <w:t xml:space="preserve"> </w:t>
            </w:r>
            <w:r>
              <w:rPr>
                <w:rFonts w:ascii="Calibri"/>
                <w:spacing w:val="-2"/>
                <w:sz w:val="14"/>
              </w:rPr>
              <w:t>Manzanilla</w:t>
            </w:r>
          </w:p>
          <w:p w14:paraId="1081ACB9" w14:textId="77777777" w:rsidR="00F65F74" w:rsidRDefault="00F65F74" w:rsidP="00B20AB9">
            <w:pPr>
              <w:pStyle w:val="TableParagraph"/>
              <w:spacing w:line="168" w:lineRule="exact"/>
              <w:ind w:left="24"/>
              <w:rPr>
                <w:rFonts w:ascii="Calibri"/>
                <w:sz w:val="14"/>
              </w:rPr>
            </w:pPr>
            <w:r>
              <w:rPr>
                <w:rFonts w:ascii="Calibri"/>
                <w:w w:val="90"/>
                <w:sz w:val="14"/>
              </w:rPr>
              <w:t>Vitaminas</w:t>
            </w:r>
            <w:r>
              <w:rPr>
                <w:rFonts w:ascii="Calibri"/>
                <w:spacing w:val="-2"/>
                <w:sz w:val="14"/>
              </w:rPr>
              <w:t xml:space="preserve"> </w:t>
            </w:r>
            <w:r>
              <w:rPr>
                <w:rFonts w:ascii="Calibri"/>
                <w:w w:val="90"/>
                <w:sz w:val="14"/>
              </w:rPr>
              <w:t>A,</w:t>
            </w:r>
            <w:r>
              <w:rPr>
                <w:rFonts w:ascii="Calibri"/>
                <w:spacing w:val="-2"/>
                <w:w w:val="90"/>
                <w:sz w:val="14"/>
              </w:rPr>
              <w:t xml:space="preserve"> </w:t>
            </w:r>
            <w:r>
              <w:rPr>
                <w:rFonts w:ascii="Calibri"/>
                <w:w w:val="90"/>
                <w:sz w:val="14"/>
              </w:rPr>
              <w:t>C</w:t>
            </w:r>
            <w:r>
              <w:rPr>
                <w:rFonts w:ascii="Calibri"/>
                <w:spacing w:val="1"/>
                <w:sz w:val="14"/>
              </w:rPr>
              <w:t xml:space="preserve"> </w:t>
            </w:r>
            <w:r>
              <w:rPr>
                <w:rFonts w:ascii="Calibri"/>
                <w:w w:val="90"/>
                <w:sz w:val="14"/>
              </w:rPr>
              <w:t>+</w:t>
            </w:r>
            <w:r>
              <w:rPr>
                <w:rFonts w:ascii="Calibri"/>
                <w:spacing w:val="-3"/>
                <w:sz w:val="14"/>
              </w:rPr>
              <w:t xml:space="preserve"> </w:t>
            </w:r>
            <w:r>
              <w:rPr>
                <w:rFonts w:ascii="Calibri"/>
                <w:spacing w:val="-4"/>
                <w:w w:val="90"/>
                <w:sz w:val="14"/>
              </w:rPr>
              <w:t>zinc</w:t>
            </w:r>
          </w:p>
          <w:p w14:paraId="59CBFDE3" w14:textId="77777777" w:rsidR="00F65F74" w:rsidRDefault="00F65F74" w:rsidP="00B20AB9">
            <w:pPr>
              <w:pStyle w:val="TableParagraph"/>
              <w:spacing w:before="2" w:line="147" w:lineRule="exact"/>
              <w:ind w:left="24"/>
              <w:rPr>
                <w:rFonts w:ascii="Calibri" w:hAnsi="Calibri"/>
                <w:sz w:val="14"/>
              </w:rPr>
            </w:pPr>
            <w:r>
              <w:rPr>
                <w:rFonts w:ascii="Calibri" w:hAnsi="Calibri"/>
                <w:w w:val="90"/>
                <w:sz w:val="14"/>
              </w:rPr>
              <w:t>Productos</w:t>
            </w:r>
            <w:r>
              <w:rPr>
                <w:rFonts w:ascii="Calibri" w:hAnsi="Calibri"/>
                <w:spacing w:val="-3"/>
                <w:sz w:val="14"/>
              </w:rPr>
              <w:t xml:space="preserve"> </w:t>
            </w:r>
            <w:r>
              <w:rPr>
                <w:rFonts w:ascii="Calibri" w:hAnsi="Calibri"/>
                <w:w w:val="90"/>
                <w:sz w:val="14"/>
              </w:rPr>
              <w:t>higiénicos</w:t>
            </w:r>
            <w:r>
              <w:rPr>
                <w:rFonts w:ascii="Calibri" w:hAnsi="Calibri"/>
                <w:spacing w:val="-3"/>
                <w:sz w:val="14"/>
              </w:rPr>
              <w:t xml:space="preserve"> </w:t>
            </w:r>
            <w:r>
              <w:rPr>
                <w:rFonts w:ascii="Calibri" w:hAnsi="Calibri"/>
                <w:w w:val="90"/>
                <w:sz w:val="14"/>
              </w:rPr>
              <w:t>PH</w:t>
            </w:r>
            <w:r>
              <w:rPr>
                <w:rFonts w:ascii="Calibri" w:hAnsi="Calibri"/>
                <w:spacing w:val="-3"/>
                <w:sz w:val="14"/>
              </w:rPr>
              <w:t xml:space="preserve"> </w:t>
            </w:r>
            <w:r>
              <w:rPr>
                <w:rFonts w:ascii="Calibri" w:hAnsi="Calibri"/>
                <w:spacing w:val="-2"/>
                <w:w w:val="90"/>
                <w:sz w:val="14"/>
              </w:rPr>
              <w:t>neutro</w:t>
            </w:r>
          </w:p>
        </w:tc>
        <w:tc>
          <w:tcPr>
            <w:tcW w:w="1315" w:type="dxa"/>
            <w:tcBorders>
              <w:top w:val="nil"/>
            </w:tcBorders>
            <w:shd w:val="clear" w:color="auto" w:fill="FAE1D4"/>
          </w:tcPr>
          <w:p w14:paraId="01D7CEA7" w14:textId="77777777" w:rsidR="00F65F74" w:rsidRDefault="00F65F74" w:rsidP="00B20AB9">
            <w:pPr>
              <w:pStyle w:val="TableParagraph"/>
              <w:spacing w:before="94" w:line="256" w:lineRule="auto"/>
              <w:ind w:left="23" w:right="96"/>
              <w:rPr>
                <w:rFonts w:ascii="Calibri"/>
                <w:sz w:val="14"/>
              </w:rPr>
            </w:pPr>
            <w:r>
              <w:rPr>
                <w:rFonts w:ascii="Calibri"/>
                <w:spacing w:val="-2"/>
                <w:w w:val="90"/>
                <w:sz w:val="14"/>
              </w:rPr>
              <w:t>Ultravioleta</w:t>
            </w:r>
            <w:r>
              <w:rPr>
                <w:rFonts w:ascii="Calibri"/>
                <w:spacing w:val="-3"/>
                <w:w w:val="90"/>
                <w:sz w:val="14"/>
              </w:rPr>
              <w:t xml:space="preserve"> </w:t>
            </w:r>
            <w:r>
              <w:rPr>
                <w:rFonts w:ascii="Calibri"/>
                <w:spacing w:val="-2"/>
                <w:w w:val="90"/>
                <w:sz w:val="14"/>
              </w:rPr>
              <w:t>natural</w:t>
            </w:r>
            <w:r>
              <w:rPr>
                <w:rFonts w:ascii="Calibri"/>
                <w:spacing w:val="40"/>
                <w:sz w:val="14"/>
              </w:rPr>
              <w:t xml:space="preserve"> </w:t>
            </w:r>
            <w:r>
              <w:rPr>
                <w:rFonts w:ascii="Calibri"/>
                <w:sz w:val="14"/>
              </w:rPr>
              <w:t>UBA</w:t>
            </w:r>
            <w:r>
              <w:rPr>
                <w:rFonts w:ascii="Calibri"/>
                <w:spacing w:val="-8"/>
                <w:sz w:val="14"/>
              </w:rPr>
              <w:t xml:space="preserve"> </w:t>
            </w:r>
            <w:r>
              <w:rPr>
                <w:rFonts w:ascii="Calibri"/>
                <w:sz w:val="14"/>
              </w:rPr>
              <w:t>a</w:t>
            </w:r>
          </w:p>
        </w:tc>
        <w:tc>
          <w:tcPr>
            <w:tcW w:w="1529" w:type="dxa"/>
            <w:tcBorders>
              <w:top w:val="nil"/>
            </w:tcBorders>
            <w:shd w:val="clear" w:color="auto" w:fill="DAF1D0"/>
          </w:tcPr>
          <w:p w14:paraId="4F1F8055" w14:textId="77777777" w:rsidR="00F65F74" w:rsidRDefault="00F65F74" w:rsidP="00B20AB9">
            <w:pPr>
              <w:pStyle w:val="TableParagraph"/>
              <w:spacing w:before="94" w:line="256" w:lineRule="auto"/>
              <w:ind w:left="23" w:right="338"/>
              <w:rPr>
                <w:rFonts w:ascii="Calibri" w:hAnsi="Calibri"/>
                <w:sz w:val="14"/>
              </w:rPr>
            </w:pPr>
            <w:r>
              <w:rPr>
                <w:rFonts w:ascii="Calibri" w:hAnsi="Calibri"/>
                <w:spacing w:val="-2"/>
                <w:sz w:val="14"/>
              </w:rPr>
              <w:t>Emolientes</w:t>
            </w:r>
            <w:r>
              <w:rPr>
                <w:rFonts w:ascii="Calibri" w:hAnsi="Calibri"/>
                <w:spacing w:val="40"/>
                <w:sz w:val="14"/>
              </w:rPr>
              <w:t xml:space="preserve"> </w:t>
            </w:r>
            <w:r>
              <w:rPr>
                <w:rFonts w:ascii="Calibri" w:hAnsi="Calibri"/>
                <w:spacing w:val="-2"/>
                <w:sz w:val="14"/>
              </w:rPr>
              <w:t>Queratolíticos</w:t>
            </w:r>
            <w:r>
              <w:rPr>
                <w:rFonts w:ascii="Calibri" w:hAnsi="Calibri"/>
                <w:spacing w:val="40"/>
                <w:sz w:val="14"/>
              </w:rPr>
              <w:t xml:space="preserve"> </w:t>
            </w:r>
            <w:proofErr w:type="spellStart"/>
            <w:r>
              <w:rPr>
                <w:rFonts w:ascii="Calibri" w:hAnsi="Calibri"/>
                <w:spacing w:val="-2"/>
                <w:sz w:val="14"/>
              </w:rPr>
              <w:t>Exfolitantes</w:t>
            </w:r>
            <w:proofErr w:type="spellEnd"/>
            <w:r>
              <w:rPr>
                <w:rFonts w:ascii="Calibri" w:hAnsi="Calibri"/>
                <w:spacing w:val="40"/>
                <w:sz w:val="14"/>
              </w:rPr>
              <w:t xml:space="preserve"> </w:t>
            </w:r>
            <w:r>
              <w:rPr>
                <w:rFonts w:ascii="Calibri" w:hAnsi="Calibri"/>
                <w:w w:val="90"/>
                <w:sz w:val="14"/>
              </w:rPr>
              <w:t>Corticosteroide</w:t>
            </w:r>
            <w:r>
              <w:rPr>
                <w:rFonts w:ascii="Calibri" w:hAnsi="Calibri"/>
                <w:spacing w:val="-5"/>
                <w:w w:val="90"/>
                <w:sz w:val="14"/>
              </w:rPr>
              <w:t xml:space="preserve"> </w:t>
            </w:r>
            <w:r>
              <w:rPr>
                <w:rFonts w:ascii="Calibri" w:hAnsi="Calibri"/>
                <w:w w:val="90"/>
                <w:sz w:val="14"/>
              </w:rPr>
              <w:t>tópico</w:t>
            </w:r>
          </w:p>
          <w:p w14:paraId="068B2868" w14:textId="77777777" w:rsidR="00F65F74" w:rsidRDefault="00F65F74" w:rsidP="00B20AB9">
            <w:pPr>
              <w:pStyle w:val="TableParagraph"/>
              <w:spacing w:line="256" w:lineRule="auto"/>
              <w:ind w:left="23"/>
              <w:rPr>
                <w:rFonts w:ascii="Calibri" w:hAnsi="Calibri"/>
                <w:sz w:val="14"/>
              </w:rPr>
            </w:pPr>
            <w:r>
              <w:rPr>
                <w:rFonts w:ascii="Calibri" w:hAnsi="Calibri"/>
                <w:w w:val="90"/>
                <w:sz w:val="14"/>
              </w:rPr>
              <w:t>Análogos</w:t>
            </w:r>
            <w:r>
              <w:rPr>
                <w:rFonts w:ascii="Calibri" w:hAnsi="Calibri"/>
                <w:spacing w:val="-5"/>
                <w:w w:val="90"/>
                <w:sz w:val="14"/>
              </w:rPr>
              <w:t xml:space="preserve"> </w:t>
            </w:r>
            <w:r>
              <w:rPr>
                <w:rFonts w:ascii="Calibri" w:hAnsi="Calibri"/>
                <w:w w:val="90"/>
                <w:sz w:val="14"/>
              </w:rPr>
              <w:t>de</w:t>
            </w:r>
            <w:r>
              <w:rPr>
                <w:rFonts w:ascii="Calibri" w:hAnsi="Calibri"/>
                <w:spacing w:val="-5"/>
                <w:w w:val="90"/>
                <w:sz w:val="14"/>
              </w:rPr>
              <w:t xml:space="preserve"> </w:t>
            </w:r>
            <w:r>
              <w:rPr>
                <w:rFonts w:ascii="Calibri" w:hAnsi="Calibri"/>
                <w:w w:val="90"/>
                <w:sz w:val="14"/>
              </w:rPr>
              <w:t>la</w:t>
            </w:r>
            <w:r>
              <w:rPr>
                <w:rFonts w:ascii="Calibri" w:hAnsi="Calibri"/>
                <w:spacing w:val="-5"/>
                <w:w w:val="90"/>
                <w:sz w:val="14"/>
              </w:rPr>
              <w:t xml:space="preserve"> </w:t>
            </w:r>
            <w:r>
              <w:rPr>
                <w:rFonts w:ascii="Calibri" w:hAnsi="Calibri"/>
                <w:w w:val="90"/>
                <w:sz w:val="14"/>
              </w:rPr>
              <w:t>Vitamina</w:t>
            </w:r>
            <w:r>
              <w:rPr>
                <w:rFonts w:ascii="Calibri" w:hAnsi="Calibri"/>
                <w:spacing w:val="-4"/>
                <w:w w:val="90"/>
                <w:sz w:val="14"/>
              </w:rPr>
              <w:t xml:space="preserve"> </w:t>
            </w:r>
            <w:r>
              <w:rPr>
                <w:rFonts w:ascii="Calibri" w:hAnsi="Calibri"/>
                <w:w w:val="90"/>
                <w:sz w:val="14"/>
              </w:rPr>
              <w:t>D:</w:t>
            </w:r>
            <w:r>
              <w:rPr>
                <w:rFonts w:ascii="Calibri" w:hAnsi="Calibri"/>
                <w:spacing w:val="40"/>
                <w:sz w:val="14"/>
              </w:rPr>
              <w:t xml:space="preserve"> </w:t>
            </w:r>
            <w:proofErr w:type="spellStart"/>
            <w:r>
              <w:rPr>
                <w:rFonts w:ascii="Calibri" w:hAnsi="Calibri"/>
                <w:sz w:val="14"/>
              </w:rPr>
              <w:t>Calcitrol</w:t>
            </w:r>
            <w:proofErr w:type="spellEnd"/>
            <w:r>
              <w:rPr>
                <w:rFonts w:ascii="Calibri" w:hAnsi="Calibri"/>
                <w:sz w:val="14"/>
              </w:rPr>
              <w:t>,</w:t>
            </w:r>
            <w:r>
              <w:rPr>
                <w:rFonts w:ascii="Calibri" w:hAnsi="Calibri"/>
                <w:spacing w:val="-8"/>
                <w:sz w:val="14"/>
              </w:rPr>
              <w:t xml:space="preserve"> </w:t>
            </w:r>
            <w:r>
              <w:rPr>
                <w:rFonts w:ascii="Calibri" w:hAnsi="Calibri"/>
                <w:sz w:val="14"/>
              </w:rPr>
              <w:t>Calcipotriol</w:t>
            </w:r>
            <w:r>
              <w:rPr>
                <w:rFonts w:ascii="Calibri" w:hAnsi="Calibri"/>
                <w:spacing w:val="40"/>
                <w:sz w:val="14"/>
              </w:rPr>
              <w:t xml:space="preserve"> </w:t>
            </w:r>
            <w:proofErr w:type="spellStart"/>
            <w:r>
              <w:rPr>
                <w:rFonts w:ascii="Calibri" w:hAnsi="Calibri"/>
                <w:spacing w:val="-2"/>
                <w:sz w:val="14"/>
              </w:rPr>
              <w:t>tacalcitol</w:t>
            </w:r>
            <w:proofErr w:type="spellEnd"/>
          </w:p>
          <w:p w14:paraId="2399DB00" w14:textId="77777777" w:rsidR="00F65F74" w:rsidRDefault="00F65F74" w:rsidP="00B20AB9">
            <w:pPr>
              <w:pStyle w:val="TableParagraph"/>
              <w:spacing w:line="256" w:lineRule="auto"/>
              <w:ind w:left="23" w:right="474"/>
              <w:rPr>
                <w:rFonts w:ascii="Calibri" w:hAnsi="Calibri"/>
                <w:sz w:val="14"/>
              </w:rPr>
            </w:pPr>
            <w:r>
              <w:rPr>
                <w:rFonts w:ascii="Calibri" w:hAnsi="Calibri"/>
                <w:spacing w:val="-2"/>
                <w:w w:val="90"/>
                <w:sz w:val="14"/>
              </w:rPr>
              <w:t>Alquitrán</w:t>
            </w:r>
            <w:r>
              <w:rPr>
                <w:rFonts w:ascii="Calibri" w:hAnsi="Calibri"/>
                <w:spacing w:val="-4"/>
                <w:w w:val="90"/>
                <w:sz w:val="14"/>
              </w:rPr>
              <w:t xml:space="preserve"> </w:t>
            </w:r>
            <w:r>
              <w:rPr>
                <w:rFonts w:ascii="Calibri" w:hAnsi="Calibri"/>
                <w:spacing w:val="-2"/>
                <w:w w:val="90"/>
                <w:sz w:val="14"/>
              </w:rPr>
              <w:t>de</w:t>
            </w:r>
            <w:r>
              <w:rPr>
                <w:rFonts w:ascii="Calibri" w:hAnsi="Calibri"/>
                <w:spacing w:val="-3"/>
                <w:w w:val="90"/>
                <w:sz w:val="14"/>
              </w:rPr>
              <w:t xml:space="preserve"> </w:t>
            </w:r>
            <w:r>
              <w:rPr>
                <w:rFonts w:ascii="Calibri" w:hAnsi="Calibri"/>
                <w:spacing w:val="-2"/>
                <w:w w:val="90"/>
                <w:sz w:val="14"/>
              </w:rPr>
              <w:t>hulla</w:t>
            </w:r>
            <w:r>
              <w:rPr>
                <w:rFonts w:ascii="Calibri" w:hAnsi="Calibri"/>
                <w:spacing w:val="40"/>
                <w:sz w:val="14"/>
              </w:rPr>
              <w:t xml:space="preserve"> </w:t>
            </w:r>
            <w:r>
              <w:rPr>
                <w:rFonts w:ascii="Calibri" w:hAnsi="Calibri"/>
                <w:sz w:val="14"/>
              </w:rPr>
              <w:t>Acido</w:t>
            </w:r>
            <w:r>
              <w:rPr>
                <w:rFonts w:ascii="Calibri" w:hAnsi="Calibri"/>
                <w:spacing w:val="-8"/>
                <w:sz w:val="14"/>
              </w:rPr>
              <w:t xml:space="preserve"> </w:t>
            </w:r>
            <w:r>
              <w:rPr>
                <w:rFonts w:ascii="Calibri" w:hAnsi="Calibri"/>
                <w:sz w:val="14"/>
              </w:rPr>
              <w:t>salicílico</w:t>
            </w:r>
            <w:r>
              <w:rPr>
                <w:rFonts w:ascii="Calibri" w:hAnsi="Calibri"/>
                <w:spacing w:val="40"/>
                <w:sz w:val="14"/>
              </w:rPr>
              <w:t xml:space="preserve"> </w:t>
            </w:r>
            <w:r>
              <w:rPr>
                <w:rFonts w:ascii="Calibri" w:hAnsi="Calibri"/>
                <w:spacing w:val="-2"/>
                <w:sz w:val="14"/>
              </w:rPr>
              <w:t>Vaselina</w:t>
            </w:r>
            <w:r>
              <w:rPr>
                <w:rFonts w:ascii="Calibri" w:hAnsi="Calibri"/>
                <w:spacing w:val="40"/>
                <w:sz w:val="14"/>
              </w:rPr>
              <w:t xml:space="preserve"> </w:t>
            </w:r>
            <w:r>
              <w:rPr>
                <w:rFonts w:ascii="Calibri" w:hAnsi="Calibri"/>
                <w:spacing w:val="-2"/>
                <w:sz w:val="14"/>
              </w:rPr>
              <w:t>Retinoides</w:t>
            </w:r>
            <w:r>
              <w:rPr>
                <w:rFonts w:ascii="Calibri" w:hAnsi="Calibri"/>
                <w:spacing w:val="40"/>
                <w:sz w:val="14"/>
              </w:rPr>
              <w:t xml:space="preserve"> </w:t>
            </w:r>
            <w:r>
              <w:rPr>
                <w:rFonts w:ascii="Calibri" w:hAnsi="Calibri"/>
                <w:spacing w:val="-2"/>
                <w:sz w:val="14"/>
              </w:rPr>
              <w:t>Antralina</w:t>
            </w:r>
          </w:p>
          <w:p w14:paraId="607351D6" w14:textId="77777777" w:rsidR="00F65F74" w:rsidRDefault="00F65F74" w:rsidP="00B20AB9">
            <w:pPr>
              <w:pStyle w:val="TableParagraph"/>
              <w:spacing w:line="167" w:lineRule="exact"/>
              <w:ind w:left="23" w:right="-29"/>
              <w:rPr>
                <w:rFonts w:ascii="Calibri" w:hAnsi="Calibri"/>
                <w:sz w:val="14"/>
              </w:rPr>
            </w:pPr>
            <w:r>
              <w:rPr>
                <w:rFonts w:ascii="Calibri" w:hAnsi="Calibri"/>
                <w:w w:val="90"/>
                <w:sz w:val="14"/>
              </w:rPr>
              <w:t>Productos</w:t>
            </w:r>
            <w:r>
              <w:rPr>
                <w:rFonts w:ascii="Calibri" w:hAnsi="Calibri"/>
                <w:spacing w:val="-3"/>
                <w:sz w:val="14"/>
              </w:rPr>
              <w:t xml:space="preserve"> </w:t>
            </w:r>
            <w:r>
              <w:rPr>
                <w:rFonts w:ascii="Calibri" w:hAnsi="Calibri"/>
                <w:w w:val="90"/>
                <w:sz w:val="14"/>
              </w:rPr>
              <w:t>higiénicos</w:t>
            </w:r>
            <w:r>
              <w:rPr>
                <w:rFonts w:ascii="Calibri" w:hAnsi="Calibri"/>
                <w:spacing w:val="-3"/>
                <w:sz w:val="14"/>
              </w:rPr>
              <w:t xml:space="preserve"> </w:t>
            </w:r>
            <w:r>
              <w:rPr>
                <w:rFonts w:ascii="Calibri" w:hAnsi="Calibri"/>
                <w:w w:val="90"/>
                <w:sz w:val="14"/>
              </w:rPr>
              <w:t>PH</w:t>
            </w:r>
            <w:r>
              <w:rPr>
                <w:rFonts w:ascii="Calibri" w:hAnsi="Calibri"/>
                <w:spacing w:val="-3"/>
                <w:sz w:val="14"/>
              </w:rPr>
              <w:t xml:space="preserve"> </w:t>
            </w:r>
            <w:proofErr w:type="spellStart"/>
            <w:r>
              <w:rPr>
                <w:rFonts w:ascii="Calibri" w:hAnsi="Calibri"/>
                <w:spacing w:val="-4"/>
                <w:w w:val="90"/>
                <w:sz w:val="14"/>
              </w:rPr>
              <w:t>neut</w:t>
            </w:r>
            <w:proofErr w:type="spellEnd"/>
          </w:p>
        </w:tc>
        <w:tc>
          <w:tcPr>
            <w:tcW w:w="1736" w:type="dxa"/>
            <w:tcBorders>
              <w:top w:val="nil"/>
            </w:tcBorders>
            <w:shd w:val="clear" w:color="auto" w:fill="DAF1D0"/>
          </w:tcPr>
          <w:p w14:paraId="4317597B" w14:textId="77777777" w:rsidR="00F65F74" w:rsidRDefault="00F65F74" w:rsidP="00B20AB9">
            <w:pPr>
              <w:pStyle w:val="TableParagraph"/>
              <w:spacing w:before="94" w:line="264" w:lineRule="auto"/>
              <w:ind w:left="22" w:right="574"/>
              <w:rPr>
                <w:sz w:val="14"/>
              </w:rPr>
            </w:pPr>
            <w:r>
              <w:rPr>
                <w:rFonts w:ascii="Calibri"/>
                <w:spacing w:val="-2"/>
                <w:sz w:val="14"/>
              </w:rPr>
              <w:t>Corticosteroide</w:t>
            </w:r>
            <w:r>
              <w:rPr>
                <w:rFonts w:ascii="Calibri"/>
                <w:spacing w:val="40"/>
                <w:sz w:val="14"/>
              </w:rPr>
              <w:t xml:space="preserve"> </w:t>
            </w:r>
            <w:r>
              <w:rPr>
                <w:rFonts w:ascii="Calibri"/>
                <w:spacing w:val="-2"/>
                <w:sz w:val="14"/>
              </w:rPr>
              <w:t>Metotrexato</w:t>
            </w:r>
            <w:r>
              <w:rPr>
                <w:rFonts w:ascii="Calibri"/>
                <w:spacing w:val="40"/>
                <w:sz w:val="14"/>
              </w:rPr>
              <w:t xml:space="preserve"> </w:t>
            </w:r>
            <w:r>
              <w:rPr>
                <w:rFonts w:ascii="Calibri"/>
                <w:spacing w:val="-2"/>
                <w:sz w:val="14"/>
              </w:rPr>
              <w:t>Retinoides:</w:t>
            </w:r>
            <w:r>
              <w:rPr>
                <w:rFonts w:ascii="Calibri"/>
                <w:spacing w:val="40"/>
                <w:sz w:val="14"/>
              </w:rPr>
              <w:t xml:space="preserve"> </w:t>
            </w:r>
            <w:proofErr w:type="spellStart"/>
            <w:r>
              <w:rPr>
                <w:rFonts w:ascii="Calibri"/>
                <w:spacing w:val="-2"/>
                <w:sz w:val="14"/>
              </w:rPr>
              <w:t>Acitretina</w:t>
            </w:r>
            <w:proofErr w:type="spellEnd"/>
            <w:r>
              <w:rPr>
                <w:rFonts w:ascii="Calibri"/>
                <w:spacing w:val="40"/>
                <w:sz w:val="14"/>
              </w:rPr>
              <w:t xml:space="preserve"> </w:t>
            </w:r>
            <w:r>
              <w:rPr>
                <w:rFonts w:ascii="Calibri"/>
                <w:spacing w:val="-2"/>
                <w:sz w:val="14"/>
              </w:rPr>
              <w:t>Ciclosporina</w:t>
            </w:r>
            <w:r>
              <w:rPr>
                <w:rFonts w:ascii="Calibri"/>
                <w:spacing w:val="40"/>
                <w:sz w:val="14"/>
              </w:rPr>
              <w:t xml:space="preserve"> </w:t>
            </w:r>
            <w:r>
              <w:rPr>
                <w:rFonts w:ascii="Calibri"/>
                <w:w w:val="90"/>
                <w:sz w:val="14"/>
              </w:rPr>
              <w:t>Biosimilares</w:t>
            </w:r>
            <w:r>
              <w:rPr>
                <w:rFonts w:ascii="Calibri"/>
                <w:spacing w:val="-5"/>
                <w:w w:val="90"/>
                <w:sz w:val="14"/>
              </w:rPr>
              <w:t xml:space="preserve"> </w:t>
            </w:r>
            <w:r>
              <w:rPr>
                <w:rFonts w:ascii="Calibri"/>
                <w:w w:val="90"/>
                <w:sz w:val="14"/>
              </w:rPr>
              <w:t>como:</w:t>
            </w:r>
            <w:r>
              <w:rPr>
                <w:rFonts w:ascii="Calibri"/>
                <w:spacing w:val="40"/>
                <w:sz w:val="14"/>
              </w:rPr>
              <w:t xml:space="preserve"> </w:t>
            </w:r>
            <w:r>
              <w:rPr>
                <w:spacing w:val="-2"/>
                <w:sz w:val="14"/>
              </w:rPr>
              <w:t>Etanercept</w:t>
            </w:r>
            <w:r>
              <w:rPr>
                <w:spacing w:val="40"/>
                <w:sz w:val="14"/>
              </w:rPr>
              <w:t xml:space="preserve"> </w:t>
            </w:r>
            <w:r>
              <w:rPr>
                <w:spacing w:val="-2"/>
                <w:sz w:val="14"/>
              </w:rPr>
              <w:t>Infliximab</w:t>
            </w:r>
            <w:r>
              <w:rPr>
                <w:spacing w:val="40"/>
                <w:sz w:val="14"/>
              </w:rPr>
              <w:t xml:space="preserve"> </w:t>
            </w:r>
            <w:r>
              <w:rPr>
                <w:spacing w:val="-2"/>
                <w:sz w:val="14"/>
              </w:rPr>
              <w:t>Adalimumab</w:t>
            </w:r>
            <w:r>
              <w:rPr>
                <w:spacing w:val="40"/>
                <w:sz w:val="14"/>
              </w:rPr>
              <w:t xml:space="preserve"> </w:t>
            </w:r>
            <w:r>
              <w:rPr>
                <w:spacing w:val="-2"/>
                <w:sz w:val="14"/>
              </w:rPr>
              <w:t>Ustekinumab</w:t>
            </w:r>
            <w:r>
              <w:rPr>
                <w:spacing w:val="40"/>
                <w:sz w:val="14"/>
              </w:rPr>
              <w:t xml:space="preserve"> </w:t>
            </w:r>
            <w:r>
              <w:rPr>
                <w:spacing w:val="-2"/>
                <w:sz w:val="14"/>
              </w:rPr>
              <w:t>Golimumab</w:t>
            </w:r>
            <w:r>
              <w:rPr>
                <w:spacing w:val="40"/>
                <w:sz w:val="14"/>
              </w:rPr>
              <w:t xml:space="preserve"> </w:t>
            </w:r>
            <w:r>
              <w:rPr>
                <w:spacing w:val="-2"/>
                <w:sz w:val="14"/>
              </w:rPr>
              <w:t>Apremilast</w:t>
            </w:r>
            <w:r>
              <w:rPr>
                <w:spacing w:val="40"/>
                <w:sz w:val="14"/>
              </w:rPr>
              <w:t xml:space="preserve"> </w:t>
            </w:r>
            <w:r>
              <w:rPr>
                <w:spacing w:val="-2"/>
                <w:sz w:val="14"/>
              </w:rPr>
              <w:t>Secukinumab</w:t>
            </w:r>
            <w:r>
              <w:rPr>
                <w:spacing w:val="40"/>
                <w:sz w:val="14"/>
              </w:rPr>
              <w:t xml:space="preserve"> </w:t>
            </w:r>
            <w:r>
              <w:rPr>
                <w:spacing w:val="-2"/>
                <w:sz w:val="14"/>
              </w:rPr>
              <w:t>Ixekizumab</w:t>
            </w:r>
          </w:p>
          <w:p w14:paraId="71D09C3F" w14:textId="77777777" w:rsidR="00F65F74" w:rsidRDefault="00F65F74" w:rsidP="00B20AB9">
            <w:pPr>
              <w:pStyle w:val="TableParagraph"/>
              <w:spacing w:before="7"/>
              <w:ind w:left="22"/>
              <w:rPr>
                <w:sz w:val="14"/>
              </w:rPr>
            </w:pPr>
            <w:r>
              <w:rPr>
                <w:spacing w:val="-2"/>
                <w:w w:val="90"/>
                <w:sz w:val="14"/>
              </w:rPr>
              <w:t>Inmunosupresores</w:t>
            </w:r>
            <w:r>
              <w:rPr>
                <w:spacing w:val="9"/>
                <w:sz w:val="14"/>
              </w:rPr>
              <w:t xml:space="preserve"> </w:t>
            </w:r>
            <w:r>
              <w:rPr>
                <w:spacing w:val="-4"/>
                <w:w w:val="95"/>
                <w:sz w:val="14"/>
              </w:rPr>
              <w:t>como:</w:t>
            </w:r>
          </w:p>
          <w:p w14:paraId="6B07118C" w14:textId="77777777" w:rsidR="00F65F74" w:rsidRDefault="00F65F74" w:rsidP="00B20AB9">
            <w:pPr>
              <w:pStyle w:val="TableParagraph"/>
              <w:spacing w:line="182" w:lineRule="exact"/>
              <w:ind w:left="22" w:right="1107"/>
              <w:jc w:val="both"/>
              <w:rPr>
                <w:rFonts w:ascii="Calibri"/>
                <w:sz w:val="14"/>
              </w:rPr>
            </w:pPr>
            <w:proofErr w:type="spellStart"/>
            <w:r>
              <w:rPr>
                <w:rFonts w:ascii="Calibri"/>
                <w:spacing w:val="-4"/>
                <w:sz w:val="14"/>
              </w:rPr>
              <w:t>Tracolimus</w:t>
            </w:r>
            <w:proofErr w:type="spellEnd"/>
            <w:r>
              <w:rPr>
                <w:rFonts w:ascii="Calibri"/>
                <w:spacing w:val="40"/>
                <w:sz w:val="14"/>
              </w:rPr>
              <w:t xml:space="preserve"> </w:t>
            </w:r>
            <w:r>
              <w:rPr>
                <w:rFonts w:ascii="Calibri"/>
                <w:spacing w:val="-2"/>
                <w:w w:val="90"/>
                <w:sz w:val="14"/>
              </w:rPr>
              <w:t>Ascomizina</w:t>
            </w:r>
            <w:r>
              <w:rPr>
                <w:rFonts w:ascii="Calibri"/>
                <w:spacing w:val="40"/>
                <w:sz w:val="14"/>
              </w:rPr>
              <w:t xml:space="preserve"> </w:t>
            </w:r>
            <w:r>
              <w:rPr>
                <w:rFonts w:ascii="Calibri"/>
                <w:spacing w:val="-5"/>
                <w:sz w:val="14"/>
              </w:rPr>
              <w:t>Efalizumab</w:t>
            </w:r>
          </w:p>
        </w:tc>
        <w:tc>
          <w:tcPr>
            <w:tcW w:w="1344" w:type="dxa"/>
            <w:tcBorders>
              <w:top w:val="nil"/>
              <w:right w:val="single" w:sz="6" w:space="0" w:color="000000"/>
            </w:tcBorders>
            <w:shd w:val="clear" w:color="auto" w:fill="DAF1D0"/>
          </w:tcPr>
          <w:p w14:paraId="09392106" w14:textId="77777777" w:rsidR="00F65F74" w:rsidRDefault="00F65F74" w:rsidP="00B20AB9">
            <w:pPr>
              <w:pStyle w:val="TableParagraph"/>
              <w:spacing w:before="94"/>
              <w:ind w:left="22"/>
              <w:rPr>
                <w:rFonts w:ascii="Calibri"/>
                <w:sz w:val="14"/>
              </w:rPr>
            </w:pPr>
            <w:proofErr w:type="spellStart"/>
            <w:r>
              <w:rPr>
                <w:rFonts w:ascii="Calibri"/>
                <w:w w:val="85"/>
                <w:sz w:val="14"/>
              </w:rPr>
              <w:t>UVAa</w:t>
            </w:r>
            <w:proofErr w:type="spellEnd"/>
            <w:r>
              <w:rPr>
                <w:rFonts w:ascii="Calibri"/>
                <w:w w:val="85"/>
                <w:sz w:val="14"/>
              </w:rPr>
              <w:t>,</w:t>
            </w:r>
            <w:r>
              <w:rPr>
                <w:rFonts w:ascii="Calibri"/>
                <w:spacing w:val="7"/>
                <w:sz w:val="14"/>
              </w:rPr>
              <w:t xml:space="preserve"> </w:t>
            </w:r>
            <w:proofErr w:type="spellStart"/>
            <w:r>
              <w:rPr>
                <w:rFonts w:ascii="Calibri"/>
                <w:spacing w:val="-4"/>
                <w:w w:val="95"/>
                <w:sz w:val="14"/>
              </w:rPr>
              <w:t>UVAb</w:t>
            </w:r>
            <w:proofErr w:type="spellEnd"/>
          </w:p>
          <w:p w14:paraId="6FB48BB7" w14:textId="77777777" w:rsidR="00F65F74" w:rsidRDefault="00F65F74" w:rsidP="00B20AB9">
            <w:pPr>
              <w:pStyle w:val="TableParagraph"/>
              <w:spacing w:before="12" w:line="256" w:lineRule="auto"/>
              <w:ind w:left="22" w:right="-15"/>
              <w:rPr>
                <w:rFonts w:ascii="Calibri" w:hAnsi="Calibri"/>
                <w:sz w:val="14"/>
              </w:rPr>
            </w:pPr>
            <w:proofErr w:type="spellStart"/>
            <w:r>
              <w:rPr>
                <w:rFonts w:ascii="Calibri" w:hAnsi="Calibri"/>
                <w:sz w:val="14"/>
              </w:rPr>
              <w:t>UVAb</w:t>
            </w:r>
            <w:proofErr w:type="spellEnd"/>
            <w:r>
              <w:rPr>
                <w:rFonts w:ascii="Calibri" w:hAnsi="Calibri"/>
                <w:spacing w:val="-4"/>
                <w:sz w:val="14"/>
              </w:rPr>
              <w:t xml:space="preserve"> </w:t>
            </w:r>
            <w:r>
              <w:rPr>
                <w:rFonts w:ascii="Calibri" w:hAnsi="Calibri"/>
                <w:sz w:val="14"/>
              </w:rPr>
              <w:t>banda estrecha</w:t>
            </w:r>
            <w:r>
              <w:rPr>
                <w:rFonts w:ascii="Calibri" w:hAnsi="Calibri"/>
                <w:spacing w:val="40"/>
                <w:sz w:val="14"/>
              </w:rPr>
              <w:t xml:space="preserve"> </w:t>
            </w:r>
            <w:r>
              <w:rPr>
                <w:rFonts w:ascii="Calibri" w:hAnsi="Calibri"/>
                <w:w w:val="90"/>
                <w:sz w:val="14"/>
              </w:rPr>
              <w:t>Rayos láser</w:t>
            </w:r>
            <w:r>
              <w:rPr>
                <w:rFonts w:ascii="Calibri" w:hAnsi="Calibri"/>
                <w:spacing w:val="-2"/>
                <w:w w:val="90"/>
                <w:sz w:val="14"/>
              </w:rPr>
              <w:t xml:space="preserve"> </w:t>
            </w:r>
            <w:r>
              <w:rPr>
                <w:rFonts w:ascii="Calibri" w:hAnsi="Calibri"/>
                <w:w w:val="90"/>
                <w:sz w:val="14"/>
              </w:rPr>
              <w:t>de excímeros</w:t>
            </w:r>
            <w:r>
              <w:rPr>
                <w:rFonts w:ascii="Calibri" w:hAnsi="Calibri"/>
                <w:spacing w:val="40"/>
                <w:sz w:val="14"/>
              </w:rPr>
              <w:t xml:space="preserve"> </w:t>
            </w:r>
            <w:proofErr w:type="spellStart"/>
            <w:r>
              <w:rPr>
                <w:rFonts w:ascii="Calibri" w:hAnsi="Calibri"/>
                <w:w w:val="90"/>
                <w:sz w:val="14"/>
              </w:rPr>
              <w:t>Fotoquimioterapia</w:t>
            </w:r>
            <w:proofErr w:type="spellEnd"/>
            <w:r>
              <w:rPr>
                <w:rFonts w:ascii="Calibri" w:hAnsi="Calibri"/>
                <w:spacing w:val="-5"/>
                <w:w w:val="90"/>
                <w:sz w:val="14"/>
              </w:rPr>
              <w:t xml:space="preserve"> </w:t>
            </w:r>
            <w:r>
              <w:rPr>
                <w:rFonts w:ascii="Calibri" w:hAnsi="Calibri"/>
                <w:w w:val="90"/>
                <w:sz w:val="14"/>
              </w:rPr>
              <w:t>como:</w:t>
            </w:r>
            <w:r>
              <w:rPr>
                <w:rFonts w:ascii="Calibri" w:hAnsi="Calibri"/>
                <w:spacing w:val="40"/>
                <w:sz w:val="14"/>
              </w:rPr>
              <w:t xml:space="preserve"> </w:t>
            </w:r>
            <w:r>
              <w:rPr>
                <w:rFonts w:ascii="Calibri" w:hAnsi="Calibri"/>
                <w:sz w:val="14"/>
              </w:rPr>
              <w:t>Psoralenos</w:t>
            </w:r>
            <w:r>
              <w:rPr>
                <w:rFonts w:ascii="Calibri" w:hAnsi="Calibri"/>
                <w:spacing w:val="-1"/>
                <w:sz w:val="14"/>
              </w:rPr>
              <w:t xml:space="preserve"> </w:t>
            </w:r>
            <w:r>
              <w:rPr>
                <w:rFonts w:ascii="Calibri" w:hAnsi="Calibri"/>
                <w:sz w:val="14"/>
              </w:rPr>
              <w:t>+</w:t>
            </w:r>
            <w:r>
              <w:rPr>
                <w:rFonts w:ascii="Calibri" w:hAnsi="Calibri"/>
                <w:spacing w:val="-3"/>
                <w:sz w:val="14"/>
              </w:rPr>
              <w:t xml:space="preserve"> </w:t>
            </w:r>
            <w:r>
              <w:rPr>
                <w:rFonts w:ascii="Calibri" w:hAnsi="Calibri"/>
                <w:sz w:val="14"/>
              </w:rPr>
              <w:t>UVA</w:t>
            </w:r>
          </w:p>
        </w:tc>
      </w:tr>
      <w:tr w:rsidR="00F65F74" w14:paraId="1CA8F1DB" w14:textId="77777777" w:rsidTr="00F65F74">
        <w:trPr>
          <w:trHeight w:val="354"/>
        </w:trPr>
        <w:tc>
          <w:tcPr>
            <w:tcW w:w="7971" w:type="dxa"/>
            <w:gridSpan w:val="6"/>
            <w:tcBorders>
              <w:bottom w:val="single" w:sz="6" w:space="0" w:color="000000"/>
              <w:right w:val="single" w:sz="6" w:space="0" w:color="000000"/>
            </w:tcBorders>
            <w:shd w:val="clear" w:color="auto" w:fill="DAE9F8"/>
          </w:tcPr>
          <w:p w14:paraId="29087ABF" w14:textId="77777777" w:rsidR="00F65F74" w:rsidRDefault="00F65F74" w:rsidP="00B20AB9">
            <w:pPr>
              <w:pStyle w:val="TableParagraph"/>
              <w:spacing w:before="5"/>
              <w:ind w:left="24"/>
              <w:rPr>
                <w:rFonts w:ascii="Calibri" w:hAnsi="Calibri"/>
                <w:sz w:val="14"/>
              </w:rPr>
            </w:pPr>
            <w:r>
              <w:rPr>
                <w:rFonts w:ascii="Calibri" w:hAnsi="Calibri"/>
                <w:b/>
                <w:w w:val="90"/>
                <w:sz w:val="14"/>
              </w:rPr>
              <w:t>PASI:</w:t>
            </w:r>
            <w:r>
              <w:rPr>
                <w:rFonts w:ascii="Calibri" w:hAnsi="Calibri"/>
                <w:b/>
                <w:spacing w:val="-3"/>
                <w:w w:val="90"/>
                <w:sz w:val="14"/>
              </w:rPr>
              <w:t xml:space="preserve"> </w:t>
            </w:r>
            <w:r>
              <w:rPr>
                <w:rFonts w:ascii="Calibri" w:hAnsi="Calibri"/>
                <w:w w:val="90"/>
                <w:sz w:val="14"/>
              </w:rPr>
              <w:t>Evalúa</w:t>
            </w:r>
            <w:r>
              <w:rPr>
                <w:rFonts w:ascii="Calibri" w:hAnsi="Calibri"/>
                <w:spacing w:val="-2"/>
                <w:sz w:val="14"/>
              </w:rPr>
              <w:t xml:space="preserve"> </w:t>
            </w:r>
            <w:r>
              <w:rPr>
                <w:rFonts w:ascii="Calibri" w:hAnsi="Calibri"/>
                <w:w w:val="90"/>
                <w:sz w:val="14"/>
              </w:rPr>
              <w:t>el</w:t>
            </w:r>
            <w:r>
              <w:rPr>
                <w:rFonts w:ascii="Calibri" w:hAnsi="Calibri"/>
                <w:spacing w:val="-3"/>
                <w:sz w:val="14"/>
              </w:rPr>
              <w:t xml:space="preserve"> </w:t>
            </w:r>
            <w:r>
              <w:rPr>
                <w:rFonts w:ascii="Calibri" w:hAnsi="Calibri"/>
                <w:w w:val="90"/>
                <w:sz w:val="14"/>
              </w:rPr>
              <w:t>índice</w:t>
            </w:r>
            <w:r>
              <w:rPr>
                <w:rFonts w:ascii="Calibri" w:hAnsi="Calibri"/>
                <w:spacing w:val="-2"/>
                <w:sz w:val="14"/>
              </w:rPr>
              <w:t xml:space="preserve"> </w:t>
            </w:r>
            <w:r>
              <w:rPr>
                <w:rFonts w:ascii="Calibri" w:hAnsi="Calibri"/>
                <w:w w:val="90"/>
                <w:sz w:val="14"/>
              </w:rPr>
              <w:t>de</w:t>
            </w:r>
            <w:r>
              <w:rPr>
                <w:rFonts w:ascii="Calibri" w:hAnsi="Calibri"/>
                <w:spacing w:val="-3"/>
                <w:sz w:val="14"/>
              </w:rPr>
              <w:t xml:space="preserve"> </w:t>
            </w:r>
            <w:r>
              <w:rPr>
                <w:rFonts w:ascii="Calibri" w:hAnsi="Calibri"/>
                <w:w w:val="90"/>
                <w:sz w:val="14"/>
              </w:rPr>
              <w:t>severidad</w:t>
            </w:r>
            <w:r>
              <w:rPr>
                <w:rFonts w:ascii="Calibri" w:hAnsi="Calibri"/>
                <w:spacing w:val="-2"/>
                <w:w w:val="90"/>
                <w:sz w:val="14"/>
              </w:rPr>
              <w:t xml:space="preserve"> </w:t>
            </w:r>
            <w:r>
              <w:rPr>
                <w:rFonts w:ascii="Calibri" w:hAnsi="Calibri"/>
                <w:w w:val="90"/>
                <w:sz w:val="14"/>
              </w:rPr>
              <w:t>de</w:t>
            </w:r>
            <w:r>
              <w:rPr>
                <w:rFonts w:ascii="Calibri" w:hAnsi="Calibri"/>
                <w:spacing w:val="-2"/>
                <w:sz w:val="14"/>
              </w:rPr>
              <w:t xml:space="preserve"> </w:t>
            </w:r>
            <w:r>
              <w:rPr>
                <w:rFonts w:ascii="Calibri" w:hAnsi="Calibri"/>
                <w:w w:val="90"/>
                <w:sz w:val="14"/>
              </w:rPr>
              <w:t>las</w:t>
            </w:r>
            <w:r>
              <w:rPr>
                <w:rFonts w:ascii="Calibri" w:hAnsi="Calibri"/>
                <w:spacing w:val="-3"/>
                <w:sz w:val="14"/>
              </w:rPr>
              <w:t xml:space="preserve"> </w:t>
            </w:r>
            <w:r>
              <w:rPr>
                <w:rFonts w:ascii="Calibri" w:hAnsi="Calibri"/>
                <w:w w:val="90"/>
                <w:sz w:val="14"/>
              </w:rPr>
              <w:t>lesiones</w:t>
            </w:r>
            <w:r>
              <w:rPr>
                <w:rFonts w:ascii="Calibri" w:hAnsi="Calibri"/>
                <w:spacing w:val="-4"/>
                <w:sz w:val="14"/>
              </w:rPr>
              <w:t xml:space="preserve"> </w:t>
            </w:r>
            <w:r>
              <w:rPr>
                <w:rFonts w:ascii="Calibri" w:hAnsi="Calibri"/>
                <w:spacing w:val="-2"/>
                <w:w w:val="90"/>
                <w:sz w:val="14"/>
              </w:rPr>
              <w:t>psoriásicas</w:t>
            </w:r>
          </w:p>
          <w:p w14:paraId="4559AF5A" w14:textId="77777777" w:rsidR="00F65F74" w:rsidRDefault="00F65F74" w:rsidP="00B20AB9">
            <w:pPr>
              <w:pStyle w:val="TableParagraph"/>
              <w:spacing w:before="4" w:line="155" w:lineRule="exact"/>
              <w:ind w:left="24"/>
              <w:rPr>
                <w:rFonts w:ascii="Calibri" w:hAnsi="Calibri"/>
                <w:sz w:val="14"/>
              </w:rPr>
            </w:pPr>
            <w:r>
              <w:rPr>
                <w:rFonts w:ascii="Calibri" w:hAnsi="Calibri"/>
                <w:b/>
                <w:w w:val="90"/>
                <w:sz w:val="14"/>
              </w:rPr>
              <w:t>BSA:</w:t>
            </w:r>
            <w:r>
              <w:rPr>
                <w:rFonts w:ascii="Calibri" w:hAnsi="Calibri"/>
                <w:b/>
                <w:spacing w:val="-4"/>
                <w:w w:val="90"/>
                <w:sz w:val="14"/>
              </w:rPr>
              <w:t xml:space="preserve"> </w:t>
            </w:r>
            <w:r>
              <w:rPr>
                <w:rFonts w:ascii="Calibri" w:hAnsi="Calibri"/>
                <w:w w:val="90"/>
                <w:sz w:val="14"/>
              </w:rPr>
              <w:t>Evalúa</w:t>
            </w:r>
            <w:r>
              <w:rPr>
                <w:rFonts w:ascii="Calibri" w:hAnsi="Calibri"/>
                <w:spacing w:val="-3"/>
                <w:sz w:val="14"/>
              </w:rPr>
              <w:t xml:space="preserve"> </w:t>
            </w:r>
            <w:r>
              <w:rPr>
                <w:rFonts w:ascii="Calibri" w:hAnsi="Calibri"/>
                <w:w w:val="90"/>
                <w:sz w:val="14"/>
              </w:rPr>
              <w:t>el</w:t>
            </w:r>
            <w:r>
              <w:rPr>
                <w:rFonts w:ascii="Calibri" w:hAnsi="Calibri"/>
                <w:spacing w:val="-1"/>
                <w:w w:val="90"/>
                <w:sz w:val="14"/>
              </w:rPr>
              <w:t xml:space="preserve"> </w:t>
            </w:r>
            <w:r>
              <w:rPr>
                <w:rFonts w:ascii="Calibri" w:hAnsi="Calibri"/>
                <w:w w:val="90"/>
                <w:sz w:val="14"/>
              </w:rPr>
              <w:t>índice</w:t>
            </w:r>
            <w:r>
              <w:rPr>
                <w:rFonts w:ascii="Calibri" w:hAnsi="Calibri"/>
                <w:spacing w:val="-3"/>
                <w:sz w:val="14"/>
              </w:rPr>
              <w:t xml:space="preserve"> </w:t>
            </w:r>
            <w:r>
              <w:rPr>
                <w:rFonts w:ascii="Calibri" w:hAnsi="Calibri"/>
                <w:w w:val="90"/>
                <w:sz w:val="14"/>
              </w:rPr>
              <w:t>de</w:t>
            </w:r>
            <w:r>
              <w:rPr>
                <w:rFonts w:ascii="Calibri" w:hAnsi="Calibri"/>
                <w:spacing w:val="-3"/>
                <w:sz w:val="14"/>
              </w:rPr>
              <w:t xml:space="preserve"> </w:t>
            </w:r>
            <w:r>
              <w:rPr>
                <w:rFonts w:ascii="Calibri" w:hAnsi="Calibri"/>
                <w:w w:val="90"/>
                <w:sz w:val="14"/>
              </w:rPr>
              <w:t>superficie</w:t>
            </w:r>
            <w:r>
              <w:rPr>
                <w:rFonts w:ascii="Calibri" w:hAnsi="Calibri"/>
                <w:spacing w:val="-3"/>
                <w:sz w:val="14"/>
              </w:rPr>
              <w:t xml:space="preserve"> </w:t>
            </w:r>
            <w:r>
              <w:rPr>
                <w:rFonts w:ascii="Calibri" w:hAnsi="Calibri"/>
                <w:w w:val="90"/>
                <w:sz w:val="14"/>
              </w:rPr>
              <w:t>corporal</w:t>
            </w:r>
            <w:r>
              <w:rPr>
                <w:rFonts w:ascii="Calibri" w:hAnsi="Calibri"/>
                <w:spacing w:val="-1"/>
                <w:w w:val="90"/>
                <w:sz w:val="14"/>
              </w:rPr>
              <w:t xml:space="preserve"> </w:t>
            </w:r>
            <w:r>
              <w:rPr>
                <w:rFonts w:ascii="Calibri" w:hAnsi="Calibri"/>
                <w:w w:val="90"/>
                <w:sz w:val="14"/>
              </w:rPr>
              <w:t>en</w:t>
            </w:r>
            <w:r>
              <w:rPr>
                <w:rFonts w:ascii="Calibri" w:hAnsi="Calibri"/>
                <w:spacing w:val="-3"/>
                <w:w w:val="90"/>
                <w:sz w:val="14"/>
              </w:rPr>
              <w:t xml:space="preserve"> </w:t>
            </w:r>
            <w:r>
              <w:rPr>
                <w:rFonts w:ascii="Calibri" w:hAnsi="Calibri"/>
                <w:w w:val="90"/>
                <w:sz w:val="14"/>
              </w:rPr>
              <w:t>las</w:t>
            </w:r>
            <w:r>
              <w:rPr>
                <w:rFonts w:ascii="Calibri" w:hAnsi="Calibri"/>
                <w:spacing w:val="-1"/>
                <w:w w:val="90"/>
                <w:sz w:val="14"/>
              </w:rPr>
              <w:t xml:space="preserve"> </w:t>
            </w:r>
            <w:r>
              <w:rPr>
                <w:rFonts w:ascii="Calibri" w:hAnsi="Calibri"/>
                <w:spacing w:val="-2"/>
                <w:w w:val="90"/>
                <w:sz w:val="14"/>
              </w:rPr>
              <w:t>psoriásicas</w:t>
            </w:r>
          </w:p>
        </w:tc>
      </w:tr>
    </w:tbl>
    <w:p w14:paraId="18531017" w14:textId="77777777" w:rsidR="00F65F74" w:rsidRDefault="00F65F74" w:rsidP="00F65F74">
      <w:pPr>
        <w:pStyle w:val="Sinespaciado"/>
        <w:rPr>
          <w:b/>
          <w:bCs/>
          <w:spacing w:val="-2"/>
        </w:rPr>
      </w:pPr>
      <w:r>
        <w:t xml:space="preserve">              </w:t>
      </w:r>
      <w:r w:rsidR="006452FC" w:rsidRPr="006452FC">
        <w:rPr>
          <w:b/>
          <w:bCs/>
        </w:rPr>
        <w:t>Figura 3.</w:t>
      </w:r>
      <w:r>
        <w:t xml:space="preserve"> </w:t>
      </w:r>
      <w:r w:rsidRPr="00F65F74">
        <w:rPr>
          <w:b/>
          <w:bCs/>
        </w:rPr>
        <w:t>Algoritmo</w:t>
      </w:r>
      <w:r w:rsidRPr="00F65F74">
        <w:rPr>
          <w:b/>
          <w:bCs/>
          <w:spacing w:val="-1"/>
        </w:rPr>
        <w:t xml:space="preserve"> </w:t>
      </w:r>
      <w:r w:rsidRPr="00F65F74">
        <w:rPr>
          <w:b/>
          <w:bCs/>
        </w:rPr>
        <w:t>terapéutico</w:t>
      </w:r>
      <w:r w:rsidRPr="00F65F74">
        <w:rPr>
          <w:b/>
          <w:bCs/>
          <w:spacing w:val="-2"/>
        </w:rPr>
        <w:t xml:space="preserve"> </w:t>
      </w:r>
      <w:r w:rsidRPr="00F65F74">
        <w:rPr>
          <w:b/>
          <w:bCs/>
        </w:rPr>
        <w:t>y</w:t>
      </w:r>
      <w:r w:rsidRPr="00F65F74">
        <w:rPr>
          <w:b/>
          <w:bCs/>
          <w:spacing w:val="-5"/>
        </w:rPr>
        <w:t xml:space="preserve"> </w:t>
      </w:r>
      <w:r w:rsidRPr="00F65F74">
        <w:rPr>
          <w:b/>
          <w:bCs/>
        </w:rPr>
        <w:t>criterio</w:t>
      </w:r>
      <w:r w:rsidRPr="00F65F74">
        <w:rPr>
          <w:b/>
          <w:bCs/>
          <w:spacing w:val="-2"/>
        </w:rPr>
        <w:t xml:space="preserve"> </w:t>
      </w:r>
      <w:r w:rsidRPr="00F65F74">
        <w:rPr>
          <w:b/>
          <w:bCs/>
        </w:rPr>
        <w:t>de</w:t>
      </w:r>
      <w:r w:rsidRPr="00F65F74">
        <w:rPr>
          <w:b/>
          <w:bCs/>
          <w:spacing w:val="-4"/>
        </w:rPr>
        <w:t xml:space="preserve"> </w:t>
      </w:r>
      <w:r w:rsidRPr="00F65F74">
        <w:rPr>
          <w:b/>
          <w:bCs/>
        </w:rPr>
        <w:t>evaluación</w:t>
      </w:r>
      <w:r w:rsidRPr="00F65F74">
        <w:rPr>
          <w:b/>
          <w:bCs/>
          <w:spacing w:val="-5"/>
        </w:rPr>
        <w:t xml:space="preserve"> </w:t>
      </w:r>
      <w:r w:rsidRPr="00F65F74">
        <w:rPr>
          <w:b/>
          <w:bCs/>
        </w:rPr>
        <w:t>en</w:t>
      </w:r>
      <w:r w:rsidRPr="00F65F74">
        <w:rPr>
          <w:b/>
          <w:bCs/>
          <w:spacing w:val="-1"/>
        </w:rPr>
        <w:t xml:space="preserve"> </w:t>
      </w:r>
      <w:r w:rsidRPr="00F65F74">
        <w:rPr>
          <w:b/>
          <w:bCs/>
          <w:spacing w:val="-2"/>
        </w:rPr>
        <w:t>psoriasis.</w:t>
      </w:r>
    </w:p>
    <w:p w14:paraId="64893077" w14:textId="77777777" w:rsidR="004544B4" w:rsidRDefault="004544B4" w:rsidP="00F65F74">
      <w:pPr>
        <w:pStyle w:val="Sinespaciado"/>
        <w:rPr>
          <w:b/>
          <w:bCs/>
          <w:spacing w:val="-2"/>
        </w:rPr>
      </w:pPr>
    </w:p>
    <w:p w14:paraId="0C473C5A" w14:textId="77777777" w:rsidR="004544B4" w:rsidRPr="00F65F74" w:rsidRDefault="004544B4" w:rsidP="00F65F74">
      <w:pPr>
        <w:pStyle w:val="Sinespaciado"/>
        <w:rPr>
          <w:b/>
          <w:bCs/>
          <w:spacing w:val="-2"/>
        </w:rPr>
      </w:pPr>
    </w:p>
    <w:p w14:paraId="459CF84E" w14:textId="77777777" w:rsidR="00F65F74" w:rsidRPr="00F65F74" w:rsidRDefault="006452FC" w:rsidP="00F65F74">
      <w:pPr>
        <w:ind w:left="120"/>
        <w:jc w:val="both"/>
        <w:rPr>
          <w:b/>
          <w:bCs/>
          <w:i/>
          <w:color w:val="4C94D8" w:themeColor="text2" w:themeTint="80"/>
          <w:sz w:val="24"/>
        </w:rPr>
      </w:pPr>
      <w:r>
        <w:rPr>
          <w:noProof/>
        </w:rPr>
        <w:drawing>
          <wp:anchor distT="0" distB="0" distL="0" distR="0" simplePos="0" relativeHeight="251659264" behindDoc="1" locked="0" layoutInCell="1" allowOverlap="1" wp14:anchorId="5186BCE5" wp14:editId="29804DFF">
            <wp:simplePos x="0" y="0"/>
            <wp:positionH relativeFrom="margin">
              <wp:align>left</wp:align>
            </wp:positionH>
            <wp:positionV relativeFrom="paragraph">
              <wp:posOffset>363220</wp:posOffset>
            </wp:positionV>
            <wp:extent cx="5082540" cy="2484120"/>
            <wp:effectExtent l="0" t="0" r="3810" b="0"/>
            <wp:wrapTopAndBottom/>
            <wp:docPr id="94" name="Image 9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4" name="Image 94"/>
                    <pic:cNvPicPr/>
                  </pic:nvPicPr>
                  <pic:blipFill>
                    <a:blip r:embed="rId12" cstate="print"/>
                    <a:stretch>
                      <a:fillRect/>
                    </a:stretch>
                  </pic:blipFill>
                  <pic:spPr>
                    <a:xfrm>
                      <a:off x="0" y="0"/>
                      <a:ext cx="5082540" cy="2484120"/>
                    </a:xfrm>
                    <a:prstGeom prst="rect">
                      <a:avLst/>
                    </a:prstGeom>
                  </pic:spPr>
                </pic:pic>
              </a:graphicData>
            </a:graphic>
            <wp14:sizeRelH relativeFrom="margin">
              <wp14:pctWidth>0</wp14:pctWidth>
            </wp14:sizeRelH>
            <wp14:sizeRelV relativeFrom="margin">
              <wp14:pctHeight>0</wp14:pctHeight>
            </wp14:sizeRelV>
          </wp:anchor>
        </w:drawing>
      </w:r>
      <w:r w:rsidR="00F65F74" w:rsidRPr="00F65F74">
        <w:rPr>
          <w:b/>
          <w:bCs/>
          <w:i/>
          <w:color w:val="4C94D8" w:themeColor="text2" w:themeTint="80"/>
          <w:sz w:val="24"/>
        </w:rPr>
        <w:t>Propuesta</w:t>
      </w:r>
      <w:r w:rsidR="00F65F74" w:rsidRPr="00F65F74">
        <w:rPr>
          <w:b/>
          <w:bCs/>
          <w:i/>
          <w:color w:val="4C94D8" w:themeColor="text2" w:themeTint="80"/>
          <w:spacing w:val="-3"/>
          <w:sz w:val="24"/>
        </w:rPr>
        <w:t xml:space="preserve"> </w:t>
      </w:r>
      <w:r w:rsidR="00F65F74" w:rsidRPr="00F65F74">
        <w:rPr>
          <w:b/>
          <w:bCs/>
          <w:i/>
          <w:color w:val="4C94D8" w:themeColor="text2" w:themeTint="80"/>
          <w:sz w:val="24"/>
        </w:rPr>
        <w:t>de</w:t>
      </w:r>
      <w:r w:rsidR="00F65F74" w:rsidRPr="00F65F74">
        <w:rPr>
          <w:b/>
          <w:bCs/>
          <w:i/>
          <w:color w:val="4C94D8" w:themeColor="text2" w:themeTint="80"/>
          <w:spacing w:val="-1"/>
          <w:sz w:val="24"/>
        </w:rPr>
        <w:t xml:space="preserve"> </w:t>
      </w:r>
      <w:r w:rsidR="00F65F74" w:rsidRPr="00F65F74">
        <w:rPr>
          <w:b/>
          <w:bCs/>
          <w:i/>
          <w:color w:val="4C94D8" w:themeColor="text2" w:themeTint="80"/>
          <w:sz w:val="24"/>
        </w:rPr>
        <w:t>la</w:t>
      </w:r>
      <w:r w:rsidR="00F65F74" w:rsidRPr="00F65F74">
        <w:rPr>
          <w:b/>
          <w:bCs/>
          <w:i/>
          <w:color w:val="4C94D8" w:themeColor="text2" w:themeTint="80"/>
          <w:spacing w:val="-2"/>
          <w:sz w:val="24"/>
        </w:rPr>
        <w:t xml:space="preserve"> </w:t>
      </w:r>
      <w:r w:rsidR="00F65F74" w:rsidRPr="00F65F74">
        <w:rPr>
          <w:b/>
          <w:bCs/>
          <w:i/>
          <w:color w:val="4C94D8" w:themeColor="text2" w:themeTint="80"/>
          <w:sz w:val="24"/>
        </w:rPr>
        <w:t>formulación</w:t>
      </w:r>
      <w:r w:rsidR="00F65F74" w:rsidRPr="00F65F74">
        <w:rPr>
          <w:b/>
          <w:bCs/>
          <w:i/>
          <w:color w:val="4C94D8" w:themeColor="text2" w:themeTint="80"/>
          <w:spacing w:val="-1"/>
          <w:sz w:val="24"/>
        </w:rPr>
        <w:t xml:space="preserve"> </w:t>
      </w:r>
      <w:r w:rsidR="00F65F74" w:rsidRPr="00F65F74">
        <w:rPr>
          <w:b/>
          <w:bCs/>
          <w:i/>
          <w:color w:val="4C94D8" w:themeColor="text2" w:themeTint="80"/>
          <w:sz w:val="24"/>
        </w:rPr>
        <w:t>tópica</w:t>
      </w:r>
      <w:r w:rsidR="00F65F74" w:rsidRPr="00F65F74">
        <w:rPr>
          <w:b/>
          <w:bCs/>
          <w:i/>
          <w:color w:val="4C94D8" w:themeColor="text2" w:themeTint="80"/>
          <w:spacing w:val="-2"/>
          <w:sz w:val="24"/>
        </w:rPr>
        <w:t xml:space="preserve"> </w:t>
      </w:r>
      <w:r w:rsidR="00F65F74" w:rsidRPr="00F65F74">
        <w:rPr>
          <w:b/>
          <w:bCs/>
          <w:i/>
          <w:color w:val="4C94D8" w:themeColor="text2" w:themeTint="80"/>
          <w:sz w:val="24"/>
        </w:rPr>
        <w:t>para el tratamiento</w:t>
      </w:r>
      <w:r w:rsidR="00F65F74" w:rsidRPr="00F65F74">
        <w:rPr>
          <w:b/>
          <w:bCs/>
          <w:i/>
          <w:color w:val="4C94D8" w:themeColor="text2" w:themeTint="80"/>
          <w:spacing w:val="-2"/>
          <w:sz w:val="24"/>
        </w:rPr>
        <w:t xml:space="preserve"> </w:t>
      </w:r>
      <w:r w:rsidR="00F65F74" w:rsidRPr="00F65F74">
        <w:rPr>
          <w:b/>
          <w:bCs/>
          <w:i/>
          <w:color w:val="4C94D8" w:themeColor="text2" w:themeTint="80"/>
          <w:sz w:val="24"/>
        </w:rPr>
        <w:t>de</w:t>
      </w:r>
      <w:r w:rsidR="00F65F74" w:rsidRPr="00F65F74">
        <w:rPr>
          <w:b/>
          <w:bCs/>
          <w:i/>
          <w:color w:val="4C94D8" w:themeColor="text2" w:themeTint="80"/>
          <w:spacing w:val="-1"/>
          <w:sz w:val="24"/>
        </w:rPr>
        <w:t xml:space="preserve"> </w:t>
      </w:r>
      <w:r w:rsidR="00F65F74" w:rsidRPr="00F65F74">
        <w:rPr>
          <w:b/>
          <w:bCs/>
          <w:i/>
          <w:color w:val="4C94D8" w:themeColor="text2" w:themeTint="80"/>
          <w:sz w:val="24"/>
        </w:rPr>
        <w:t>la</w:t>
      </w:r>
      <w:r w:rsidR="00F65F74" w:rsidRPr="00F65F74">
        <w:rPr>
          <w:b/>
          <w:bCs/>
          <w:i/>
          <w:color w:val="4C94D8" w:themeColor="text2" w:themeTint="80"/>
          <w:spacing w:val="1"/>
          <w:sz w:val="24"/>
        </w:rPr>
        <w:t xml:space="preserve"> </w:t>
      </w:r>
      <w:r w:rsidR="00F65F74" w:rsidRPr="00F65F74">
        <w:rPr>
          <w:b/>
          <w:bCs/>
          <w:i/>
          <w:color w:val="4C94D8" w:themeColor="text2" w:themeTint="80"/>
          <w:spacing w:val="-2"/>
          <w:sz w:val="24"/>
        </w:rPr>
        <w:t>psoriasis.</w:t>
      </w:r>
    </w:p>
    <w:p w14:paraId="31EE99C9" w14:textId="77777777" w:rsidR="00497C56" w:rsidRDefault="006452FC" w:rsidP="006452FC">
      <w:pPr>
        <w:pStyle w:val="Sinespaciado"/>
        <w:rPr>
          <w:rFonts w:ascii="Times New Roman" w:hAnsi="Times New Roman" w:cs="Times New Roman"/>
          <w:b/>
          <w:bCs/>
          <w:spacing w:val="-2"/>
          <w:sz w:val="24"/>
          <w:szCs w:val="24"/>
        </w:rPr>
      </w:pPr>
      <w:r w:rsidRPr="006452FC">
        <w:rPr>
          <w:rFonts w:ascii="Times New Roman" w:hAnsi="Times New Roman" w:cs="Times New Roman"/>
          <w:b/>
          <w:bCs/>
          <w:sz w:val="24"/>
          <w:szCs w:val="24"/>
        </w:rPr>
        <w:t xml:space="preserve">Figura 4. </w:t>
      </w:r>
      <w:r w:rsidR="00497C56" w:rsidRPr="006452FC">
        <w:rPr>
          <w:rFonts w:ascii="Times New Roman" w:hAnsi="Times New Roman" w:cs="Times New Roman"/>
          <w:b/>
          <w:bCs/>
          <w:sz w:val="24"/>
          <w:szCs w:val="24"/>
        </w:rPr>
        <w:t>Productos</w:t>
      </w:r>
      <w:r w:rsidR="00497C56" w:rsidRPr="006452FC">
        <w:rPr>
          <w:rFonts w:ascii="Times New Roman" w:hAnsi="Times New Roman" w:cs="Times New Roman"/>
          <w:b/>
          <w:bCs/>
          <w:spacing w:val="-3"/>
          <w:sz w:val="24"/>
          <w:szCs w:val="24"/>
        </w:rPr>
        <w:t xml:space="preserve"> </w:t>
      </w:r>
      <w:r w:rsidR="00497C56" w:rsidRPr="006452FC">
        <w:rPr>
          <w:rFonts w:ascii="Times New Roman" w:hAnsi="Times New Roman" w:cs="Times New Roman"/>
          <w:b/>
          <w:bCs/>
          <w:sz w:val="24"/>
          <w:szCs w:val="24"/>
        </w:rPr>
        <w:t>naturales</w:t>
      </w:r>
      <w:r w:rsidR="00497C56" w:rsidRPr="006452FC">
        <w:rPr>
          <w:rFonts w:ascii="Times New Roman" w:hAnsi="Times New Roman" w:cs="Times New Roman"/>
          <w:b/>
          <w:bCs/>
          <w:spacing w:val="-4"/>
          <w:sz w:val="24"/>
          <w:szCs w:val="24"/>
        </w:rPr>
        <w:t xml:space="preserve"> </w:t>
      </w:r>
      <w:r w:rsidR="00497C56" w:rsidRPr="006452FC">
        <w:rPr>
          <w:rFonts w:ascii="Times New Roman" w:hAnsi="Times New Roman" w:cs="Times New Roman"/>
          <w:b/>
          <w:bCs/>
          <w:sz w:val="24"/>
          <w:szCs w:val="24"/>
        </w:rPr>
        <w:t>y</w:t>
      </w:r>
      <w:r w:rsidR="00497C56" w:rsidRPr="006452FC">
        <w:rPr>
          <w:rFonts w:ascii="Times New Roman" w:hAnsi="Times New Roman" w:cs="Times New Roman"/>
          <w:b/>
          <w:bCs/>
          <w:spacing w:val="-1"/>
          <w:sz w:val="24"/>
          <w:szCs w:val="24"/>
        </w:rPr>
        <w:t xml:space="preserve"> </w:t>
      </w:r>
      <w:r w:rsidR="00497C56" w:rsidRPr="006452FC">
        <w:rPr>
          <w:rFonts w:ascii="Times New Roman" w:hAnsi="Times New Roman" w:cs="Times New Roman"/>
          <w:b/>
          <w:bCs/>
          <w:sz w:val="24"/>
          <w:szCs w:val="24"/>
        </w:rPr>
        <w:t>químicos</w:t>
      </w:r>
      <w:r w:rsidR="00497C56" w:rsidRPr="006452FC">
        <w:rPr>
          <w:rFonts w:ascii="Times New Roman" w:hAnsi="Times New Roman" w:cs="Times New Roman"/>
          <w:b/>
          <w:bCs/>
          <w:spacing w:val="-3"/>
          <w:sz w:val="24"/>
          <w:szCs w:val="24"/>
        </w:rPr>
        <w:t xml:space="preserve"> </w:t>
      </w:r>
      <w:r w:rsidR="00497C56" w:rsidRPr="006452FC">
        <w:rPr>
          <w:rFonts w:ascii="Times New Roman" w:hAnsi="Times New Roman" w:cs="Times New Roman"/>
          <w:b/>
          <w:bCs/>
          <w:sz w:val="24"/>
          <w:szCs w:val="24"/>
        </w:rPr>
        <w:t>que</w:t>
      </w:r>
      <w:r w:rsidR="00497C56" w:rsidRPr="006452FC">
        <w:rPr>
          <w:rFonts w:ascii="Times New Roman" w:hAnsi="Times New Roman" w:cs="Times New Roman"/>
          <w:b/>
          <w:bCs/>
          <w:spacing w:val="-4"/>
          <w:sz w:val="24"/>
          <w:szCs w:val="24"/>
        </w:rPr>
        <w:t xml:space="preserve"> </w:t>
      </w:r>
      <w:r w:rsidR="00497C56" w:rsidRPr="006452FC">
        <w:rPr>
          <w:rFonts w:ascii="Times New Roman" w:hAnsi="Times New Roman" w:cs="Times New Roman"/>
          <w:b/>
          <w:bCs/>
          <w:sz w:val="24"/>
          <w:szCs w:val="24"/>
        </w:rPr>
        <w:t>componen</w:t>
      </w:r>
      <w:r w:rsidR="00497C56" w:rsidRPr="006452FC">
        <w:rPr>
          <w:rFonts w:ascii="Times New Roman" w:hAnsi="Times New Roman" w:cs="Times New Roman"/>
          <w:b/>
          <w:bCs/>
          <w:spacing w:val="-4"/>
          <w:sz w:val="24"/>
          <w:szCs w:val="24"/>
        </w:rPr>
        <w:t xml:space="preserve"> </w:t>
      </w:r>
      <w:r w:rsidR="00497C56" w:rsidRPr="006452FC">
        <w:rPr>
          <w:rFonts w:ascii="Times New Roman" w:hAnsi="Times New Roman" w:cs="Times New Roman"/>
          <w:b/>
          <w:bCs/>
          <w:sz w:val="24"/>
          <w:szCs w:val="24"/>
        </w:rPr>
        <w:t>las</w:t>
      </w:r>
      <w:r w:rsidR="00497C56" w:rsidRPr="006452FC">
        <w:rPr>
          <w:rFonts w:ascii="Times New Roman" w:hAnsi="Times New Roman" w:cs="Times New Roman"/>
          <w:b/>
          <w:bCs/>
          <w:spacing w:val="-4"/>
          <w:sz w:val="24"/>
          <w:szCs w:val="24"/>
        </w:rPr>
        <w:t xml:space="preserve"> </w:t>
      </w:r>
      <w:r w:rsidR="00497C56" w:rsidRPr="006452FC">
        <w:rPr>
          <w:rFonts w:ascii="Times New Roman" w:hAnsi="Times New Roman" w:cs="Times New Roman"/>
          <w:b/>
          <w:bCs/>
          <w:sz w:val="24"/>
          <w:szCs w:val="24"/>
        </w:rPr>
        <w:t>fórmulas</w:t>
      </w:r>
      <w:r w:rsidR="00497C56" w:rsidRPr="006452FC">
        <w:rPr>
          <w:rFonts w:ascii="Times New Roman" w:hAnsi="Times New Roman" w:cs="Times New Roman"/>
          <w:b/>
          <w:bCs/>
          <w:spacing w:val="-3"/>
          <w:sz w:val="24"/>
          <w:szCs w:val="24"/>
        </w:rPr>
        <w:t xml:space="preserve"> </w:t>
      </w:r>
      <w:r w:rsidR="00497C56" w:rsidRPr="006452FC">
        <w:rPr>
          <w:rFonts w:ascii="Times New Roman" w:hAnsi="Times New Roman" w:cs="Times New Roman"/>
          <w:b/>
          <w:bCs/>
          <w:spacing w:val="-2"/>
          <w:sz w:val="24"/>
          <w:szCs w:val="24"/>
        </w:rPr>
        <w:t>combinadas</w:t>
      </w:r>
    </w:p>
    <w:p w14:paraId="27CA574F" w14:textId="77777777" w:rsidR="004544B4" w:rsidRPr="006452FC" w:rsidRDefault="004544B4" w:rsidP="006452FC">
      <w:pPr>
        <w:pStyle w:val="Sinespaciado"/>
        <w:rPr>
          <w:rFonts w:ascii="Times New Roman" w:hAnsi="Times New Roman" w:cs="Times New Roman"/>
          <w:b/>
          <w:bCs/>
          <w:sz w:val="24"/>
          <w:szCs w:val="24"/>
        </w:rPr>
      </w:pPr>
    </w:p>
    <w:p w14:paraId="59B1C773" w14:textId="23E2FAF9" w:rsidR="00497C56" w:rsidRPr="004544B4" w:rsidRDefault="00497C56" w:rsidP="004544B4">
      <w:pPr>
        <w:pStyle w:val="Ttulo3"/>
        <w:spacing w:line="360" w:lineRule="auto"/>
        <w:jc w:val="both"/>
        <w:rPr>
          <w:rFonts w:ascii="Times New Roman" w:hAnsi="Times New Roman" w:cs="Times New Roman"/>
          <w:b/>
          <w:bCs/>
          <w:color w:val="215E99" w:themeColor="text2" w:themeTint="BF"/>
          <w:spacing w:val="-2"/>
          <w:sz w:val="24"/>
          <w:szCs w:val="24"/>
        </w:rPr>
      </w:pPr>
      <w:r w:rsidRPr="004544B4">
        <w:rPr>
          <w:rFonts w:ascii="Times New Roman" w:hAnsi="Times New Roman" w:cs="Times New Roman"/>
          <w:b/>
          <w:bCs/>
          <w:color w:val="215E99" w:themeColor="text2" w:themeTint="BF"/>
          <w:sz w:val="24"/>
          <w:szCs w:val="24"/>
        </w:rPr>
        <w:t>MATERIALES Y MÉTODOS</w:t>
      </w:r>
    </w:p>
    <w:p w14:paraId="143D77C6" w14:textId="77777777" w:rsidR="007175A2" w:rsidRPr="004544B4" w:rsidRDefault="006B444B" w:rsidP="004544B4">
      <w:pPr>
        <w:pStyle w:val="Ttulo4"/>
        <w:spacing w:line="360" w:lineRule="auto"/>
        <w:jc w:val="both"/>
        <w:rPr>
          <w:rFonts w:ascii="Times New Roman" w:hAnsi="Times New Roman" w:cs="Times New Roman"/>
          <w:i w:val="0"/>
          <w:iCs w:val="0"/>
          <w:sz w:val="24"/>
          <w:szCs w:val="24"/>
        </w:rPr>
      </w:pPr>
      <w:r w:rsidRPr="004544B4">
        <w:rPr>
          <w:rFonts w:ascii="Times New Roman" w:hAnsi="Times New Roman" w:cs="Times New Roman"/>
          <w:i w:val="0"/>
          <w:iCs w:val="0"/>
          <w:sz w:val="24"/>
          <w:szCs w:val="24"/>
        </w:rPr>
        <w:t>Estudio A: formulación tópica</w:t>
      </w:r>
    </w:p>
    <w:p w14:paraId="1528971D" w14:textId="77777777" w:rsidR="007175A2" w:rsidRPr="004544B4" w:rsidRDefault="006B444B" w:rsidP="004544B4">
      <w:pPr>
        <w:pStyle w:val="Textoindependiente"/>
        <w:spacing w:line="360" w:lineRule="auto"/>
        <w:jc w:val="both"/>
      </w:pPr>
      <w:r w:rsidRPr="004544B4">
        <w:t xml:space="preserve">Se realizó un estudio experimental en dos fases en el Hospital de Especialidades Teodoro Maldonado Carbo, Guayaquil, Ecuador. La crema se elaboró con seis componentes: ácido salicílico, manteca de cerdo, azufre sublimado, sulfato triple de aluminio, vaselina y aceite esencial de laurel. La selección respondió a sus propiedades queratolíticas, emolientes, oclusivas y potencialmente antiinflamatorias. Se prepararon cinco </w:t>
      </w:r>
      <w:r w:rsidRPr="004544B4">
        <w:lastRenderedPageBreak/>
        <w:t>combinaciones de 45 g en una farmacia habilitada.</w:t>
      </w:r>
    </w:p>
    <w:p w14:paraId="5139DF25" w14:textId="77777777" w:rsidR="007175A2" w:rsidRPr="004544B4" w:rsidRDefault="006B444B" w:rsidP="004544B4">
      <w:pPr>
        <w:pStyle w:val="Textoindependiente"/>
        <w:spacing w:line="360" w:lineRule="auto"/>
        <w:jc w:val="both"/>
      </w:pPr>
      <w:r w:rsidRPr="004544B4">
        <w:t>Fase I. Se incluyeron 100 voluntarios sanos, distribuidos en cinco grupos de 20. Cada grupo recibió una de las formulaciones y fue evaluado a las 24 horas para detectar enrojecimiento, prurito, ardor, edema, fiebre u otros signos de hipersensibilidad. Los resultados permitieron seleccionar la fórmula completa para la fase clínica.</w:t>
      </w:r>
    </w:p>
    <w:p w14:paraId="34325D58" w14:textId="77777777" w:rsidR="007175A2" w:rsidRPr="004544B4" w:rsidRDefault="006B444B" w:rsidP="004544B4">
      <w:pPr>
        <w:pStyle w:val="Textoindependiente"/>
        <w:spacing w:line="360" w:lineRule="auto"/>
        <w:jc w:val="both"/>
      </w:pPr>
      <w:r w:rsidRPr="004544B4">
        <w:t>Fase II. Participaron 120 pacientes con psoriasis leve o moderada que cumplían los criterios del protocolo. La asignación aleatoria conformó dos grupos de 60: grupo A, tratado con la nueva formulación, y grupo B, tratado con betametasona. Ambas cremas se aplicaron cada 12 horas. El seguimiento incluyó valoración de eritema, infiltración, descamación, prurito, PASI y BSA antes y después del tratamiento. Los datos procedieron de la evaluación clínica y de las historias institucionales.</w:t>
      </w:r>
    </w:p>
    <w:p w14:paraId="0B33B6B7" w14:textId="77777777" w:rsidR="007175A2" w:rsidRDefault="006B444B" w:rsidP="004544B4">
      <w:pPr>
        <w:pStyle w:val="Textoindependiente"/>
        <w:spacing w:line="360" w:lineRule="auto"/>
        <w:jc w:val="both"/>
      </w:pPr>
      <w:r w:rsidRPr="004544B4">
        <w:t>Se utilizó estadística descriptiva y la prueba t de Student para muestras emparejadas, con un nivel de significación de 0,05. También se exploraron asociaciones mediante correlación y pruebas de chi cuadrado. La interpretación principal se basó en el cambio intragrupo y en la magnitud de las medias posteriores al tratamiento.</w:t>
      </w:r>
    </w:p>
    <w:p w14:paraId="20D23E2D" w14:textId="77777777" w:rsidR="004544B4" w:rsidRPr="004544B4" w:rsidRDefault="004544B4" w:rsidP="004544B4">
      <w:pPr>
        <w:pStyle w:val="Textoindependiente"/>
        <w:spacing w:line="360" w:lineRule="auto"/>
        <w:jc w:val="both"/>
      </w:pPr>
    </w:p>
    <w:p w14:paraId="59F5315E" w14:textId="77777777" w:rsidR="007175A2" w:rsidRPr="004544B4" w:rsidRDefault="006B444B" w:rsidP="004544B4">
      <w:pPr>
        <w:pStyle w:val="Ttulo4"/>
        <w:spacing w:line="360" w:lineRule="auto"/>
        <w:jc w:val="both"/>
        <w:rPr>
          <w:rFonts w:ascii="Times New Roman" w:hAnsi="Times New Roman" w:cs="Times New Roman"/>
          <w:b/>
          <w:bCs/>
          <w:i w:val="0"/>
          <w:iCs w:val="0"/>
          <w:sz w:val="24"/>
          <w:szCs w:val="24"/>
        </w:rPr>
      </w:pPr>
      <w:r w:rsidRPr="004544B4">
        <w:rPr>
          <w:rFonts w:ascii="Times New Roman" w:hAnsi="Times New Roman" w:cs="Times New Roman"/>
          <w:b/>
          <w:bCs/>
          <w:i w:val="0"/>
          <w:iCs w:val="0"/>
          <w:sz w:val="24"/>
          <w:szCs w:val="24"/>
        </w:rPr>
        <w:t>Estudio B: metotrexato y etanercept</w:t>
      </w:r>
    </w:p>
    <w:p w14:paraId="2E73C767" w14:textId="77777777" w:rsidR="007175A2" w:rsidRPr="004544B4" w:rsidRDefault="006B444B" w:rsidP="004544B4">
      <w:pPr>
        <w:pStyle w:val="Textoindependiente"/>
        <w:spacing w:line="360" w:lineRule="auto"/>
        <w:jc w:val="both"/>
      </w:pPr>
      <w:r w:rsidRPr="004544B4">
        <w:t>Se efectuó un estudio observacional retrospectivo con 94 adultos diagnosticados de psoriasis moderada o grave en la consulta de Dermatología del Hospital Naval de Guayaquil. Se revisaron los registros clínicos y de laboratorio. El tratamiento comprendió metotrexato, iniciado con 5 mg y ajustado en incrementos de 2,5-5 mg hasta un máximo de 20 mg semanales, junto con ácido fólico; etanercept se administró a dosis de 25 mg por vía subcutánea dos veces por semana. Se controlaron hemograma, urea, creatinina, electrolitos y enzimas hepáticas.</w:t>
      </w:r>
    </w:p>
    <w:p w14:paraId="2AB5959B" w14:textId="77777777" w:rsidR="007175A2" w:rsidRPr="004544B4" w:rsidRDefault="006B444B" w:rsidP="004544B4">
      <w:pPr>
        <w:pStyle w:val="Textoindependiente"/>
        <w:spacing w:line="360" w:lineRule="auto"/>
        <w:jc w:val="both"/>
      </w:pPr>
      <w:r w:rsidRPr="004544B4">
        <w:t>La eficacia se estimó mediante la comparación del PASI inicial y de control. Se describieron edad, índice de masa corporal y comorbilidades, y se aplicó una prueba para muestras emparejadas. Los análisis de riesgo exploratorios relacionaron el tratamiento con variables metabólicas.</w:t>
      </w:r>
    </w:p>
    <w:p w14:paraId="13393753" w14:textId="77777777" w:rsidR="007175A2" w:rsidRPr="004544B4" w:rsidRDefault="006B444B" w:rsidP="004544B4">
      <w:pPr>
        <w:pStyle w:val="Ttulo4"/>
        <w:spacing w:line="360" w:lineRule="auto"/>
        <w:jc w:val="both"/>
        <w:rPr>
          <w:rFonts w:ascii="Times New Roman" w:hAnsi="Times New Roman" w:cs="Times New Roman"/>
          <w:b/>
          <w:bCs/>
          <w:i w:val="0"/>
          <w:iCs w:val="0"/>
          <w:color w:val="215E99" w:themeColor="text2" w:themeTint="BF"/>
          <w:sz w:val="24"/>
          <w:szCs w:val="24"/>
        </w:rPr>
      </w:pPr>
      <w:r w:rsidRPr="004544B4">
        <w:rPr>
          <w:rFonts w:ascii="Times New Roman" w:hAnsi="Times New Roman" w:cs="Times New Roman"/>
          <w:b/>
          <w:bCs/>
          <w:i w:val="0"/>
          <w:iCs w:val="0"/>
          <w:color w:val="215E99" w:themeColor="text2" w:themeTint="BF"/>
          <w:sz w:val="24"/>
          <w:szCs w:val="24"/>
        </w:rPr>
        <w:t>Aspectos éticos</w:t>
      </w:r>
    </w:p>
    <w:p w14:paraId="150C20BB" w14:textId="77777777" w:rsidR="007175A2" w:rsidRPr="004544B4" w:rsidRDefault="006B444B" w:rsidP="004544B4">
      <w:pPr>
        <w:pStyle w:val="Textoindependiente"/>
        <w:spacing w:line="360" w:lineRule="auto"/>
        <w:jc w:val="both"/>
      </w:pPr>
      <w:r w:rsidRPr="004544B4">
        <w:t>Los estudios contaron con autorización institucional y evaluación del comité de ética correspondiente. Se respetaron la confidencialidad de los datos, el consentimiento informado en el ensayo clínico y los principios de la Declaración de Helsinki. Las imágenes clínicas se utilizaron con autorización y sin información identificable.</w:t>
      </w:r>
    </w:p>
    <w:p w14:paraId="0D50548B" w14:textId="77777777" w:rsidR="007175A2" w:rsidRPr="004544B4" w:rsidRDefault="006B444B" w:rsidP="004544B4">
      <w:pPr>
        <w:pStyle w:val="Ttulo4"/>
        <w:spacing w:line="360" w:lineRule="auto"/>
        <w:jc w:val="both"/>
        <w:rPr>
          <w:rFonts w:ascii="Times New Roman" w:hAnsi="Times New Roman" w:cs="Times New Roman"/>
          <w:b/>
          <w:bCs/>
          <w:i w:val="0"/>
          <w:iCs w:val="0"/>
          <w:sz w:val="24"/>
          <w:szCs w:val="24"/>
        </w:rPr>
      </w:pPr>
      <w:r w:rsidRPr="004544B4">
        <w:rPr>
          <w:rFonts w:ascii="Times New Roman" w:hAnsi="Times New Roman" w:cs="Times New Roman"/>
          <w:b/>
          <w:bCs/>
          <w:i w:val="0"/>
          <w:iCs w:val="0"/>
          <w:sz w:val="24"/>
          <w:szCs w:val="24"/>
        </w:rPr>
        <w:lastRenderedPageBreak/>
        <w:t>Limitaciones</w:t>
      </w:r>
    </w:p>
    <w:p w14:paraId="5DC80B39" w14:textId="77777777" w:rsidR="007175A2" w:rsidRPr="004544B4" w:rsidRDefault="006B444B" w:rsidP="004544B4">
      <w:pPr>
        <w:pStyle w:val="Textoindependiente"/>
        <w:spacing w:line="360" w:lineRule="auto"/>
        <w:jc w:val="both"/>
      </w:pPr>
      <w:r w:rsidRPr="004544B4">
        <w:t>El estudio tópico se desarrolló en un solo centro y con seguimiento breve; el estudio sistémico fue retrospectivo y no incluyó un grupo comparador. Por ello, los resultados permiten estimar respuesta y generar hipótesis, pero no establecer superioridad definitiva ni atribuir causalidad en todas las asociaciones observadas.</w:t>
      </w:r>
    </w:p>
    <w:p w14:paraId="5E63626C" w14:textId="77777777" w:rsidR="00497C56" w:rsidRDefault="00497C56" w:rsidP="00497C56">
      <w:pPr>
        <w:pStyle w:val="Textoindependiente"/>
        <w:spacing w:before="107"/>
        <w:rPr>
          <w:sz w:val="20"/>
        </w:rPr>
      </w:pPr>
      <w:r>
        <w:rPr>
          <w:noProof/>
        </w:rPr>
        <w:drawing>
          <wp:anchor distT="0" distB="0" distL="0" distR="0" simplePos="0" relativeHeight="251661312" behindDoc="1" locked="0" layoutInCell="1" allowOverlap="1" wp14:anchorId="07B097EB" wp14:editId="1CC0D416">
            <wp:simplePos x="0" y="0"/>
            <wp:positionH relativeFrom="page">
              <wp:posOffset>1519555</wp:posOffset>
            </wp:positionH>
            <wp:positionV relativeFrom="paragraph">
              <wp:posOffset>229473</wp:posOffset>
            </wp:positionV>
            <wp:extent cx="1904199" cy="1819275"/>
            <wp:effectExtent l="0" t="0" r="0" b="0"/>
            <wp:wrapTopAndBottom/>
            <wp:docPr id="95" name="Image 95" descr="Texto  El contenido generado por IA puede ser incorrect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5" name="Image 95" descr="Texto  El contenido generado por IA puede ser incorrecto."/>
                    <pic:cNvPicPr/>
                  </pic:nvPicPr>
                  <pic:blipFill>
                    <a:blip r:embed="rId13" cstate="print"/>
                    <a:stretch>
                      <a:fillRect/>
                    </a:stretch>
                  </pic:blipFill>
                  <pic:spPr>
                    <a:xfrm>
                      <a:off x="0" y="0"/>
                      <a:ext cx="1904199" cy="1819275"/>
                    </a:xfrm>
                    <a:prstGeom prst="rect">
                      <a:avLst/>
                    </a:prstGeom>
                  </pic:spPr>
                </pic:pic>
              </a:graphicData>
            </a:graphic>
          </wp:anchor>
        </w:drawing>
      </w:r>
      <w:r>
        <w:rPr>
          <w:noProof/>
        </w:rPr>
        <w:drawing>
          <wp:anchor distT="0" distB="0" distL="0" distR="0" simplePos="0" relativeHeight="251662336" behindDoc="1" locked="0" layoutInCell="1" allowOverlap="1" wp14:anchorId="2C950EEF" wp14:editId="6D6AB07A">
            <wp:simplePos x="0" y="0"/>
            <wp:positionH relativeFrom="page">
              <wp:posOffset>4220845</wp:posOffset>
            </wp:positionH>
            <wp:positionV relativeFrom="paragraph">
              <wp:posOffset>229473</wp:posOffset>
            </wp:positionV>
            <wp:extent cx="1944968" cy="1838325"/>
            <wp:effectExtent l="0" t="0" r="0" b="0"/>
            <wp:wrapTopAndBottom/>
            <wp:docPr id="96" name="Image 96" descr="Texto  El contenido generado por IA puede ser incorrect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6" name="Image 96" descr="Texto  El contenido generado por IA puede ser incorrecto."/>
                    <pic:cNvPicPr/>
                  </pic:nvPicPr>
                  <pic:blipFill>
                    <a:blip r:embed="rId14" cstate="print"/>
                    <a:stretch>
                      <a:fillRect/>
                    </a:stretch>
                  </pic:blipFill>
                  <pic:spPr>
                    <a:xfrm>
                      <a:off x="0" y="0"/>
                      <a:ext cx="1944968" cy="1838325"/>
                    </a:xfrm>
                    <a:prstGeom prst="rect">
                      <a:avLst/>
                    </a:prstGeom>
                  </pic:spPr>
                </pic:pic>
              </a:graphicData>
            </a:graphic>
          </wp:anchor>
        </w:drawing>
      </w:r>
      <w:r>
        <w:rPr>
          <w:noProof/>
        </w:rPr>
        <mc:AlternateContent>
          <mc:Choice Requires="wps">
            <w:drawing>
              <wp:anchor distT="0" distB="0" distL="0" distR="0" simplePos="0" relativeHeight="251663360" behindDoc="1" locked="0" layoutInCell="1" allowOverlap="1" wp14:anchorId="3101275E" wp14:editId="144FFC1F">
                <wp:simplePos x="0" y="0"/>
                <wp:positionH relativeFrom="page">
                  <wp:posOffset>1333500</wp:posOffset>
                </wp:positionH>
                <wp:positionV relativeFrom="paragraph">
                  <wp:posOffset>2202092</wp:posOffset>
                </wp:positionV>
                <wp:extent cx="2255520" cy="541020"/>
                <wp:effectExtent l="0" t="0" r="0" b="0"/>
                <wp:wrapTopAndBottom/>
                <wp:docPr id="97" name="Text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55520" cy="541020"/>
                        </a:xfrm>
                        <a:prstGeom prst="rect">
                          <a:avLst/>
                        </a:prstGeom>
                        <a:ln w="12700">
                          <a:solidFill>
                            <a:srgbClr val="6FAC46"/>
                          </a:solidFill>
                          <a:prstDash val="solid"/>
                        </a:ln>
                      </wps:spPr>
                      <wps:txbx>
                        <w:txbxContent>
                          <w:p w14:paraId="58CA49CB" w14:textId="77777777" w:rsidR="00497C56" w:rsidRDefault="00497C56" w:rsidP="00497C56">
                            <w:pPr>
                              <w:spacing w:before="76"/>
                              <w:ind w:left="931" w:right="26" w:hanging="444"/>
                              <w:rPr>
                                <w:b/>
                              </w:rPr>
                            </w:pPr>
                            <w:bookmarkStart w:id="0" w:name="_bookmark17"/>
                            <w:bookmarkEnd w:id="0"/>
                            <w:r>
                              <w:rPr>
                                <w:b/>
                              </w:rPr>
                              <w:t>Figura</w:t>
                            </w:r>
                            <w:r>
                              <w:rPr>
                                <w:b/>
                                <w:spacing w:val="-9"/>
                              </w:rPr>
                              <w:t xml:space="preserve"> </w:t>
                            </w:r>
                            <w:r w:rsidR="006452FC">
                              <w:rPr>
                                <w:b/>
                              </w:rPr>
                              <w:t>5</w:t>
                            </w:r>
                            <w:r>
                              <w:rPr>
                                <w:b/>
                              </w:rPr>
                              <w:t>.</w:t>
                            </w:r>
                            <w:r>
                              <w:rPr>
                                <w:b/>
                                <w:spacing w:val="-7"/>
                              </w:rPr>
                              <w:t xml:space="preserve"> </w:t>
                            </w:r>
                            <w:r>
                              <w:rPr>
                                <w:b/>
                              </w:rPr>
                              <w:t>Inicio</w:t>
                            </w:r>
                            <w:r>
                              <w:rPr>
                                <w:b/>
                                <w:spacing w:val="-6"/>
                              </w:rPr>
                              <w:t xml:space="preserve"> </w:t>
                            </w:r>
                            <w:r>
                              <w:rPr>
                                <w:b/>
                              </w:rPr>
                              <w:t>del</w:t>
                            </w:r>
                            <w:r>
                              <w:rPr>
                                <w:b/>
                                <w:spacing w:val="-9"/>
                              </w:rPr>
                              <w:t xml:space="preserve"> </w:t>
                            </w:r>
                            <w:r>
                              <w:rPr>
                                <w:b/>
                              </w:rPr>
                              <w:t>test</w:t>
                            </w:r>
                            <w:r>
                              <w:rPr>
                                <w:b/>
                                <w:spacing w:val="-9"/>
                              </w:rPr>
                              <w:t xml:space="preserve"> </w:t>
                            </w:r>
                            <w:r>
                              <w:rPr>
                                <w:b/>
                              </w:rPr>
                              <w:t xml:space="preserve">de </w:t>
                            </w:r>
                            <w:r>
                              <w:rPr>
                                <w:b/>
                                <w:spacing w:val="-2"/>
                              </w:rPr>
                              <w:t>hipersensibilidad.</w:t>
                            </w:r>
                          </w:p>
                        </w:txbxContent>
                      </wps:txbx>
                      <wps:bodyPr wrap="square" lIns="0" tIns="0" rIns="0" bIns="0" rtlCol="0">
                        <a:noAutofit/>
                      </wps:bodyPr>
                    </wps:wsp>
                  </a:graphicData>
                </a:graphic>
              </wp:anchor>
            </w:drawing>
          </mc:Choice>
          <mc:Fallback>
            <w:pict>
              <v:shapetype w14:anchorId="3101275E" id="_x0000_t202" coordsize="21600,21600" o:spt="202" path="m,l,21600r21600,l21600,xe">
                <v:stroke joinstyle="miter"/>
                <v:path gradientshapeok="t" o:connecttype="rect"/>
              </v:shapetype>
              <v:shape id="Textbox 97" o:spid="_x0000_s1027" type="#_x0000_t202" style="position:absolute;margin-left:105pt;margin-top:173.4pt;width:177.6pt;height:42.6pt;z-index:-2516531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" filled="f" strokecolor="#6fac46" strokeweight="1pt">
                <v:path arrowok="t"/>
                <v:textbox inset="0,0,0,0">
                  <w:txbxContent>
                    <w:p w14:paraId="58CA49CB" w14:textId="77777777" w:rsidR="00497C56" w:rsidRDefault="00497C56" w:rsidP="00497C56">
                      <w:pPr>
                        <w:spacing w:before="76"/>
                        <w:ind w:left="931" w:right="26" w:hanging="444"/>
                        <w:rPr>
                          <w:b/>
                        </w:rPr>
                      </w:pPr>
                      <w:bookmarkStart w:id="1" w:name="_bookmark17"/>
                      <w:bookmarkEnd w:id="1"/>
                      <w:r>
                        <w:rPr>
                          <w:b/>
                        </w:rPr>
                        <w:t>Figura</w:t>
                      </w:r>
                      <w:r>
                        <w:rPr>
                          <w:b/>
                          <w:spacing w:val="-9"/>
                        </w:rPr>
                        <w:t xml:space="preserve"> </w:t>
                      </w:r>
                      <w:r w:rsidR="006452FC">
                        <w:rPr>
                          <w:b/>
                        </w:rPr>
                        <w:t>5</w:t>
                      </w:r>
                      <w:r>
                        <w:rPr>
                          <w:b/>
                        </w:rPr>
                        <w:t>.</w:t>
                      </w:r>
                      <w:r>
                        <w:rPr>
                          <w:b/>
                          <w:spacing w:val="-7"/>
                        </w:rPr>
                        <w:t xml:space="preserve"> </w:t>
                      </w:r>
                      <w:r>
                        <w:rPr>
                          <w:b/>
                        </w:rPr>
                        <w:t>Inicio</w:t>
                      </w:r>
                      <w:r>
                        <w:rPr>
                          <w:b/>
                          <w:spacing w:val="-6"/>
                        </w:rPr>
                        <w:t xml:space="preserve"> </w:t>
                      </w:r>
                      <w:r>
                        <w:rPr>
                          <w:b/>
                        </w:rPr>
                        <w:t>del</w:t>
                      </w:r>
                      <w:r>
                        <w:rPr>
                          <w:b/>
                          <w:spacing w:val="-9"/>
                        </w:rPr>
                        <w:t xml:space="preserve"> </w:t>
                      </w:r>
                      <w:r>
                        <w:rPr>
                          <w:b/>
                        </w:rPr>
                        <w:t>test</w:t>
                      </w:r>
                      <w:r>
                        <w:rPr>
                          <w:b/>
                          <w:spacing w:val="-9"/>
                        </w:rPr>
                        <w:t xml:space="preserve"> </w:t>
                      </w:r>
                      <w:r>
                        <w:rPr>
                          <w:b/>
                        </w:rPr>
                        <w:t xml:space="preserve">de </w:t>
                      </w:r>
                      <w:r>
                        <w:rPr>
                          <w:b/>
                          <w:spacing w:val="-2"/>
                        </w:rPr>
                        <w:t>hipersensibilidad.</w:t>
                      </w:r>
                    </w:p>
                  </w:txbxContent>
                </v:textbox>
                <w10:wrap type="topAndBottom" anchorx="page"/>
              </v:shape>
            </w:pict>
          </mc:Fallback>
        </mc:AlternateContent>
      </w:r>
      <w:r>
        <w:rPr>
          <w:noProof/>
        </w:rPr>
        <mc:AlternateContent>
          <mc:Choice Requires="wps">
            <w:drawing>
              <wp:anchor distT="0" distB="0" distL="0" distR="0" simplePos="0" relativeHeight="251664384" behindDoc="1" locked="0" layoutInCell="1" allowOverlap="1" wp14:anchorId="5B87E2DD" wp14:editId="07171B92">
                <wp:simplePos x="0" y="0"/>
                <wp:positionH relativeFrom="page">
                  <wp:posOffset>4145279</wp:posOffset>
                </wp:positionH>
                <wp:positionV relativeFrom="paragraph">
                  <wp:posOffset>2232572</wp:posOffset>
                </wp:positionV>
                <wp:extent cx="2255520" cy="502920"/>
                <wp:effectExtent l="0" t="0" r="0" b="0"/>
                <wp:wrapTopAndBottom/>
                <wp:docPr id="98" name="Textbox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55520" cy="502920"/>
                        </a:xfrm>
                        <a:prstGeom prst="rect">
                          <a:avLst/>
                        </a:prstGeom>
                        <a:ln w="12700">
                          <a:solidFill>
                            <a:srgbClr val="6FAC46"/>
                          </a:solidFill>
                          <a:prstDash val="solid"/>
                        </a:ln>
                      </wps:spPr>
                      <wps:txbx>
                        <w:txbxContent>
                          <w:p w14:paraId="6CD182A7" w14:textId="77777777" w:rsidR="00497C56" w:rsidRDefault="00497C56" w:rsidP="00497C56">
                            <w:pPr>
                              <w:spacing w:before="72" w:line="242" w:lineRule="auto"/>
                              <w:ind w:left="1128" w:right="26" w:hanging="941"/>
                              <w:rPr>
                                <w:b/>
                              </w:rPr>
                            </w:pPr>
                            <w:r>
                              <w:rPr>
                                <w:b/>
                              </w:rPr>
                              <w:t>Figura</w:t>
                            </w:r>
                            <w:r>
                              <w:rPr>
                                <w:b/>
                                <w:spacing w:val="-6"/>
                              </w:rPr>
                              <w:t xml:space="preserve"> </w:t>
                            </w:r>
                            <w:r w:rsidR="006452FC">
                              <w:rPr>
                                <w:b/>
                              </w:rPr>
                              <w:t>6</w:t>
                            </w:r>
                            <w:r>
                              <w:rPr>
                                <w:b/>
                              </w:rPr>
                              <w:t>.</w:t>
                            </w:r>
                            <w:r>
                              <w:rPr>
                                <w:b/>
                                <w:spacing w:val="-5"/>
                              </w:rPr>
                              <w:t xml:space="preserve"> </w:t>
                            </w:r>
                            <w:r>
                              <w:rPr>
                                <w:b/>
                              </w:rPr>
                              <w:t>Revisión</w:t>
                            </w:r>
                            <w:r>
                              <w:rPr>
                                <w:b/>
                                <w:spacing w:val="-8"/>
                              </w:rPr>
                              <w:t xml:space="preserve"> </w:t>
                            </w:r>
                            <w:r>
                              <w:rPr>
                                <w:b/>
                              </w:rPr>
                              <w:t>a</w:t>
                            </w:r>
                            <w:r>
                              <w:rPr>
                                <w:b/>
                                <w:spacing w:val="-4"/>
                              </w:rPr>
                              <w:t xml:space="preserve"> </w:t>
                            </w:r>
                            <w:r>
                              <w:rPr>
                                <w:b/>
                              </w:rPr>
                              <w:t>las</w:t>
                            </w:r>
                            <w:r>
                              <w:rPr>
                                <w:b/>
                                <w:spacing w:val="-10"/>
                              </w:rPr>
                              <w:t xml:space="preserve"> </w:t>
                            </w:r>
                            <w:r>
                              <w:rPr>
                                <w:b/>
                              </w:rPr>
                              <w:t>24</w:t>
                            </w:r>
                            <w:r>
                              <w:rPr>
                                <w:b/>
                                <w:spacing w:val="-8"/>
                              </w:rPr>
                              <w:t xml:space="preserve"> </w:t>
                            </w:r>
                            <w:r>
                              <w:rPr>
                                <w:b/>
                              </w:rPr>
                              <w:t xml:space="preserve">horas </w:t>
                            </w:r>
                            <w:bookmarkStart w:id="2" w:name="_bookmark18"/>
                            <w:bookmarkEnd w:id="2"/>
                            <w:r>
                              <w:rPr>
                                <w:b/>
                              </w:rPr>
                              <w:t>de aplicación.</w:t>
                            </w:r>
                          </w:p>
                        </w:txbxContent>
                      </wps:txbx>
                      <wps:bodyPr wrap="square" lIns="0" tIns="0" rIns="0" bIns="0" rtlCol="0">
                        <a:noAutofit/>
                      </wps:bodyPr>
                    </wps:wsp>
                  </a:graphicData>
                </a:graphic>
              </wp:anchor>
            </w:drawing>
          </mc:Choice>
          <mc:Fallback>
            <w:pict>
              <v:shape w14:anchorId="5B87E2DD" id="Textbox 98" o:spid="_x0000_s1028" type="#_x0000_t202" style="position:absolute;margin-left:326.4pt;margin-top:175.8pt;width:177.6pt;height:39.6pt;z-index:-2516520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" filled="f" strokecolor="#6fac46" strokeweight="1pt">
                <v:path arrowok="t"/>
                <v:textbox inset="0,0,0,0">
                  <w:txbxContent>
                    <w:p w14:paraId="6CD182A7" w14:textId="77777777" w:rsidR="00497C56" w:rsidRDefault="00497C56" w:rsidP="00497C56">
                      <w:pPr>
                        <w:spacing w:before="72" w:line="242" w:lineRule="auto"/>
                        <w:ind w:left="1128" w:right="26" w:hanging="941"/>
                        <w:rPr>
                          <w:b/>
                        </w:rPr>
                      </w:pPr>
                      <w:r>
                        <w:rPr>
                          <w:b/>
                        </w:rPr>
                        <w:t>Figura</w:t>
                      </w:r>
                      <w:r>
                        <w:rPr>
                          <w:b/>
                          <w:spacing w:val="-6"/>
                        </w:rPr>
                        <w:t xml:space="preserve"> </w:t>
                      </w:r>
                      <w:r w:rsidR="006452FC">
                        <w:rPr>
                          <w:b/>
                        </w:rPr>
                        <w:t>6</w:t>
                      </w:r>
                      <w:r>
                        <w:rPr>
                          <w:b/>
                        </w:rPr>
                        <w:t>.</w:t>
                      </w:r>
                      <w:r>
                        <w:rPr>
                          <w:b/>
                          <w:spacing w:val="-5"/>
                        </w:rPr>
                        <w:t xml:space="preserve"> </w:t>
                      </w:r>
                      <w:r>
                        <w:rPr>
                          <w:b/>
                        </w:rPr>
                        <w:t>Revisión</w:t>
                      </w:r>
                      <w:r>
                        <w:rPr>
                          <w:b/>
                          <w:spacing w:val="-8"/>
                        </w:rPr>
                        <w:t xml:space="preserve"> </w:t>
                      </w:r>
                      <w:r>
                        <w:rPr>
                          <w:b/>
                        </w:rPr>
                        <w:t>a</w:t>
                      </w:r>
                      <w:r>
                        <w:rPr>
                          <w:b/>
                          <w:spacing w:val="-4"/>
                        </w:rPr>
                        <w:t xml:space="preserve"> </w:t>
                      </w:r>
                      <w:r>
                        <w:rPr>
                          <w:b/>
                        </w:rPr>
                        <w:t>las</w:t>
                      </w:r>
                      <w:r>
                        <w:rPr>
                          <w:b/>
                          <w:spacing w:val="-10"/>
                        </w:rPr>
                        <w:t xml:space="preserve"> </w:t>
                      </w:r>
                      <w:r>
                        <w:rPr>
                          <w:b/>
                        </w:rPr>
                        <w:t>24</w:t>
                      </w:r>
                      <w:r>
                        <w:rPr>
                          <w:b/>
                          <w:spacing w:val="-8"/>
                        </w:rPr>
                        <w:t xml:space="preserve"> </w:t>
                      </w:r>
                      <w:r>
                        <w:rPr>
                          <w:b/>
                        </w:rPr>
                        <w:t xml:space="preserve">horas </w:t>
                      </w:r>
                      <w:bookmarkStart w:id="3" w:name="_bookmark18"/>
                      <w:bookmarkEnd w:id="3"/>
                      <w:r>
                        <w:rPr>
                          <w:b/>
                        </w:rPr>
                        <w:t>de aplicación.</w:t>
                      </w:r>
                    </w:p>
                  </w:txbxContent>
                </v:textbox>
                <w10:wrap type="topAndBottom" anchorx="page"/>
              </v:shape>
            </w:pict>
          </mc:Fallback>
        </mc:AlternateContent>
      </w:r>
    </w:p>
    <w:p w14:paraId="25C3A579" w14:textId="77777777" w:rsidR="002C134B" w:rsidRDefault="002C134B" w:rsidP="002C134B">
      <w:pPr>
        <w:pStyle w:val="Textoindependiente"/>
        <w:spacing w:before="199"/>
        <w:rPr>
          <w:b/>
        </w:rPr>
      </w:pPr>
    </w:p>
    <w:p w14:paraId="5DAFDD6F" w14:textId="77777777" w:rsidR="002C134B" w:rsidRDefault="002C134B" w:rsidP="002C134B">
      <w:pPr>
        <w:pStyle w:val="Prrafodelista"/>
        <w:widowControl w:val="0"/>
        <w:numPr>
          <w:ilvl w:val="0"/>
          <w:numId w:val="11"/>
        </w:numPr>
        <w:tabs>
          <w:tab w:val="left" w:pos="430"/>
        </w:tabs>
        <w:autoSpaceDE w:val="0"/>
        <w:autoSpaceDN w:val="0"/>
        <w:spacing w:after="0" w:line="360" w:lineRule="auto"/>
        <w:ind w:right="535" w:firstLine="0"/>
        <w:contextualSpacing w:val="0"/>
        <w:jc w:val="both"/>
        <w:rPr>
          <w:sz w:val="24"/>
        </w:rPr>
      </w:pPr>
      <w:r>
        <w:rPr>
          <w:sz w:val="24"/>
        </w:rPr>
        <w:t>En enero de 2020, se procedió a realizar el ensayo clínico, la fase I, el muestreo se realizó</w:t>
      </w:r>
      <w:r>
        <w:rPr>
          <w:spacing w:val="-4"/>
          <w:sz w:val="24"/>
        </w:rPr>
        <w:t xml:space="preserve"> </w:t>
      </w:r>
      <w:r>
        <w:rPr>
          <w:sz w:val="24"/>
        </w:rPr>
        <w:t>intradomiciliario</w:t>
      </w:r>
      <w:r>
        <w:rPr>
          <w:spacing w:val="-9"/>
          <w:sz w:val="24"/>
        </w:rPr>
        <w:t xml:space="preserve"> </w:t>
      </w:r>
      <w:r>
        <w:rPr>
          <w:sz w:val="24"/>
        </w:rPr>
        <w:t>a</w:t>
      </w:r>
      <w:r>
        <w:rPr>
          <w:spacing w:val="-4"/>
          <w:sz w:val="24"/>
        </w:rPr>
        <w:t xml:space="preserve"> </w:t>
      </w:r>
      <w:r>
        <w:rPr>
          <w:sz w:val="24"/>
        </w:rPr>
        <w:t>los</w:t>
      </w:r>
      <w:r>
        <w:rPr>
          <w:spacing w:val="-7"/>
          <w:sz w:val="24"/>
        </w:rPr>
        <w:t xml:space="preserve"> </w:t>
      </w:r>
      <w:r>
        <w:rPr>
          <w:sz w:val="24"/>
        </w:rPr>
        <w:t>100</w:t>
      </w:r>
      <w:r>
        <w:rPr>
          <w:spacing w:val="-6"/>
          <w:sz w:val="24"/>
        </w:rPr>
        <w:t xml:space="preserve"> </w:t>
      </w:r>
      <w:r>
        <w:rPr>
          <w:sz w:val="24"/>
        </w:rPr>
        <w:t>sujetos</w:t>
      </w:r>
      <w:r>
        <w:rPr>
          <w:spacing w:val="-11"/>
          <w:sz w:val="24"/>
        </w:rPr>
        <w:t xml:space="preserve"> </w:t>
      </w:r>
      <w:r>
        <w:rPr>
          <w:sz w:val="24"/>
        </w:rPr>
        <w:t>sanos</w:t>
      </w:r>
      <w:r>
        <w:rPr>
          <w:spacing w:val="-7"/>
          <w:sz w:val="24"/>
        </w:rPr>
        <w:t xml:space="preserve"> </w:t>
      </w:r>
      <w:r>
        <w:rPr>
          <w:sz w:val="24"/>
        </w:rPr>
        <w:t>voluntarios</w:t>
      </w:r>
      <w:r>
        <w:rPr>
          <w:spacing w:val="-7"/>
          <w:sz w:val="24"/>
        </w:rPr>
        <w:t xml:space="preserve"> </w:t>
      </w:r>
      <w:r>
        <w:rPr>
          <w:sz w:val="24"/>
        </w:rPr>
        <w:t>con</w:t>
      </w:r>
      <w:r>
        <w:rPr>
          <w:spacing w:val="-6"/>
          <w:sz w:val="24"/>
        </w:rPr>
        <w:t xml:space="preserve"> </w:t>
      </w:r>
      <w:r>
        <w:rPr>
          <w:sz w:val="24"/>
        </w:rPr>
        <w:t>la</w:t>
      </w:r>
      <w:r>
        <w:rPr>
          <w:spacing w:val="-4"/>
          <w:sz w:val="24"/>
        </w:rPr>
        <w:t xml:space="preserve"> </w:t>
      </w:r>
      <w:r>
        <w:rPr>
          <w:sz w:val="24"/>
        </w:rPr>
        <w:t>finalidad</w:t>
      </w:r>
      <w:r>
        <w:rPr>
          <w:spacing w:val="-6"/>
          <w:sz w:val="24"/>
        </w:rPr>
        <w:t xml:space="preserve"> </w:t>
      </w:r>
      <w:r>
        <w:rPr>
          <w:sz w:val="24"/>
        </w:rPr>
        <w:t>de</w:t>
      </w:r>
      <w:r>
        <w:rPr>
          <w:spacing w:val="-8"/>
          <w:sz w:val="24"/>
        </w:rPr>
        <w:t xml:space="preserve"> </w:t>
      </w:r>
      <w:r>
        <w:rPr>
          <w:sz w:val="24"/>
        </w:rPr>
        <w:t>evaluar</w:t>
      </w:r>
      <w:r>
        <w:rPr>
          <w:spacing w:val="-5"/>
          <w:sz w:val="24"/>
        </w:rPr>
        <w:t xml:space="preserve"> </w:t>
      </w:r>
      <w:r>
        <w:rPr>
          <w:sz w:val="24"/>
        </w:rPr>
        <w:t>la hipersensibilidad. En el estudio del ensayo clínico randomizado fase II, fue realizado en el Hospital de Especialidades “Dr. Teodoro Maldonado Carbo” de Guayaquil, Ecuador, se</w:t>
      </w:r>
      <w:r>
        <w:rPr>
          <w:spacing w:val="-1"/>
          <w:sz w:val="24"/>
        </w:rPr>
        <w:t xml:space="preserve"> </w:t>
      </w:r>
      <w:r>
        <w:rPr>
          <w:sz w:val="24"/>
        </w:rPr>
        <w:t>comprobó</w:t>
      </w:r>
      <w:r>
        <w:rPr>
          <w:spacing w:val="-1"/>
          <w:sz w:val="24"/>
        </w:rPr>
        <w:t xml:space="preserve"> </w:t>
      </w:r>
      <w:r>
        <w:rPr>
          <w:sz w:val="24"/>
        </w:rPr>
        <w:t>que</w:t>
      </w:r>
      <w:r>
        <w:rPr>
          <w:spacing w:val="-1"/>
          <w:sz w:val="24"/>
        </w:rPr>
        <w:t xml:space="preserve"> </w:t>
      </w:r>
      <w:r>
        <w:rPr>
          <w:sz w:val="24"/>
        </w:rPr>
        <w:t>no</w:t>
      </w:r>
      <w:r>
        <w:rPr>
          <w:spacing w:val="-2"/>
          <w:sz w:val="24"/>
        </w:rPr>
        <w:t xml:space="preserve"> </w:t>
      </w:r>
      <w:r>
        <w:rPr>
          <w:sz w:val="24"/>
        </w:rPr>
        <w:t>existe</w:t>
      </w:r>
      <w:r>
        <w:rPr>
          <w:spacing w:val="-1"/>
          <w:sz w:val="24"/>
        </w:rPr>
        <w:t xml:space="preserve"> </w:t>
      </w:r>
      <w:r>
        <w:rPr>
          <w:sz w:val="24"/>
        </w:rPr>
        <w:t>registro</w:t>
      </w:r>
      <w:r>
        <w:rPr>
          <w:spacing w:val="-2"/>
          <w:sz w:val="24"/>
        </w:rPr>
        <w:t xml:space="preserve"> </w:t>
      </w:r>
      <w:r>
        <w:rPr>
          <w:sz w:val="24"/>
        </w:rPr>
        <w:t>de pruebas</w:t>
      </w:r>
      <w:r>
        <w:rPr>
          <w:spacing w:val="-4"/>
          <w:sz w:val="24"/>
        </w:rPr>
        <w:t xml:space="preserve"> </w:t>
      </w:r>
      <w:r>
        <w:rPr>
          <w:sz w:val="24"/>
        </w:rPr>
        <w:t>genéticas</w:t>
      </w:r>
      <w:r>
        <w:rPr>
          <w:spacing w:val="-4"/>
          <w:sz w:val="24"/>
        </w:rPr>
        <w:t xml:space="preserve"> </w:t>
      </w:r>
      <w:r>
        <w:rPr>
          <w:sz w:val="24"/>
        </w:rPr>
        <w:t>o</w:t>
      </w:r>
      <w:r>
        <w:rPr>
          <w:spacing w:val="-2"/>
          <w:sz w:val="24"/>
        </w:rPr>
        <w:t xml:space="preserve"> </w:t>
      </w:r>
      <w:r>
        <w:rPr>
          <w:sz w:val="24"/>
        </w:rPr>
        <w:t>moleculares</w:t>
      </w:r>
      <w:r>
        <w:rPr>
          <w:spacing w:val="-4"/>
          <w:sz w:val="24"/>
        </w:rPr>
        <w:t xml:space="preserve"> </w:t>
      </w:r>
      <w:r>
        <w:rPr>
          <w:sz w:val="24"/>
        </w:rPr>
        <w:t>que</w:t>
      </w:r>
      <w:r>
        <w:rPr>
          <w:spacing w:val="-1"/>
          <w:sz w:val="24"/>
        </w:rPr>
        <w:t xml:space="preserve"> </w:t>
      </w:r>
      <w:r>
        <w:rPr>
          <w:sz w:val="24"/>
        </w:rPr>
        <w:t>nos</w:t>
      </w:r>
      <w:r>
        <w:rPr>
          <w:spacing w:val="-4"/>
          <w:sz w:val="24"/>
        </w:rPr>
        <w:t xml:space="preserve"> </w:t>
      </w:r>
      <w:r>
        <w:rPr>
          <w:sz w:val="24"/>
        </w:rPr>
        <w:t xml:space="preserve">hubieran permitido comparar el tipo de interleucina circulante. Debido a la pandemia del </w:t>
      </w:r>
      <w:r w:rsidR="006452FC">
        <w:rPr>
          <w:sz w:val="24"/>
        </w:rPr>
        <w:t>COVID</w:t>
      </w:r>
      <w:r>
        <w:rPr>
          <w:sz w:val="24"/>
        </w:rPr>
        <w:t>- 19, la atención médica de la consulta externa dermatológica se normalizó en dicho hospital a mediados del 2021, siendo el número de pacientes atendidos muy limitado, luego</w:t>
      </w:r>
      <w:r>
        <w:rPr>
          <w:spacing w:val="-10"/>
          <w:sz w:val="24"/>
        </w:rPr>
        <w:t xml:space="preserve"> </w:t>
      </w:r>
      <w:r>
        <w:rPr>
          <w:sz w:val="24"/>
        </w:rPr>
        <w:t>se</w:t>
      </w:r>
      <w:r>
        <w:rPr>
          <w:spacing w:val="-9"/>
          <w:sz w:val="24"/>
        </w:rPr>
        <w:t xml:space="preserve"> </w:t>
      </w:r>
      <w:r>
        <w:rPr>
          <w:sz w:val="24"/>
        </w:rPr>
        <w:t>normalizó</w:t>
      </w:r>
      <w:r>
        <w:rPr>
          <w:spacing w:val="-10"/>
          <w:sz w:val="24"/>
        </w:rPr>
        <w:t xml:space="preserve"> </w:t>
      </w:r>
      <w:r>
        <w:rPr>
          <w:sz w:val="24"/>
        </w:rPr>
        <w:t>en</w:t>
      </w:r>
      <w:r>
        <w:rPr>
          <w:spacing w:val="-9"/>
          <w:sz w:val="24"/>
        </w:rPr>
        <w:t xml:space="preserve"> </w:t>
      </w:r>
      <w:r>
        <w:rPr>
          <w:sz w:val="24"/>
        </w:rPr>
        <w:t>noviembre</w:t>
      </w:r>
      <w:r>
        <w:rPr>
          <w:spacing w:val="-8"/>
          <w:sz w:val="24"/>
        </w:rPr>
        <w:t xml:space="preserve"> </w:t>
      </w:r>
      <w:r>
        <w:rPr>
          <w:sz w:val="24"/>
        </w:rPr>
        <w:t>de</w:t>
      </w:r>
      <w:r>
        <w:rPr>
          <w:spacing w:val="-13"/>
          <w:sz w:val="24"/>
        </w:rPr>
        <w:t xml:space="preserve"> </w:t>
      </w:r>
      <w:r>
        <w:rPr>
          <w:sz w:val="24"/>
        </w:rPr>
        <w:t>ese</w:t>
      </w:r>
      <w:r>
        <w:rPr>
          <w:spacing w:val="-8"/>
          <w:sz w:val="24"/>
        </w:rPr>
        <w:t xml:space="preserve"> </w:t>
      </w:r>
      <w:r>
        <w:rPr>
          <w:sz w:val="24"/>
        </w:rPr>
        <w:t>año,</w:t>
      </w:r>
      <w:r>
        <w:rPr>
          <w:spacing w:val="-10"/>
          <w:sz w:val="24"/>
        </w:rPr>
        <w:t xml:space="preserve"> </w:t>
      </w:r>
      <w:r>
        <w:rPr>
          <w:sz w:val="24"/>
        </w:rPr>
        <w:t>se</w:t>
      </w:r>
      <w:r>
        <w:rPr>
          <w:spacing w:val="-9"/>
          <w:sz w:val="24"/>
        </w:rPr>
        <w:t xml:space="preserve"> </w:t>
      </w:r>
      <w:r>
        <w:rPr>
          <w:sz w:val="24"/>
        </w:rPr>
        <w:t>procedió</w:t>
      </w:r>
      <w:r>
        <w:rPr>
          <w:spacing w:val="-9"/>
          <w:sz w:val="24"/>
        </w:rPr>
        <w:t xml:space="preserve"> </w:t>
      </w:r>
      <w:r>
        <w:rPr>
          <w:sz w:val="24"/>
        </w:rPr>
        <w:t>aplicar</w:t>
      </w:r>
      <w:r>
        <w:rPr>
          <w:spacing w:val="-10"/>
          <w:sz w:val="24"/>
        </w:rPr>
        <w:t xml:space="preserve"> </w:t>
      </w:r>
      <w:r>
        <w:rPr>
          <w:sz w:val="24"/>
        </w:rPr>
        <w:t>en</w:t>
      </w:r>
      <w:r>
        <w:rPr>
          <w:spacing w:val="-10"/>
          <w:sz w:val="24"/>
        </w:rPr>
        <w:t xml:space="preserve"> </w:t>
      </w:r>
      <w:r>
        <w:rPr>
          <w:sz w:val="24"/>
        </w:rPr>
        <w:t>60</w:t>
      </w:r>
      <w:r>
        <w:rPr>
          <w:spacing w:val="-10"/>
          <w:sz w:val="24"/>
        </w:rPr>
        <w:t xml:space="preserve"> </w:t>
      </w:r>
      <w:r>
        <w:rPr>
          <w:sz w:val="24"/>
        </w:rPr>
        <w:t>pacientes</w:t>
      </w:r>
      <w:r>
        <w:rPr>
          <w:spacing w:val="-10"/>
          <w:sz w:val="24"/>
        </w:rPr>
        <w:t xml:space="preserve"> </w:t>
      </w:r>
      <w:r>
        <w:rPr>
          <w:sz w:val="24"/>
        </w:rPr>
        <w:t>la</w:t>
      </w:r>
      <w:r>
        <w:rPr>
          <w:spacing w:val="-9"/>
          <w:sz w:val="24"/>
        </w:rPr>
        <w:t xml:space="preserve"> </w:t>
      </w:r>
      <w:r>
        <w:rPr>
          <w:sz w:val="24"/>
        </w:rPr>
        <w:t>crema tópica que incluye productos naturales y 60 pacientes con la crema con corticosteroide, el</w:t>
      </w:r>
      <w:r>
        <w:rPr>
          <w:spacing w:val="-5"/>
          <w:sz w:val="24"/>
        </w:rPr>
        <w:t xml:space="preserve"> </w:t>
      </w:r>
      <w:r>
        <w:rPr>
          <w:sz w:val="24"/>
        </w:rPr>
        <w:t>control</w:t>
      </w:r>
      <w:r>
        <w:rPr>
          <w:spacing w:val="-4"/>
          <w:sz w:val="24"/>
        </w:rPr>
        <w:t xml:space="preserve"> </w:t>
      </w:r>
      <w:r>
        <w:rPr>
          <w:sz w:val="24"/>
        </w:rPr>
        <w:t>y</w:t>
      </w:r>
      <w:r>
        <w:rPr>
          <w:spacing w:val="-6"/>
          <w:sz w:val="24"/>
        </w:rPr>
        <w:t xml:space="preserve"> </w:t>
      </w:r>
      <w:r>
        <w:rPr>
          <w:sz w:val="24"/>
        </w:rPr>
        <w:t>evaluación</w:t>
      </w:r>
      <w:r>
        <w:rPr>
          <w:spacing w:val="-6"/>
          <w:sz w:val="24"/>
        </w:rPr>
        <w:t xml:space="preserve"> </w:t>
      </w:r>
      <w:r>
        <w:rPr>
          <w:sz w:val="24"/>
        </w:rPr>
        <w:t>de</w:t>
      </w:r>
      <w:r>
        <w:rPr>
          <w:spacing w:val="-4"/>
          <w:sz w:val="24"/>
        </w:rPr>
        <w:t xml:space="preserve"> </w:t>
      </w:r>
      <w:r>
        <w:rPr>
          <w:sz w:val="24"/>
        </w:rPr>
        <w:t>los</w:t>
      </w:r>
      <w:r>
        <w:rPr>
          <w:spacing w:val="-7"/>
          <w:sz w:val="24"/>
        </w:rPr>
        <w:t xml:space="preserve"> </w:t>
      </w:r>
      <w:r>
        <w:rPr>
          <w:sz w:val="24"/>
        </w:rPr>
        <w:t>pacientes</w:t>
      </w:r>
      <w:r>
        <w:rPr>
          <w:spacing w:val="-7"/>
          <w:sz w:val="24"/>
        </w:rPr>
        <w:t xml:space="preserve"> </w:t>
      </w:r>
      <w:r>
        <w:rPr>
          <w:sz w:val="24"/>
        </w:rPr>
        <w:t>se</w:t>
      </w:r>
      <w:r>
        <w:rPr>
          <w:spacing w:val="-4"/>
          <w:sz w:val="24"/>
        </w:rPr>
        <w:t xml:space="preserve"> </w:t>
      </w:r>
      <w:r>
        <w:rPr>
          <w:sz w:val="24"/>
        </w:rPr>
        <w:t>hizo</w:t>
      </w:r>
      <w:r>
        <w:rPr>
          <w:spacing w:val="-6"/>
          <w:sz w:val="24"/>
        </w:rPr>
        <w:t xml:space="preserve"> </w:t>
      </w:r>
      <w:r>
        <w:rPr>
          <w:sz w:val="24"/>
        </w:rPr>
        <w:t>presencial</w:t>
      </w:r>
      <w:r>
        <w:rPr>
          <w:spacing w:val="-5"/>
          <w:sz w:val="24"/>
        </w:rPr>
        <w:t xml:space="preserve"> </w:t>
      </w:r>
      <w:r>
        <w:rPr>
          <w:sz w:val="24"/>
        </w:rPr>
        <w:t>o</w:t>
      </w:r>
      <w:r>
        <w:rPr>
          <w:spacing w:val="-6"/>
          <w:sz w:val="24"/>
        </w:rPr>
        <w:t xml:space="preserve"> </w:t>
      </w:r>
      <w:r>
        <w:rPr>
          <w:sz w:val="24"/>
        </w:rPr>
        <w:t>por</w:t>
      </w:r>
      <w:r>
        <w:rPr>
          <w:spacing w:val="-5"/>
          <w:sz w:val="24"/>
        </w:rPr>
        <w:t xml:space="preserve"> </w:t>
      </w:r>
      <w:r>
        <w:rPr>
          <w:sz w:val="24"/>
        </w:rPr>
        <w:t>teleconferencia</w:t>
      </w:r>
      <w:r>
        <w:rPr>
          <w:spacing w:val="-4"/>
          <w:sz w:val="24"/>
        </w:rPr>
        <w:t xml:space="preserve"> </w:t>
      </w:r>
      <w:r>
        <w:rPr>
          <w:sz w:val="24"/>
        </w:rPr>
        <w:t>posterior al tratamiento.</w:t>
      </w:r>
    </w:p>
    <w:p w14:paraId="167301F1" w14:textId="77777777" w:rsidR="004544B4" w:rsidRDefault="004544B4" w:rsidP="004544B4">
      <w:pPr>
        <w:pStyle w:val="Prrafodelista"/>
        <w:widowControl w:val="0"/>
        <w:tabs>
          <w:tab w:val="left" w:pos="430"/>
        </w:tabs>
        <w:autoSpaceDE w:val="0"/>
        <w:autoSpaceDN w:val="0"/>
        <w:spacing w:after="0" w:line="360" w:lineRule="auto"/>
        <w:ind w:left="120" w:right="535"/>
        <w:contextualSpacing w:val="0"/>
        <w:jc w:val="both"/>
        <w:rPr>
          <w:sz w:val="24"/>
        </w:rPr>
      </w:pPr>
    </w:p>
    <w:p w14:paraId="3ECEDA4B" w14:textId="77777777" w:rsidR="002C134B" w:rsidRDefault="002C134B" w:rsidP="002C134B">
      <w:pPr>
        <w:pStyle w:val="Prrafodelista"/>
        <w:widowControl w:val="0"/>
        <w:numPr>
          <w:ilvl w:val="0"/>
          <w:numId w:val="11"/>
        </w:numPr>
        <w:tabs>
          <w:tab w:val="left" w:pos="388"/>
        </w:tabs>
        <w:autoSpaceDE w:val="0"/>
        <w:autoSpaceDN w:val="0"/>
        <w:spacing w:before="230" w:after="0" w:line="360" w:lineRule="auto"/>
        <w:ind w:right="543" w:firstLine="0"/>
        <w:contextualSpacing w:val="0"/>
        <w:jc w:val="both"/>
        <w:rPr>
          <w:sz w:val="24"/>
        </w:rPr>
      </w:pPr>
      <w:r>
        <w:rPr>
          <w:sz w:val="24"/>
        </w:rPr>
        <w:lastRenderedPageBreak/>
        <w:t>En</w:t>
      </w:r>
      <w:r>
        <w:rPr>
          <w:spacing w:val="-15"/>
          <w:sz w:val="24"/>
        </w:rPr>
        <w:t xml:space="preserve"> </w:t>
      </w:r>
      <w:r>
        <w:rPr>
          <w:sz w:val="24"/>
        </w:rPr>
        <w:t>el</w:t>
      </w:r>
      <w:r>
        <w:rPr>
          <w:spacing w:val="-14"/>
          <w:sz w:val="24"/>
        </w:rPr>
        <w:t xml:space="preserve"> </w:t>
      </w:r>
      <w:r>
        <w:rPr>
          <w:sz w:val="24"/>
        </w:rPr>
        <w:t>Hospital</w:t>
      </w:r>
      <w:r>
        <w:rPr>
          <w:spacing w:val="-12"/>
          <w:sz w:val="24"/>
        </w:rPr>
        <w:t xml:space="preserve"> </w:t>
      </w:r>
      <w:r>
        <w:rPr>
          <w:sz w:val="24"/>
        </w:rPr>
        <w:t>Naval</w:t>
      </w:r>
      <w:r>
        <w:rPr>
          <w:spacing w:val="-14"/>
          <w:sz w:val="24"/>
        </w:rPr>
        <w:t xml:space="preserve"> </w:t>
      </w:r>
      <w:r>
        <w:rPr>
          <w:sz w:val="24"/>
        </w:rPr>
        <w:t>de</w:t>
      </w:r>
      <w:r>
        <w:rPr>
          <w:spacing w:val="-14"/>
          <w:sz w:val="24"/>
        </w:rPr>
        <w:t xml:space="preserve"> </w:t>
      </w:r>
      <w:r>
        <w:rPr>
          <w:sz w:val="24"/>
        </w:rPr>
        <w:t>Guayaquil,</w:t>
      </w:r>
      <w:r>
        <w:rPr>
          <w:spacing w:val="-14"/>
          <w:sz w:val="24"/>
        </w:rPr>
        <w:t xml:space="preserve"> </w:t>
      </w:r>
      <w:r>
        <w:rPr>
          <w:sz w:val="24"/>
        </w:rPr>
        <w:t>Ecuador,</w:t>
      </w:r>
      <w:r>
        <w:rPr>
          <w:spacing w:val="-14"/>
          <w:sz w:val="24"/>
        </w:rPr>
        <w:t xml:space="preserve"> </w:t>
      </w:r>
      <w:r>
        <w:rPr>
          <w:sz w:val="24"/>
        </w:rPr>
        <w:t>se</w:t>
      </w:r>
      <w:r>
        <w:rPr>
          <w:spacing w:val="-10"/>
          <w:sz w:val="24"/>
        </w:rPr>
        <w:t xml:space="preserve"> </w:t>
      </w:r>
      <w:r>
        <w:rPr>
          <w:sz w:val="24"/>
        </w:rPr>
        <w:t>recopiló</w:t>
      </w:r>
      <w:r>
        <w:rPr>
          <w:spacing w:val="-14"/>
          <w:sz w:val="24"/>
        </w:rPr>
        <w:t xml:space="preserve"> </w:t>
      </w:r>
      <w:r>
        <w:rPr>
          <w:sz w:val="24"/>
        </w:rPr>
        <w:t>en</w:t>
      </w:r>
      <w:r>
        <w:rPr>
          <w:spacing w:val="-14"/>
          <w:sz w:val="24"/>
        </w:rPr>
        <w:t xml:space="preserve"> </w:t>
      </w:r>
      <w:r>
        <w:rPr>
          <w:sz w:val="24"/>
        </w:rPr>
        <w:t>el</w:t>
      </w:r>
      <w:r>
        <w:rPr>
          <w:spacing w:val="-14"/>
          <w:sz w:val="24"/>
        </w:rPr>
        <w:t xml:space="preserve"> </w:t>
      </w:r>
      <w:r>
        <w:rPr>
          <w:sz w:val="24"/>
        </w:rPr>
        <w:t>mes</w:t>
      </w:r>
      <w:r>
        <w:rPr>
          <w:spacing w:val="-15"/>
          <w:sz w:val="24"/>
        </w:rPr>
        <w:t xml:space="preserve"> </w:t>
      </w:r>
      <w:r>
        <w:rPr>
          <w:sz w:val="24"/>
        </w:rPr>
        <w:t>de</w:t>
      </w:r>
      <w:r>
        <w:rPr>
          <w:spacing w:val="-14"/>
          <w:sz w:val="24"/>
        </w:rPr>
        <w:t xml:space="preserve"> </w:t>
      </w:r>
      <w:r>
        <w:rPr>
          <w:sz w:val="24"/>
        </w:rPr>
        <w:t>febrero</w:t>
      </w:r>
      <w:r>
        <w:rPr>
          <w:spacing w:val="-14"/>
          <w:sz w:val="24"/>
        </w:rPr>
        <w:t xml:space="preserve"> </w:t>
      </w:r>
      <w:r>
        <w:rPr>
          <w:sz w:val="24"/>
        </w:rPr>
        <w:t>del</w:t>
      </w:r>
      <w:r>
        <w:rPr>
          <w:spacing w:val="-14"/>
          <w:sz w:val="24"/>
        </w:rPr>
        <w:t xml:space="preserve"> </w:t>
      </w:r>
      <w:r>
        <w:rPr>
          <w:sz w:val="24"/>
        </w:rPr>
        <w:t>2022, la</w:t>
      </w:r>
      <w:r>
        <w:rPr>
          <w:spacing w:val="-9"/>
          <w:sz w:val="24"/>
        </w:rPr>
        <w:t xml:space="preserve"> </w:t>
      </w:r>
      <w:r>
        <w:rPr>
          <w:sz w:val="24"/>
        </w:rPr>
        <w:t>base</w:t>
      </w:r>
      <w:r>
        <w:rPr>
          <w:spacing w:val="-9"/>
          <w:sz w:val="24"/>
        </w:rPr>
        <w:t xml:space="preserve"> </w:t>
      </w:r>
      <w:r>
        <w:rPr>
          <w:sz w:val="24"/>
        </w:rPr>
        <w:t>de</w:t>
      </w:r>
      <w:r>
        <w:rPr>
          <w:spacing w:val="-9"/>
          <w:sz w:val="24"/>
        </w:rPr>
        <w:t xml:space="preserve"> </w:t>
      </w:r>
      <w:r>
        <w:rPr>
          <w:sz w:val="24"/>
        </w:rPr>
        <w:t>datos</w:t>
      </w:r>
      <w:r>
        <w:rPr>
          <w:spacing w:val="-12"/>
          <w:sz w:val="24"/>
        </w:rPr>
        <w:t xml:space="preserve"> </w:t>
      </w:r>
      <w:r>
        <w:rPr>
          <w:sz w:val="24"/>
        </w:rPr>
        <w:t>de</w:t>
      </w:r>
      <w:r>
        <w:rPr>
          <w:spacing w:val="-9"/>
          <w:sz w:val="24"/>
        </w:rPr>
        <w:t xml:space="preserve"> </w:t>
      </w:r>
      <w:r>
        <w:rPr>
          <w:sz w:val="24"/>
        </w:rPr>
        <w:t>las</w:t>
      </w:r>
      <w:r>
        <w:rPr>
          <w:spacing w:val="-12"/>
          <w:sz w:val="24"/>
        </w:rPr>
        <w:t xml:space="preserve"> </w:t>
      </w:r>
      <w:r>
        <w:rPr>
          <w:sz w:val="24"/>
        </w:rPr>
        <w:t>historias</w:t>
      </w:r>
      <w:r>
        <w:rPr>
          <w:spacing w:val="-12"/>
          <w:sz w:val="24"/>
        </w:rPr>
        <w:t xml:space="preserve"> </w:t>
      </w:r>
      <w:r>
        <w:rPr>
          <w:sz w:val="24"/>
        </w:rPr>
        <w:t>clínicas</w:t>
      </w:r>
      <w:r>
        <w:rPr>
          <w:spacing w:val="-12"/>
          <w:sz w:val="24"/>
        </w:rPr>
        <w:t xml:space="preserve"> </w:t>
      </w:r>
      <w:r>
        <w:rPr>
          <w:sz w:val="24"/>
        </w:rPr>
        <w:t>de</w:t>
      </w:r>
      <w:r>
        <w:rPr>
          <w:spacing w:val="-9"/>
          <w:sz w:val="24"/>
        </w:rPr>
        <w:t xml:space="preserve"> </w:t>
      </w:r>
      <w:r>
        <w:rPr>
          <w:sz w:val="24"/>
        </w:rPr>
        <w:t>los</w:t>
      </w:r>
      <w:r>
        <w:rPr>
          <w:spacing w:val="-12"/>
          <w:sz w:val="24"/>
        </w:rPr>
        <w:t xml:space="preserve"> </w:t>
      </w:r>
      <w:r>
        <w:rPr>
          <w:sz w:val="24"/>
        </w:rPr>
        <w:t>pacientes</w:t>
      </w:r>
      <w:r>
        <w:rPr>
          <w:spacing w:val="-12"/>
          <w:sz w:val="24"/>
        </w:rPr>
        <w:t xml:space="preserve"> </w:t>
      </w:r>
      <w:r>
        <w:rPr>
          <w:sz w:val="24"/>
        </w:rPr>
        <w:t>militares</w:t>
      </w:r>
      <w:r>
        <w:rPr>
          <w:spacing w:val="-12"/>
          <w:sz w:val="24"/>
        </w:rPr>
        <w:t xml:space="preserve"> </w:t>
      </w:r>
      <w:r>
        <w:rPr>
          <w:sz w:val="24"/>
        </w:rPr>
        <w:t>activos</w:t>
      </w:r>
      <w:r>
        <w:rPr>
          <w:spacing w:val="-12"/>
          <w:sz w:val="24"/>
        </w:rPr>
        <w:t xml:space="preserve"> </w:t>
      </w:r>
      <w:r>
        <w:rPr>
          <w:sz w:val="24"/>
        </w:rPr>
        <w:t>y</w:t>
      </w:r>
      <w:r>
        <w:rPr>
          <w:spacing w:val="-10"/>
          <w:sz w:val="24"/>
        </w:rPr>
        <w:t xml:space="preserve"> </w:t>
      </w:r>
      <w:r>
        <w:rPr>
          <w:sz w:val="24"/>
        </w:rPr>
        <w:t>familiares</w:t>
      </w:r>
      <w:r>
        <w:rPr>
          <w:spacing w:val="-12"/>
          <w:sz w:val="24"/>
        </w:rPr>
        <w:t xml:space="preserve"> </w:t>
      </w:r>
      <w:r>
        <w:rPr>
          <w:sz w:val="24"/>
        </w:rPr>
        <w:t>que presentaban psoriasis moderada y grave, recibiendo tratamiento combinado de metotrexato y etanercept.</w:t>
      </w:r>
    </w:p>
    <w:p w14:paraId="20994976" w14:textId="77777777" w:rsidR="002C134B" w:rsidRPr="004544B4" w:rsidRDefault="002C134B" w:rsidP="002C134B">
      <w:pPr>
        <w:pStyle w:val="Ttulo3"/>
        <w:widowControl w:val="0"/>
        <w:tabs>
          <w:tab w:val="left" w:pos="388"/>
        </w:tabs>
        <w:autoSpaceDE w:val="0"/>
        <w:autoSpaceDN w:val="0"/>
        <w:spacing w:before="230" w:after="0" w:line="360" w:lineRule="auto"/>
        <w:ind w:left="120" w:right="543"/>
        <w:jc w:val="both"/>
        <w:rPr>
          <w:b/>
          <w:bCs/>
          <w:color w:val="215E99" w:themeColor="text2" w:themeTint="BF"/>
          <w:sz w:val="24"/>
        </w:rPr>
      </w:pPr>
      <w:r w:rsidRPr="004544B4">
        <w:rPr>
          <w:b/>
          <w:bCs/>
          <w:color w:val="215E99" w:themeColor="text2" w:themeTint="BF"/>
        </w:rPr>
        <w:t>RESULTADOS</w:t>
      </w:r>
    </w:p>
    <w:p w14:paraId="33A40205" w14:textId="77777777" w:rsidR="007175A2" w:rsidRPr="004544B4" w:rsidRDefault="006B444B" w:rsidP="004544B4">
      <w:pPr>
        <w:pStyle w:val="Ttulo4"/>
        <w:spacing w:line="360" w:lineRule="auto"/>
        <w:jc w:val="both"/>
        <w:rPr>
          <w:rFonts w:ascii="Times New Roman" w:hAnsi="Times New Roman" w:cs="Times New Roman"/>
          <w:b/>
          <w:bCs/>
          <w:i w:val="0"/>
          <w:iCs w:val="0"/>
          <w:sz w:val="24"/>
          <w:szCs w:val="24"/>
        </w:rPr>
      </w:pPr>
      <w:r w:rsidRPr="004544B4">
        <w:rPr>
          <w:rFonts w:ascii="Times New Roman" w:hAnsi="Times New Roman" w:cs="Times New Roman"/>
          <w:b/>
          <w:bCs/>
          <w:i w:val="0"/>
          <w:iCs w:val="0"/>
          <w:sz w:val="24"/>
          <w:szCs w:val="24"/>
        </w:rPr>
        <w:t>Estudio A: nueva formulación tópica</w:t>
      </w:r>
    </w:p>
    <w:p w14:paraId="35EE3E9A" w14:textId="77777777" w:rsidR="007175A2" w:rsidRPr="004544B4" w:rsidRDefault="006B444B" w:rsidP="004544B4">
      <w:pPr>
        <w:pStyle w:val="Textoindependiente"/>
        <w:spacing w:line="360" w:lineRule="auto"/>
        <w:jc w:val="both"/>
      </w:pPr>
      <w:r w:rsidRPr="004544B4">
        <w:t>En fase I, el 98 % de los voluntarios no presentó hipersensibilidad ni efectos secundarios atribuibles a las cinco formulaciones. Se registró enrojecimiento en el 3 %, prurito en el 1 % y edema en el 1 %; estos hallazgos se concentraron en un participante con antecedente alérgico. Un episodio febril se relacionó con un proceso respiratorio. No se observó ardor. La tolerabilidad permitió continuar con la fórmula de seis componentes.</w:t>
      </w:r>
    </w:p>
    <w:p w14:paraId="0FE46A0C" w14:textId="77777777" w:rsidR="007175A2" w:rsidRPr="004544B4" w:rsidRDefault="006B444B" w:rsidP="004544B4">
      <w:pPr>
        <w:pStyle w:val="Textoindependiente"/>
        <w:spacing w:line="360" w:lineRule="auto"/>
        <w:jc w:val="both"/>
      </w:pPr>
      <w:r w:rsidRPr="004544B4">
        <w:t>En fase II, los dos grupos mostraron mejoría de los signos clínicos. En el grupo A disminuyeron eritema (t = 10,752), infiltración (t = 6,984), descamación (t = 13,087) y prurito (t = 10,204). En el grupo B también se registraron reducciones significativas: eritema (t = 19,533), infiltración (t = 5,465), descamación (t = 22,242) y prurito (t = 14,212). En todos los contrastes intragrupo se informó p &lt; 0,001.</w:t>
      </w:r>
    </w:p>
    <w:p w14:paraId="48C50881" w14:textId="77777777" w:rsidR="007175A2" w:rsidRPr="004544B4" w:rsidRDefault="006B444B" w:rsidP="004544B4">
      <w:pPr>
        <w:pStyle w:val="Textoindependiente"/>
        <w:spacing w:line="360" w:lineRule="auto"/>
        <w:jc w:val="both"/>
      </w:pPr>
      <w:r w:rsidRPr="004544B4">
        <w:t>La media del PASI en el grupo A pasó de 10,97 antes del tratamiento a 3,09 después; en el grupo B disminuyó de 9,71 a 4,15. El BSA se redujo de 19,26 a 9,12 en el grupo A y de 19,97 a 13,67 en el grupo B. En las pruebas posteriores, PASI presentó t = 10,567 para el grupo A y t = 12,151 para el grupo B; BSA, t = 12,316 y t = 16,913, respectivamente (p &lt; 0,001). Aunque ambos tratamientos fueron eficaces respecto a sus valores iniciales, las medias finales descriptivas de PASI y BSA fueron menores con la nueva formulación.</w:t>
      </w:r>
    </w:p>
    <w:p w14:paraId="49E414E7" w14:textId="77777777" w:rsidR="007175A2" w:rsidRPr="004544B4" w:rsidRDefault="006B444B" w:rsidP="004544B4">
      <w:pPr>
        <w:pStyle w:val="Textoindependiente"/>
        <w:spacing w:line="360" w:lineRule="auto"/>
        <w:jc w:val="both"/>
      </w:pPr>
      <w:r w:rsidRPr="004544B4">
        <w:t>Los diagramas de cajas y gráficos lineales mostraron una trayectoria favorable en ambos grupos y una mayor reducción descriptiva de la afectación en el grupo A. Las pruebas de asociación para PASI registraron significación antes y después del tratamiento, aunque estos análisis deben interpretarse junto con el diseño y la comparabilidad basal.</w:t>
      </w:r>
    </w:p>
    <w:p w14:paraId="4E02CC2A" w14:textId="77777777" w:rsidR="007175A2" w:rsidRPr="004544B4" w:rsidRDefault="006B444B" w:rsidP="004544B4">
      <w:pPr>
        <w:pStyle w:val="Ttulo4"/>
        <w:spacing w:line="360" w:lineRule="auto"/>
        <w:jc w:val="both"/>
        <w:rPr>
          <w:rFonts w:ascii="Times New Roman" w:hAnsi="Times New Roman" w:cs="Times New Roman"/>
          <w:sz w:val="24"/>
          <w:szCs w:val="24"/>
        </w:rPr>
      </w:pPr>
      <w:r w:rsidRPr="004544B4">
        <w:rPr>
          <w:rFonts w:ascii="Times New Roman" w:hAnsi="Times New Roman" w:cs="Times New Roman"/>
          <w:sz w:val="24"/>
          <w:szCs w:val="24"/>
        </w:rPr>
        <w:t>Estudio B: metotrexato y etanercept</w:t>
      </w:r>
    </w:p>
    <w:p w14:paraId="5C5F56D3" w14:textId="77777777" w:rsidR="007175A2" w:rsidRPr="004544B4" w:rsidRDefault="006B444B" w:rsidP="004544B4">
      <w:pPr>
        <w:pStyle w:val="Textoindependiente"/>
        <w:spacing w:line="360" w:lineRule="auto"/>
        <w:jc w:val="both"/>
      </w:pPr>
      <w:r w:rsidRPr="004544B4">
        <w:t xml:space="preserve">Los 94 pacientes con psoriasis moderada o grave tuvieron una edad media de 52 años. En el periodo estudiado acudieron 2.620 personas al hospital, por lo que la prevalencia institucional calculada fue del 3,58 %. El sobrepeso y la </w:t>
      </w:r>
      <w:proofErr w:type="spellStart"/>
      <w:r w:rsidRPr="004544B4">
        <w:t>preobesidad</w:t>
      </w:r>
      <w:proofErr w:type="spellEnd"/>
      <w:r w:rsidRPr="004544B4">
        <w:t xml:space="preserve"> fueron frecuentes, junto con comorbilidades como hipertensión, diabetes mellitus tipo 2 y enfermedades articulares o inmunológicas.</w:t>
      </w:r>
    </w:p>
    <w:p w14:paraId="5092C840" w14:textId="77777777" w:rsidR="007175A2" w:rsidRDefault="006B444B" w:rsidP="004544B4">
      <w:pPr>
        <w:pStyle w:val="Textoindependiente"/>
        <w:spacing w:line="360" w:lineRule="auto"/>
        <w:jc w:val="both"/>
      </w:pPr>
      <w:r w:rsidRPr="004544B4">
        <w:lastRenderedPageBreak/>
        <w:t>El PASI medio disminuyó de 10,827 al inicio a 2,99 en el control. La comparación emparejada mostró una diferencia estadísticamente significativa (t = 11,540; p &lt; 0,001). Durante el seguimiento no se registraron reacciones adversas graves ni hepatotoxicidad en los controles descritos. Los análisis exploratorios de riesgo relativos a glucemia presentaron intervalos de confianza amplios, por lo que no permiten conclusiones firmes.</w:t>
      </w:r>
    </w:p>
    <w:p w14:paraId="78FFA216" w14:textId="77777777" w:rsidR="004544B4" w:rsidRPr="004544B4" w:rsidRDefault="004544B4" w:rsidP="004544B4">
      <w:pPr>
        <w:pStyle w:val="Textoindependiente"/>
        <w:spacing w:line="360" w:lineRule="auto"/>
        <w:jc w:val="both"/>
      </w:pPr>
    </w:p>
    <w:p w14:paraId="2A1912CC" w14:textId="77777777" w:rsidR="00DF5F5E" w:rsidRDefault="00DF5F5E" w:rsidP="00DF5F5E">
      <w:pPr>
        <w:spacing w:line="360" w:lineRule="auto"/>
        <w:ind w:right="533"/>
        <w:jc w:val="both"/>
        <w:rPr>
          <w:rFonts w:ascii="Times New Roman" w:hAnsi="Times New Roman" w:cs="Times New Roman"/>
          <w:b/>
          <w:color w:val="4C94D8" w:themeColor="text2" w:themeTint="80"/>
          <w:sz w:val="24"/>
        </w:rPr>
      </w:pPr>
      <w:r>
        <w:rPr>
          <w:noProof/>
        </w:rPr>
        <w:drawing>
          <wp:anchor distT="0" distB="0" distL="0" distR="0" simplePos="0" relativeHeight="251666432" behindDoc="0" locked="0" layoutInCell="1" allowOverlap="1" wp14:anchorId="0540AAD9" wp14:editId="0B46DEC4">
            <wp:simplePos x="0" y="0"/>
            <wp:positionH relativeFrom="page">
              <wp:posOffset>1752600</wp:posOffset>
            </wp:positionH>
            <wp:positionV relativeFrom="paragraph">
              <wp:posOffset>870585</wp:posOffset>
            </wp:positionV>
            <wp:extent cx="3787775" cy="1920240"/>
            <wp:effectExtent l="0" t="0" r="3175" b="3810"/>
            <wp:wrapNone/>
            <wp:docPr id="158" name="Image 15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8" name="Image 158"/>
                    <pic:cNvPicPr/>
                  </pic:nvPicPr>
                  <pic:blipFill>
                    <a:blip r:embed="rId15" cstate="print"/>
                    <a:stretch>
                      <a:fillRect/>
                    </a:stretch>
                  </pic:blipFill>
                  <pic:spPr>
                    <a:xfrm>
                      <a:off x="0" y="0"/>
                      <a:ext cx="3787775" cy="1920240"/>
                    </a:xfrm>
                    <a:prstGeom prst="rect">
                      <a:avLst/>
                    </a:prstGeom>
                  </pic:spPr>
                </pic:pic>
              </a:graphicData>
            </a:graphic>
            <wp14:sizeRelV relativeFrom="margin">
              <wp14:pctHeight>0</wp14:pctHeight>
            </wp14:sizeRelV>
          </wp:anchor>
        </w:drawing>
      </w:r>
      <w:r w:rsidRPr="00DF5F5E">
        <w:rPr>
          <w:rFonts w:ascii="Times New Roman" w:hAnsi="Times New Roman" w:cs="Times New Roman"/>
          <w:b/>
          <w:color w:val="4C94D8" w:themeColor="text2" w:themeTint="80"/>
          <w:sz w:val="24"/>
        </w:rPr>
        <w:t>Fase</w:t>
      </w:r>
      <w:r w:rsidRPr="00DF5F5E">
        <w:rPr>
          <w:rFonts w:ascii="Times New Roman" w:hAnsi="Times New Roman" w:cs="Times New Roman"/>
          <w:b/>
          <w:color w:val="4C94D8" w:themeColor="text2" w:themeTint="80"/>
          <w:spacing w:val="-9"/>
          <w:sz w:val="24"/>
        </w:rPr>
        <w:t xml:space="preserve"> </w:t>
      </w:r>
      <w:r w:rsidRPr="00DF5F5E">
        <w:rPr>
          <w:rFonts w:ascii="Times New Roman" w:hAnsi="Times New Roman" w:cs="Times New Roman"/>
          <w:b/>
          <w:color w:val="4C94D8" w:themeColor="text2" w:themeTint="80"/>
          <w:sz w:val="24"/>
        </w:rPr>
        <w:t>II:</w:t>
      </w:r>
      <w:r w:rsidRPr="00DF5F5E">
        <w:rPr>
          <w:rFonts w:ascii="Times New Roman" w:hAnsi="Times New Roman" w:cs="Times New Roman"/>
          <w:b/>
          <w:color w:val="4C94D8" w:themeColor="text2" w:themeTint="80"/>
          <w:spacing w:val="-10"/>
          <w:sz w:val="24"/>
        </w:rPr>
        <w:t xml:space="preserve"> </w:t>
      </w:r>
      <w:r w:rsidRPr="00DF5F5E">
        <w:rPr>
          <w:rFonts w:ascii="Times New Roman" w:hAnsi="Times New Roman" w:cs="Times New Roman"/>
          <w:b/>
          <w:color w:val="4C94D8" w:themeColor="text2" w:themeTint="80"/>
          <w:sz w:val="24"/>
        </w:rPr>
        <w:t>Evaluación</w:t>
      </w:r>
      <w:r w:rsidRPr="00DF5F5E">
        <w:rPr>
          <w:rFonts w:ascii="Times New Roman" w:hAnsi="Times New Roman" w:cs="Times New Roman"/>
          <w:b/>
          <w:color w:val="4C94D8" w:themeColor="text2" w:themeTint="80"/>
          <w:spacing w:val="-12"/>
          <w:sz w:val="24"/>
        </w:rPr>
        <w:t xml:space="preserve"> </w:t>
      </w:r>
      <w:r w:rsidRPr="00DF5F5E">
        <w:rPr>
          <w:rFonts w:ascii="Times New Roman" w:hAnsi="Times New Roman" w:cs="Times New Roman"/>
          <w:b/>
          <w:color w:val="4C94D8" w:themeColor="text2" w:themeTint="80"/>
          <w:sz w:val="24"/>
        </w:rPr>
        <w:t>de</w:t>
      </w:r>
      <w:r w:rsidRPr="00DF5F5E">
        <w:rPr>
          <w:rFonts w:ascii="Times New Roman" w:hAnsi="Times New Roman" w:cs="Times New Roman"/>
          <w:b/>
          <w:color w:val="4C94D8" w:themeColor="text2" w:themeTint="80"/>
          <w:spacing w:val="-9"/>
          <w:sz w:val="24"/>
        </w:rPr>
        <w:t xml:space="preserve"> </w:t>
      </w:r>
      <w:r w:rsidRPr="00DF5F5E">
        <w:rPr>
          <w:rFonts w:ascii="Times New Roman" w:hAnsi="Times New Roman" w:cs="Times New Roman"/>
          <w:b/>
          <w:color w:val="4C94D8" w:themeColor="text2" w:themeTint="80"/>
          <w:sz w:val="24"/>
        </w:rPr>
        <w:t>la</w:t>
      </w:r>
      <w:r w:rsidRPr="00DF5F5E">
        <w:rPr>
          <w:rFonts w:ascii="Times New Roman" w:hAnsi="Times New Roman" w:cs="Times New Roman"/>
          <w:b/>
          <w:color w:val="4C94D8" w:themeColor="text2" w:themeTint="80"/>
          <w:spacing w:val="-10"/>
          <w:sz w:val="24"/>
        </w:rPr>
        <w:t xml:space="preserve"> </w:t>
      </w:r>
      <w:r w:rsidRPr="00DF5F5E">
        <w:rPr>
          <w:rFonts w:ascii="Times New Roman" w:hAnsi="Times New Roman" w:cs="Times New Roman"/>
          <w:b/>
          <w:color w:val="4C94D8" w:themeColor="text2" w:themeTint="80"/>
          <w:sz w:val="24"/>
        </w:rPr>
        <w:t>crema</w:t>
      </w:r>
      <w:r w:rsidRPr="00DF5F5E">
        <w:rPr>
          <w:rFonts w:ascii="Times New Roman" w:hAnsi="Times New Roman" w:cs="Times New Roman"/>
          <w:b/>
          <w:color w:val="4C94D8" w:themeColor="text2" w:themeTint="80"/>
          <w:spacing w:val="-10"/>
          <w:sz w:val="24"/>
        </w:rPr>
        <w:t xml:space="preserve"> </w:t>
      </w:r>
      <w:r w:rsidRPr="00DF5F5E">
        <w:rPr>
          <w:rFonts w:ascii="Times New Roman" w:hAnsi="Times New Roman" w:cs="Times New Roman"/>
          <w:b/>
          <w:color w:val="4C94D8" w:themeColor="text2" w:themeTint="80"/>
          <w:sz w:val="24"/>
        </w:rPr>
        <w:t>con</w:t>
      </w:r>
      <w:r w:rsidRPr="00DF5F5E">
        <w:rPr>
          <w:rFonts w:ascii="Times New Roman" w:hAnsi="Times New Roman" w:cs="Times New Roman"/>
          <w:b/>
          <w:color w:val="4C94D8" w:themeColor="text2" w:themeTint="80"/>
          <w:spacing w:val="-12"/>
          <w:sz w:val="24"/>
        </w:rPr>
        <w:t xml:space="preserve"> </w:t>
      </w:r>
      <w:r w:rsidRPr="00DF5F5E">
        <w:rPr>
          <w:rFonts w:ascii="Times New Roman" w:hAnsi="Times New Roman" w:cs="Times New Roman"/>
          <w:b/>
          <w:color w:val="4C94D8" w:themeColor="text2" w:themeTint="80"/>
          <w:sz w:val="24"/>
        </w:rPr>
        <w:t>la</w:t>
      </w:r>
      <w:r w:rsidRPr="00DF5F5E">
        <w:rPr>
          <w:rFonts w:ascii="Times New Roman" w:hAnsi="Times New Roman" w:cs="Times New Roman"/>
          <w:b/>
          <w:color w:val="4C94D8" w:themeColor="text2" w:themeTint="80"/>
          <w:spacing w:val="-10"/>
          <w:sz w:val="24"/>
        </w:rPr>
        <w:t xml:space="preserve"> </w:t>
      </w:r>
      <w:r w:rsidRPr="00DF5F5E">
        <w:rPr>
          <w:rFonts w:ascii="Times New Roman" w:hAnsi="Times New Roman" w:cs="Times New Roman"/>
          <w:b/>
          <w:color w:val="4C94D8" w:themeColor="text2" w:themeTint="80"/>
          <w:sz w:val="24"/>
        </w:rPr>
        <w:t>nueva</w:t>
      </w:r>
      <w:r w:rsidRPr="00DF5F5E">
        <w:rPr>
          <w:rFonts w:ascii="Times New Roman" w:hAnsi="Times New Roman" w:cs="Times New Roman"/>
          <w:b/>
          <w:color w:val="4C94D8" w:themeColor="text2" w:themeTint="80"/>
          <w:spacing w:val="-10"/>
          <w:sz w:val="24"/>
        </w:rPr>
        <w:t xml:space="preserve"> </w:t>
      </w:r>
      <w:r w:rsidRPr="00DF5F5E">
        <w:rPr>
          <w:rFonts w:ascii="Times New Roman" w:hAnsi="Times New Roman" w:cs="Times New Roman"/>
          <w:b/>
          <w:color w:val="4C94D8" w:themeColor="text2" w:themeTint="80"/>
          <w:sz w:val="24"/>
        </w:rPr>
        <w:t>fórmula</w:t>
      </w:r>
      <w:r w:rsidRPr="00DF5F5E">
        <w:rPr>
          <w:rFonts w:ascii="Times New Roman" w:hAnsi="Times New Roman" w:cs="Times New Roman"/>
          <w:b/>
          <w:color w:val="4C94D8" w:themeColor="text2" w:themeTint="80"/>
          <w:spacing w:val="-6"/>
          <w:sz w:val="24"/>
        </w:rPr>
        <w:t xml:space="preserve"> </w:t>
      </w:r>
      <w:r w:rsidRPr="00DF5F5E">
        <w:rPr>
          <w:rFonts w:ascii="Times New Roman" w:hAnsi="Times New Roman" w:cs="Times New Roman"/>
          <w:b/>
          <w:color w:val="4C94D8" w:themeColor="text2" w:themeTint="80"/>
          <w:sz w:val="24"/>
        </w:rPr>
        <w:t>tópica</w:t>
      </w:r>
      <w:r w:rsidRPr="00DF5F5E">
        <w:rPr>
          <w:rFonts w:ascii="Times New Roman" w:hAnsi="Times New Roman" w:cs="Times New Roman"/>
          <w:b/>
          <w:color w:val="4C94D8" w:themeColor="text2" w:themeTint="80"/>
          <w:spacing w:val="-10"/>
          <w:sz w:val="24"/>
        </w:rPr>
        <w:t xml:space="preserve"> </w:t>
      </w:r>
      <w:r w:rsidRPr="00DF5F5E">
        <w:rPr>
          <w:rFonts w:ascii="Times New Roman" w:hAnsi="Times New Roman" w:cs="Times New Roman"/>
          <w:b/>
          <w:color w:val="4C94D8" w:themeColor="text2" w:themeTint="80"/>
          <w:sz w:val="24"/>
        </w:rPr>
        <w:t>que</w:t>
      </w:r>
      <w:r w:rsidRPr="00DF5F5E">
        <w:rPr>
          <w:rFonts w:ascii="Times New Roman" w:hAnsi="Times New Roman" w:cs="Times New Roman"/>
          <w:b/>
          <w:color w:val="4C94D8" w:themeColor="text2" w:themeTint="80"/>
          <w:spacing w:val="-9"/>
          <w:sz w:val="24"/>
        </w:rPr>
        <w:t xml:space="preserve"> </w:t>
      </w:r>
      <w:r w:rsidRPr="00DF5F5E">
        <w:rPr>
          <w:rFonts w:ascii="Times New Roman" w:hAnsi="Times New Roman" w:cs="Times New Roman"/>
          <w:b/>
          <w:color w:val="4C94D8" w:themeColor="text2" w:themeTint="80"/>
          <w:sz w:val="24"/>
        </w:rPr>
        <w:t>contiene</w:t>
      </w:r>
      <w:r w:rsidRPr="00DF5F5E">
        <w:rPr>
          <w:rFonts w:ascii="Times New Roman" w:hAnsi="Times New Roman" w:cs="Times New Roman"/>
          <w:b/>
          <w:color w:val="4C94D8" w:themeColor="text2" w:themeTint="80"/>
          <w:spacing w:val="-9"/>
          <w:sz w:val="24"/>
        </w:rPr>
        <w:t xml:space="preserve"> </w:t>
      </w:r>
      <w:r w:rsidRPr="00DF5F5E">
        <w:rPr>
          <w:rFonts w:ascii="Times New Roman" w:hAnsi="Times New Roman" w:cs="Times New Roman"/>
          <w:b/>
          <w:color w:val="4C94D8" w:themeColor="text2" w:themeTint="80"/>
          <w:sz w:val="24"/>
        </w:rPr>
        <w:t>productos naturales aplicado en pacientes con psoriasis leve y moderada y comparando con una crema con corticosteroide.</w:t>
      </w:r>
    </w:p>
    <w:p w14:paraId="2B8F49B4" w14:textId="77777777" w:rsidR="004544B4" w:rsidRDefault="004544B4" w:rsidP="00DF5F5E">
      <w:pPr>
        <w:spacing w:line="360" w:lineRule="auto"/>
        <w:ind w:right="533"/>
        <w:jc w:val="both"/>
        <w:rPr>
          <w:rFonts w:ascii="Times New Roman" w:hAnsi="Times New Roman" w:cs="Times New Roman"/>
          <w:b/>
          <w:color w:val="4C94D8" w:themeColor="text2" w:themeTint="80"/>
          <w:sz w:val="24"/>
        </w:rPr>
      </w:pPr>
    </w:p>
    <w:p w14:paraId="508797AE" w14:textId="77777777" w:rsidR="004544B4" w:rsidRDefault="004544B4" w:rsidP="00DF5F5E">
      <w:pPr>
        <w:spacing w:line="360" w:lineRule="auto"/>
        <w:ind w:right="533"/>
        <w:jc w:val="both"/>
        <w:rPr>
          <w:rFonts w:ascii="Times New Roman" w:hAnsi="Times New Roman" w:cs="Times New Roman"/>
          <w:b/>
          <w:color w:val="4C94D8" w:themeColor="text2" w:themeTint="80"/>
          <w:sz w:val="24"/>
        </w:rPr>
      </w:pPr>
    </w:p>
    <w:p w14:paraId="3F28D72F" w14:textId="77777777" w:rsidR="004544B4" w:rsidRDefault="004544B4" w:rsidP="00DF5F5E">
      <w:pPr>
        <w:spacing w:line="360" w:lineRule="auto"/>
        <w:ind w:right="533"/>
        <w:jc w:val="both"/>
        <w:rPr>
          <w:rFonts w:ascii="Times New Roman" w:hAnsi="Times New Roman" w:cs="Times New Roman"/>
          <w:b/>
          <w:color w:val="4C94D8" w:themeColor="text2" w:themeTint="80"/>
          <w:sz w:val="24"/>
        </w:rPr>
      </w:pPr>
    </w:p>
    <w:p w14:paraId="0E356CDA" w14:textId="77777777" w:rsidR="004544B4" w:rsidRDefault="004544B4" w:rsidP="00DF5F5E">
      <w:pPr>
        <w:spacing w:line="360" w:lineRule="auto"/>
        <w:ind w:right="533"/>
        <w:jc w:val="both"/>
        <w:rPr>
          <w:rFonts w:ascii="Times New Roman" w:hAnsi="Times New Roman" w:cs="Times New Roman"/>
          <w:b/>
          <w:color w:val="4C94D8" w:themeColor="text2" w:themeTint="80"/>
          <w:sz w:val="24"/>
        </w:rPr>
      </w:pPr>
    </w:p>
    <w:p w14:paraId="655A321A" w14:textId="77777777" w:rsidR="004544B4" w:rsidRDefault="004544B4" w:rsidP="00DF5F5E">
      <w:pPr>
        <w:spacing w:line="360" w:lineRule="auto"/>
        <w:ind w:right="533"/>
        <w:jc w:val="both"/>
        <w:rPr>
          <w:rFonts w:ascii="Times New Roman" w:hAnsi="Times New Roman" w:cs="Times New Roman"/>
          <w:b/>
          <w:color w:val="4C94D8" w:themeColor="text2" w:themeTint="80"/>
          <w:sz w:val="24"/>
        </w:rPr>
      </w:pPr>
    </w:p>
    <w:p w14:paraId="1EF2E3E5" w14:textId="77777777" w:rsidR="00DF5F5E" w:rsidRDefault="00DF5F5E" w:rsidP="002C134B">
      <w:pPr>
        <w:pStyle w:val="Textoindependiente"/>
        <w:spacing w:before="270" w:line="360" w:lineRule="auto"/>
        <w:ind w:left="120" w:right="537"/>
        <w:jc w:val="both"/>
        <w:rPr>
          <w:b/>
          <w:bCs/>
          <w:spacing w:val="-2"/>
        </w:rPr>
      </w:pPr>
      <w:r>
        <w:t xml:space="preserve">                 </w:t>
      </w:r>
      <w:r w:rsidR="003C07E0" w:rsidRPr="003C07E0">
        <w:rPr>
          <w:b/>
          <w:bCs/>
        </w:rPr>
        <w:t>Figura 7.</w:t>
      </w:r>
      <w:r w:rsidR="003C07E0">
        <w:t xml:space="preserve"> </w:t>
      </w:r>
      <w:r w:rsidRPr="00DF5F5E">
        <w:rPr>
          <w:b/>
          <w:bCs/>
        </w:rPr>
        <w:t>Crema</w:t>
      </w:r>
      <w:r w:rsidRPr="00DF5F5E">
        <w:rPr>
          <w:b/>
          <w:bCs/>
          <w:spacing w:val="-1"/>
        </w:rPr>
        <w:t xml:space="preserve"> </w:t>
      </w:r>
      <w:r w:rsidRPr="00DF5F5E">
        <w:rPr>
          <w:b/>
          <w:bCs/>
        </w:rPr>
        <w:t>tópica</w:t>
      </w:r>
      <w:r w:rsidRPr="00DF5F5E">
        <w:rPr>
          <w:b/>
          <w:bCs/>
          <w:spacing w:val="-2"/>
        </w:rPr>
        <w:t xml:space="preserve"> </w:t>
      </w:r>
      <w:r w:rsidRPr="00DF5F5E">
        <w:rPr>
          <w:b/>
          <w:bCs/>
        </w:rPr>
        <w:t>con</w:t>
      </w:r>
      <w:r w:rsidRPr="00DF5F5E">
        <w:rPr>
          <w:b/>
          <w:bCs/>
          <w:spacing w:val="-3"/>
        </w:rPr>
        <w:t xml:space="preserve"> </w:t>
      </w:r>
      <w:r w:rsidRPr="00DF5F5E">
        <w:rPr>
          <w:b/>
          <w:bCs/>
        </w:rPr>
        <w:t>la</w:t>
      </w:r>
      <w:r w:rsidRPr="00DF5F5E">
        <w:rPr>
          <w:b/>
          <w:bCs/>
          <w:spacing w:val="-2"/>
        </w:rPr>
        <w:t xml:space="preserve"> </w:t>
      </w:r>
      <w:r w:rsidRPr="00DF5F5E">
        <w:rPr>
          <w:b/>
          <w:bCs/>
        </w:rPr>
        <w:t>nueva</w:t>
      </w:r>
      <w:r w:rsidRPr="00DF5F5E">
        <w:rPr>
          <w:b/>
          <w:bCs/>
          <w:spacing w:val="-2"/>
        </w:rPr>
        <w:t xml:space="preserve"> </w:t>
      </w:r>
      <w:r w:rsidRPr="00DF5F5E">
        <w:rPr>
          <w:b/>
          <w:bCs/>
        </w:rPr>
        <w:t>formulación,</w:t>
      </w:r>
      <w:r w:rsidRPr="00DF5F5E">
        <w:rPr>
          <w:b/>
          <w:bCs/>
          <w:spacing w:val="2"/>
        </w:rPr>
        <w:t xml:space="preserve"> </w:t>
      </w:r>
      <w:r w:rsidRPr="00DF5F5E">
        <w:rPr>
          <w:b/>
          <w:bCs/>
        </w:rPr>
        <w:t>aplicado</w:t>
      </w:r>
      <w:r w:rsidRPr="00DF5F5E">
        <w:rPr>
          <w:b/>
          <w:bCs/>
          <w:spacing w:val="-2"/>
        </w:rPr>
        <w:t xml:space="preserve"> </w:t>
      </w:r>
      <w:r w:rsidRPr="00DF5F5E">
        <w:rPr>
          <w:b/>
          <w:bCs/>
        </w:rPr>
        <w:t xml:space="preserve">al </w:t>
      </w:r>
      <w:r w:rsidRPr="00DF5F5E">
        <w:rPr>
          <w:b/>
          <w:bCs/>
          <w:spacing w:val="-2"/>
        </w:rPr>
        <w:t>paciente.</w:t>
      </w:r>
    </w:p>
    <w:tbl>
      <w:tblPr>
        <w:tblStyle w:val="TableNormal"/>
        <w:tblW w:w="8495" w:type="dxa"/>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76"/>
        <w:gridCol w:w="903"/>
        <w:gridCol w:w="903"/>
        <w:gridCol w:w="903"/>
        <w:gridCol w:w="903"/>
        <w:gridCol w:w="903"/>
        <w:gridCol w:w="903"/>
        <w:gridCol w:w="903"/>
        <w:gridCol w:w="898"/>
      </w:tblGrid>
      <w:tr w:rsidR="00DF5F5E" w14:paraId="712F6004" w14:textId="77777777" w:rsidTr="00DF5F5E">
        <w:trPr>
          <w:trHeight w:val="215"/>
        </w:trPr>
        <w:tc>
          <w:tcPr>
            <w:tcW w:w="8495" w:type="dxa"/>
            <w:gridSpan w:val="9"/>
            <w:tcBorders>
              <w:right w:val="single" w:sz="8" w:space="0" w:color="000000"/>
            </w:tcBorders>
          </w:tcPr>
          <w:p w14:paraId="671D7C1D" w14:textId="77777777" w:rsidR="00DF5F5E" w:rsidRDefault="00DF5F5E" w:rsidP="00B20AB9">
            <w:pPr>
              <w:pStyle w:val="TableParagraph"/>
              <w:spacing w:before="14" w:line="181" w:lineRule="exact"/>
              <w:ind w:left="120"/>
              <w:rPr>
                <w:b/>
                <w:sz w:val="17"/>
              </w:rPr>
            </w:pPr>
            <w:r>
              <w:rPr>
                <w:b/>
                <w:sz w:val="17"/>
              </w:rPr>
              <w:t>Prueba</w:t>
            </w:r>
            <w:r>
              <w:rPr>
                <w:b/>
                <w:spacing w:val="-11"/>
                <w:sz w:val="17"/>
              </w:rPr>
              <w:t xml:space="preserve"> </w:t>
            </w:r>
            <w:r>
              <w:rPr>
                <w:b/>
                <w:sz w:val="17"/>
              </w:rPr>
              <w:t>T</w:t>
            </w:r>
            <w:r>
              <w:rPr>
                <w:b/>
                <w:spacing w:val="-11"/>
                <w:sz w:val="17"/>
              </w:rPr>
              <w:t xml:space="preserve"> </w:t>
            </w:r>
            <w:r>
              <w:rPr>
                <w:b/>
                <w:sz w:val="17"/>
              </w:rPr>
              <w:t>Student</w:t>
            </w:r>
            <w:r>
              <w:rPr>
                <w:b/>
                <w:spacing w:val="-10"/>
                <w:sz w:val="17"/>
              </w:rPr>
              <w:t xml:space="preserve"> </w:t>
            </w:r>
            <w:r>
              <w:rPr>
                <w:b/>
                <w:sz w:val="17"/>
              </w:rPr>
              <w:t>para</w:t>
            </w:r>
            <w:r>
              <w:rPr>
                <w:b/>
                <w:spacing w:val="-11"/>
                <w:sz w:val="17"/>
              </w:rPr>
              <w:t xml:space="preserve"> </w:t>
            </w:r>
            <w:r>
              <w:rPr>
                <w:b/>
                <w:sz w:val="17"/>
              </w:rPr>
              <w:t>muestra</w:t>
            </w:r>
            <w:r>
              <w:rPr>
                <w:b/>
                <w:spacing w:val="-11"/>
                <w:sz w:val="17"/>
              </w:rPr>
              <w:t xml:space="preserve"> </w:t>
            </w:r>
            <w:r>
              <w:rPr>
                <w:b/>
                <w:sz w:val="17"/>
              </w:rPr>
              <w:t>emparejada</w:t>
            </w:r>
            <w:r>
              <w:rPr>
                <w:b/>
                <w:spacing w:val="-10"/>
                <w:sz w:val="17"/>
              </w:rPr>
              <w:t xml:space="preserve"> </w:t>
            </w:r>
            <w:r>
              <w:rPr>
                <w:b/>
                <w:sz w:val="17"/>
              </w:rPr>
              <w:t>con</w:t>
            </w:r>
            <w:r>
              <w:rPr>
                <w:b/>
                <w:spacing w:val="-10"/>
                <w:sz w:val="17"/>
              </w:rPr>
              <w:t xml:space="preserve"> </w:t>
            </w:r>
            <w:r>
              <w:rPr>
                <w:b/>
                <w:sz w:val="17"/>
              </w:rPr>
              <w:t>la</w:t>
            </w:r>
            <w:r>
              <w:rPr>
                <w:b/>
                <w:spacing w:val="-7"/>
                <w:sz w:val="17"/>
              </w:rPr>
              <w:t xml:space="preserve"> </w:t>
            </w:r>
            <w:r>
              <w:rPr>
                <w:b/>
                <w:sz w:val="17"/>
              </w:rPr>
              <w:t>nueva</w:t>
            </w:r>
            <w:r>
              <w:rPr>
                <w:b/>
                <w:spacing w:val="-7"/>
                <w:sz w:val="17"/>
              </w:rPr>
              <w:t xml:space="preserve"> </w:t>
            </w:r>
            <w:r>
              <w:rPr>
                <w:b/>
                <w:sz w:val="17"/>
              </w:rPr>
              <w:t>fórmula</w:t>
            </w:r>
            <w:r>
              <w:rPr>
                <w:b/>
                <w:spacing w:val="-7"/>
                <w:sz w:val="17"/>
              </w:rPr>
              <w:t xml:space="preserve"> </w:t>
            </w:r>
            <w:r>
              <w:rPr>
                <w:b/>
                <w:sz w:val="17"/>
              </w:rPr>
              <w:t>grupo</w:t>
            </w:r>
            <w:r>
              <w:rPr>
                <w:b/>
                <w:spacing w:val="-7"/>
                <w:sz w:val="17"/>
              </w:rPr>
              <w:t xml:space="preserve"> </w:t>
            </w:r>
            <w:r>
              <w:rPr>
                <w:b/>
                <w:sz w:val="17"/>
              </w:rPr>
              <w:t>A</w:t>
            </w:r>
            <w:r>
              <w:rPr>
                <w:b/>
                <w:spacing w:val="-10"/>
                <w:sz w:val="17"/>
              </w:rPr>
              <w:t xml:space="preserve"> </w:t>
            </w:r>
            <w:r>
              <w:rPr>
                <w:b/>
                <w:sz w:val="17"/>
              </w:rPr>
              <w:t>en</w:t>
            </w:r>
            <w:r>
              <w:rPr>
                <w:b/>
                <w:spacing w:val="-11"/>
                <w:sz w:val="17"/>
              </w:rPr>
              <w:t xml:space="preserve"> </w:t>
            </w:r>
            <w:proofErr w:type="spellStart"/>
            <w:r>
              <w:rPr>
                <w:b/>
                <w:sz w:val="17"/>
              </w:rPr>
              <w:t>comparacion</w:t>
            </w:r>
            <w:proofErr w:type="spellEnd"/>
            <w:r>
              <w:rPr>
                <w:b/>
                <w:spacing w:val="-11"/>
                <w:sz w:val="17"/>
              </w:rPr>
              <w:t xml:space="preserve"> </w:t>
            </w:r>
            <w:r>
              <w:rPr>
                <w:b/>
                <w:sz w:val="17"/>
              </w:rPr>
              <w:t>con</w:t>
            </w:r>
            <w:r>
              <w:rPr>
                <w:b/>
                <w:spacing w:val="-10"/>
                <w:sz w:val="17"/>
              </w:rPr>
              <w:t xml:space="preserve"> </w:t>
            </w:r>
            <w:r>
              <w:rPr>
                <w:b/>
                <w:sz w:val="17"/>
              </w:rPr>
              <w:t>un</w:t>
            </w:r>
            <w:r>
              <w:rPr>
                <w:b/>
                <w:spacing w:val="-11"/>
                <w:sz w:val="17"/>
              </w:rPr>
              <w:t xml:space="preserve"> </w:t>
            </w:r>
            <w:r>
              <w:rPr>
                <w:b/>
                <w:spacing w:val="-2"/>
                <w:sz w:val="17"/>
              </w:rPr>
              <w:t>Corticosteroide</w:t>
            </w:r>
          </w:p>
        </w:tc>
      </w:tr>
      <w:tr w:rsidR="00DF5F5E" w14:paraId="145F01A5" w14:textId="77777777" w:rsidTr="00DF5F5E">
        <w:trPr>
          <w:trHeight w:val="215"/>
        </w:trPr>
        <w:tc>
          <w:tcPr>
            <w:tcW w:w="1276" w:type="dxa"/>
            <w:vMerge w:val="restart"/>
          </w:tcPr>
          <w:p w14:paraId="4183607B" w14:textId="77777777" w:rsidR="00DF5F5E" w:rsidRDefault="00DF5F5E" w:rsidP="00B20AB9">
            <w:pPr>
              <w:pStyle w:val="TableParagraph"/>
              <w:spacing w:before="35"/>
              <w:rPr>
                <w:sz w:val="17"/>
              </w:rPr>
            </w:pPr>
          </w:p>
          <w:p w14:paraId="68191F3B" w14:textId="77777777" w:rsidR="00DF5F5E" w:rsidRDefault="00DF5F5E" w:rsidP="00B20AB9">
            <w:pPr>
              <w:pStyle w:val="TableParagraph"/>
              <w:spacing w:line="276" w:lineRule="auto"/>
              <w:ind w:left="207" w:firstLine="17"/>
              <w:rPr>
                <w:b/>
                <w:sz w:val="17"/>
              </w:rPr>
            </w:pPr>
            <w:proofErr w:type="spellStart"/>
            <w:r>
              <w:rPr>
                <w:b/>
                <w:sz w:val="17"/>
              </w:rPr>
              <w:t>Despues</w:t>
            </w:r>
            <w:proofErr w:type="spellEnd"/>
            <w:r>
              <w:rPr>
                <w:b/>
                <w:spacing w:val="-11"/>
                <w:sz w:val="17"/>
              </w:rPr>
              <w:t xml:space="preserve"> </w:t>
            </w:r>
            <w:r>
              <w:rPr>
                <w:b/>
                <w:sz w:val="17"/>
              </w:rPr>
              <w:t xml:space="preserve">del </w:t>
            </w:r>
            <w:r>
              <w:rPr>
                <w:b/>
                <w:spacing w:val="-2"/>
                <w:sz w:val="17"/>
              </w:rPr>
              <w:t>tratamiento</w:t>
            </w:r>
          </w:p>
        </w:tc>
        <w:tc>
          <w:tcPr>
            <w:tcW w:w="7219" w:type="dxa"/>
            <w:gridSpan w:val="8"/>
            <w:tcBorders>
              <w:right w:val="single" w:sz="8" w:space="0" w:color="000000"/>
            </w:tcBorders>
          </w:tcPr>
          <w:p w14:paraId="26CFFE64" w14:textId="77777777" w:rsidR="00DF5F5E" w:rsidRDefault="00DF5F5E" w:rsidP="00B20AB9">
            <w:pPr>
              <w:pStyle w:val="TableParagraph"/>
              <w:spacing w:before="14" w:line="182" w:lineRule="exact"/>
              <w:ind w:left="21"/>
              <w:jc w:val="center"/>
              <w:rPr>
                <w:sz w:val="17"/>
              </w:rPr>
            </w:pPr>
            <w:r>
              <w:rPr>
                <w:sz w:val="17"/>
              </w:rPr>
              <w:t>Test</w:t>
            </w:r>
            <w:r>
              <w:rPr>
                <w:spacing w:val="-3"/>
                <w:sz w:val="17"/>
              </w:rPr>
              <w:t xml:space="preserve"> </w:t>
            </w:r>
            <w:proofErr w:type="spellStart"/>
            <w:r>
              <w:rPr>
                <w:sz w:val="17"/>
              </w:rPr>
              <w:t>value</w:t>
            </w:r>
            <w:proofErr w:type="spellEnd"/>
            <w:r>
              <w:rPr>
                <w:spacing w:val="3"/>
                <w:sz w:val="17"/>
              </w:rPr>
              <w:t xml:space="preserve"> </w:t>
            </w:r>
            <w:r>
              <w:rPr>
                <w:sz w:val="17"/>
              </w:rPr>
              <w:t>=</w:t>
            </w:r>
            <w:r>
              <w:rPr>
                <w:spacing w:val="1"/>
                <w:sz w:val="17"/>
              </w:rPr>
              <w:t xml:space="preserve"> </w:t>
            </w:r>
            <w:r>
              <w:rPr>
                <w:spacing w:val="-10"/>
                <w:sz w:val="17"/>
              </w:rPr>
              <w:t>0</w:t>
            </w:r>
          </w:p>
        </w:tc>
      </w:tr>
      <w:tr w:rsidR="00DF5F5E" w14:paraId="5C117453" w14:textId="77777777" w:rsidTr="00DF5F5E">
        <w:trPr>
          <w:trHeight w:val="215"/>
        </w:trPr>
        <w:tc>
          <w:tcPr>
            <w:tcW w:w="1276" w:type="dxa"/>
            <w:vMerge/>
            <w:tcBorders>
              <w:top w:val="nil"/>
            </w:tcBorders>
          </w:tcPr>
          <w:p w14:paraId="1BCEDD14" w14:textId="77777777" w:rsidR="00DF5F5E" w:rsidRDefault="00DF5F5E" w:rsidP="00B20AB9">
            <w:pPr>
              <w:rPr>
                <w:sz w:val="2"/>
                <w:szCs w:val="2"/>
              </w:rPr>
            </w:pPr>
          </w:p>
        </w:tc>
        <w:tc>
          <w:tcPr>
            <w:tcW w:w="903" w:type="dxa"/>
            <w:vMerge w:val="restart"/>
          </w:tcPr>
          <w:p w14:paraId="6A03FC57" w14:textId="77777777" w:rsidR="00DF5F5E" w:rsidRDefault="00DF5F5E" w:rsidP="00B20AB9">
            <w:pPr>
              <w:pStyle w:val="TableParagraph"/>
              <w:spacing w:before="35"/>
              <w:rPr>
                <w:sz w:val="17"/>
              </w:rPr>
            </w:pPr>
          </w:p>
          <w:p w14:paraId="35F478A9" w14:textId="77777777" w:rsidR="00DF5F5E" w:rsidRDefault="00DF5F5E" w:rsidP="00B20AB9">
            <w:pPr>
              <w:pStyle w:val="TableParagraph"/>
              <w:ind w:left="21"/>
              <w:jc w:val="center"/>
              <w:rPr>
                <w:sz w:val="17"/>
              </w:rPr>
            </w:pPr>
            <w:r>
              <w:rPr>
                <w:spacing w:val="-10"/>
                <w:sz w:val="17"/>
              </w:rPr>
              <w:t>t</w:t>
            </w:r>
          </w:p>
        </w:tc>
        <w:tc>
          <w:tcPr>
            <w:tcW w:w="903" w:type="dxa"/>
            <w:vMerge w:val="restart"/>
          </w:tcPr>
          <w:p w14:paraId="7EC5CA2D" w14:textId="77777777" w:rsidR="00DF5F5E" w:rsidRDefault="00DF5F5E" w:rsidP="00B20AB9">
            <w:pPr>
              <w:pStyle w:val="TableParagraph"/>
              <w:spacing w:before="35"/>
              <w:rPr>
                <w:sz w:val="17"/>
              </w:rPr>
            </w:pPr>
          </w:p>
          <w:p w14:paraId="04EA17F0" w14:textId="77777777" w:rsidR="00DF5F5E" w:rsidRDefault="00DF5F5E" w:rsidP="00B20AB9">
            <w:pPr>
              <w:pStyle w:val="TableParagraph"/>
              <w:ind w:left="23" w:right="21"/>
              <w:jc w:val="center"/>
              <w:rPr>
                <w:sz w:val="17"/>
              </w:rPr>
            </w:pPr>
            <w:r>
              <w:rPr>
                <w:spacing w:val="-5"/>
                <w:sz w:val="17"/>
              </w:rPr>
              <w:t>gl</w:t>
            </w:r>
          </w:p>
        </w:tc>
        <w:tc>
          <w:tcPr>
            <w:tcW w:w="903" w:type="dxa"/>
          </w:tcPr>
          <w:p w14:paraId="23A501C5" w14:textId="77777777" w:rsidR="00DF5F5E" w:rsidRDefault="00DF5F5E" w:rsidP="00B20AB9">
            <w:pPr>
              <w:pStyle w:val="TableParagraph"/>
              <w:spacing w:before="10" w:line="185" w:lineRule="exact"/>
              <w:ind w:left="23" w:right="10"/>
              <w:jc w:val="center"/>
              <w:rPr>
                <w:rFonts w:ascii="Calibri"/>
                <w:sz w:val="17"/>
              </w:rPr>
            </w:pPr>
            <w:r>
              <w:rPr>
                <w:rFonts w:ascii="Calibri"/>
                <w:spacing w:val="-5"/>
                <w:sz w:val="17"/>
              </w:rPr>
              <w:t>DS</w:t>
            </w:r>
          </w:p>
        </w:tc>
        <w:tc>
          <w:tcPr>
            <w:tcW w:w="903" w:type="dxa"/>
          </w:tcPr>
          <w:p w14:paraId="0C41A328" w14:textId="77777777" w:rsidR="00DF5F5E" w:rsidRDefault="00DF5F5E" w:rsidP="00B20AB9">
            <w:pPr>
              <w:pStyle w:val="TableParagraph"/>
              <w:spacing w:before="14" w:line="182" w:lineRule="exact"/>
              <w:ind w:left="23" w:right="14"/>
              <w:jc w:val="center"/>
              <w:rPr>
                <w:sz w:val="17"/>
              </w:rPr>
            </w:pPr>
            <w:r>
              <w:rPr>
                <w:spacing w:val="-2"/>
                <w:sz w:val="17"/>
              </w:rPr>
              <w:t>Error</w:t>
            </w:r>
          </w:p>
        </w:tc>
        <w:tc>
          <w:tcPr>
            <w:tcW w:w="903" w:type="dxa"/>
            <w:vMerge w:val="restart"/>
          </w:tcPr>
          <w:p w14:paraId="4D1CFF09" w14:textId="77777777" w:rsidR="00DF5F5E" w:rsidRDefault="00DF5F5E" w:rsidP="00B20AB9">
            <w:pPr>
              <w:pStyle w:val="TableParagraph"/>
              <w:spacing w:before="118" w:line="276" w:lineRule="auto"/>
              <w:ind w:left="101" w:firstLine="217"/>
              <w:rPr>
                <w:sz w:val="17"/>
              </w:rPr>
            </w:pPr>
            <w:r>
              <w:rPr>
                <w:spacing w:val="-4"/>
                <w:sz w:val="17"/>
              </w:rPr>
              <w:t>Sig.</w:t>
            </w:r>
            <w:r>
              <w:rPr>
                <w:spacing w:val="-2"/>
                <w:sz w:val="17"/>
              </w:rPr>
              <w:t xml:space="preserve"> (bilateral)</w:t>
            </w:r>
          </w:p>
        </w:tc>
        <w:tc>
          <w:tcPr>
            <w:tcW w:w="903" w:type="dxa"/>
            <w:vMerge w:val="restart"/>
          </w:tcPr>
          <w:p w14:paraId="6C70DD60" w14:textId="77777777" w:rsidR="00DF5F5E" w:rsidRDefault="00DF5F5E" w:rsidP="00B20AB9">
            <w:pPr>
              <w:pStyle w:val="TableParagraph"/>
              <w:spacing w:before="118" w:line="276" w:lineRule="auto"/>
              <w:ind w:left="100" w:hanging="18"/>
              <w:rPr>
                <w:sz w:val="17"/>
              </w:rPr>
            </w:pPr>
            <w:r>
              <w:rPr>
                <w:spacing w:val="-2"/>
                <w:sz w:val="17"/>
              </w:rPr>
              <w:t xml:space="preserve">Diferencia </w:t>
            </w:r>
            <w:r>
              <w:rPr>
                <w:sz w:val="17"/>
              </w:rPr>
              <w:t>de</w:t>
            </w:r>
            <w:r>
              <w:rPr>
                <w:spacing w:val="4"/>
                <w:sz w:val="17"/>
              </w:rPr>
              <w:t xml:space="preserve"> </w:t>
            </w:r>
            <w:r>
              <w:rPr>
                <w:spacing w:val="-2"/>
                <w:sz w:val="17"/>
              </w:rPr>
              <w:t>medias</w:t>
            </w:r>
          </w:p>
        </w:tc>
        <w:tc>
          <w:tcPr>
            <w:tcW w:w="1801" w:type="dxa"/>
            <w:gridSpan w:val="2"/>
            <w:tcBorders>
              <w:right w:val="single" w:sz="8" w:space="0" w:color="000000"/>
            </w:tcBorders>
          </w:tcPr>
          <w:p w14:paraId="40E9954D" w14:textId="77777777" w:rsidR="00DF5F5E" w:rsidRDefault="00DF5F5E" w:rsidP="00B20AB9">
            <w:pPr>
              <w:pStyle w:val="TableParagraph"/>
              <w:spacing w:before="14" w:line="182" w:lineRule="exact"/>
              <w:ind w:left="308"/>
              <w:rPr>
                <w:sz w:val="17"/>
              </w:rPr>
            </w:pPr>
            <w:r>
              <w:rPr>
                <w:sz w:val="17"/>
              </w:rPr>
              <w:t>95%</w:t>
            </w:r>
            <w:r>
              <w:rPr>
                <w:spacing w:val="9"/>
                <w:sz w:val="17"/>
              </w:rPr>
              <w:t xml:space="preserve"> </w:t>
            </w:r>
            <w:proofErr w:type="spellStart"/>
            <w:r>
              <w:rPr>
                <w:sz w:val="17"/>
              </w:rPr>
              <w:t>intérvalo</w:t>
            </w:r>
            <w:proofErr w:type="spellEnd"/>
            <w:r>
              <w:rPr>
                <w:spacing w:val="6"/>
                <w:sz w:val="17"/>
              </w:rPr>
              <w:t xml:space="preserve"> </w:t>
            </w:r>
            <w:r>
              <w:rPr>
                <w:spacing w:val="-5"/>
                <w:sz w:val="17"/>
              </w:rPr>
              <w:t>de</w:t>
            </w:r>
          </w:p>
        </w:tc>
      </w:tr>
      <w:tr w:rsidR="00DF5F5E" w14:paraId="6CC8939D" w14:textId="77777777" w:rsidTr="00DF5F5E">
        <w:trPr>
          <w:trHeight w:val="440"/>
        </w:trPr>
        <w:tc>
          <w:tcPr>
            <w:tcW w:w="1276" w:type="dxa"/>
            <w:vMerge/>
            <w:tcBorders>
              <w:top w:val="nil"/>
            </w:tcBorders>
          </w:tcPr>
          <w:p w14:paraId="24A88DB0" w14:textId="77777777" w:rsidR="00DF5F5E" w:rsidRDefault="00DF5F5E" w:rsidP="00B20AB9">
            <w:pPr>
              <w:rPr>
                <w:sz w:val="2"/>
                <w:szCs w:val="2"/>
              </w:rPr>
            </w:pPr>
          </w:p>
        </w:tc>
        <w:tc>
          <w:tcPr>
            <w:tcW w:w="903" w:type="dxa"/>
            <w:vMerge/>
            <w:tcBorders>
              <w:top w:val="nil"/>
            </w:tcBorders>
          </w:tcPr>
          <w:p w14:paraId="7150643D" w14:textId="77777777" w:rsidR="00DF5F5E" w:rsidRDefault="00DF5F5E" w:rsidP="00B20AB9">
            <w:pPr>
              <w:rPr>
                <w:sz w:val="2"/>
                <w:szCs w:val="2"/>
              </w:rPr>
            </w:pPr>
          </w:p>
        </w:tc>
        <w:tc>
          <w:tcPr>
            <w:tcW w:w="903" w:type="dxa"/>
            <w:vMerge/>
            <w:tcBorders>
              <w:top w:val="nil"/>
            </w:tcBorders>
          </w:tcPr>
          <w:p w14:paraId="3422670E" w14:textId="77777777" w:rsidR="00DF5F5E" w:rsidRDefault="00DF5F5E" w:rsidP="00B20AB9">
            <w:pPr>
              <w:rPr>
                <w:sz w:val="2"/>
                <w:szCs w:val="2"/>
              </w:rPr>
            </w:pPr>
          </w:p>
        </w:tc>
        <w:tc>
          <w:tcPr>
            <w:tcW w:w="903" w:type="dxa"/>
          </w:tcPr>
          <w:p w14:paraId="26D85755" w14:textId="77777777" w:rsidR="00DF5F5E" w:rsidRDefault="00DF5F5E" w:rsidP="00B20AB9">
            <w:pPr>
              <w:pStyle w:val="TableParagraph"/>
              <w:rPr>
                <w:sz w:val="20"/>
              </w:rPr>
            </w:pPr>
          </w:p>
        </w:tc>
        <w:tc>
          <w:tcPr>
            <w:tcW w:w="903" w:type="dxa"/>
          </w:tcPr>
          <w:p w14:paraId="549B2A26" w14:textId="77777777" w:rsidR="00DF5F5E" w:rsidRDefault="00DF5F5E" w:rsidP="00B20AB9">
            <w:pPr>
              <w:pStyle w:val="TableParagraph"/>
              <w:spacing w:before="14"/>
              <w:ind w:left="23" w:right="11"/>
              <w:jc w:val="center"/>
              <w:rPr>
                <w:sz w:val="17"/>
              </w:rPr>
            </w:pPr>
            <w:r>
              <w:rPr>
                <w:spacing w:val="-2"/>
                <w:sz w:val="17"/>
              </w:rPr>
              <w:t>Promedio</w:t>
            </w:r>
          </w:p>
          <w:p w14:paraId="5FACDE93" w14:textId="77777777" w:rsidR="00DF5F5E" w:rsidRDefault="00DF5F5E" w:rsidP="00B20AB9">
            <w:pPr>
              <w:pStyle w:val="TableParagraph"/>
              <w:spacing w:before="30" w:line="181" w:lineRule="exact"/>
              <w:ind w:left="23" w:right="13"/>
              <w:jc w:val="center"/>
              <w:rPr>
                <w:sz w:val="17"/>
              </w:rPr>
            </w:pPr>
            <w:r>
              <w:rPr>
                <w:spacing w:val="-5"/>
                <w:sz w:val="17"/>
              </w:rPr>
              <w:t>DS</w:t>
            </w:r>
          </w:p>
        </w:tc>
        <w:tc>
          <w:tcPr>
            <w:tcW w:w="903" w:type="dxa"/>
            <w:vMerge/>
            <w:tcBorders>
              <w:top w:val="nil"/>
            </w:tcBorders>
          </w:tcPr>
          <w:p w14:paraId="05E3A764" w14:textId="77777777" w:rsidR="00DF5F5E" w:rsidRDefault="00DF5F5E" w:rsidP="00B20AB9">
            <w:pPr>
              <w:rPr>
                <w:sz w:val="2"/>
                <w:szCs w:val="2"/>
              </w:rPr>
            </w:pPr>
          </w:p>
        </w:tc>
        <w:tc>
          <w:tcPr>
            <w:tcW w:w="903" w:type="dxa"/>
            <w:vMerge/>
            <w:tcBorders>
              <w:top w:val="nil"/>
            </w:tcBorders>
          </w:tcPr>
          <w:p w14:paraId="09994FB8" w14:textId="77777777" w:rsidR="00DF5F5E" w:rsidRDefault="00DF5F5E" w:rsidP="00B20AB9">
            <w:pPr>
              <w:rPr>
                <w:sz w:val="2"/>
                <w:szCs w:val="2"/>
              </w:rPr>
            </w:pPr>
          </w:p>
        </w:tc>
        <w:tc>
          <w:tcPr>
            <w:tcW w:w="903" w:type="dxa"/>
          </w:tcPr>
          <w:p w14:paraId="5993F5A6" w14:textId="77777777" w:rsidR="00DF5F5E" w:rsidRDefault="00DF5F5E" w:rsidP="00B20AB9">
            <w:pPr>
              <w:pStyle w:val="TableParagraph"/>
              <w:spacing w:before="126"/>
              <w:ind w:left="23" w:right="23"/>
              <w:jc w:val="center"/>
              <w:rPr>
                <w:sz w:val="17"/>
              </w:rPr>
            </w:pPr>
            <w:r>
              <w:rPr>
                <w:spacing w:val="-2"/>
                <w:sz w:val="17"/>
              </w:rPr>
              <w:t>inferior</w:t>
            </w:r>
          </w:p>
        </w:tc>
        <w:tc>
          <w:tcPr>
            <w:tcW w:w="898" w:type="dxa"/>
            <w:tcBorders>
              <w:right w:val="single" w:sz="8" w:space="0" w:color="000000"/>
            </w:tcBorders>
          </w:tcPr>
          <w:p w14:paraId="1C43B6CD" w14:textId="77777777" w:rsidR="00DF5F5E" w:rsidRDefault="00DF5F5E" w:rsidP="00B20AB9">
            <w:pPr>
              <w:pStyle w:val="TableParagraph"/>
              <w:spacing w:before="126"/>
              <w:ind w:left="26" w:right="20"/>
              <w:jc w:val="center"/>
              <w:rPr>
                <w:sz w:val="17"/>
              </w:rPr>
            </w:pPr>
            <w:r>
              <w:rPr>
                <w:spacing w:val="-2"/>
                <w:sz w:val="17"/>
              </w:rPr>
              <w:t>superior</w:t>
            </w:r>
          </w:p>
        </w:tc>
      </w:tr>
      <w:tr w:rsidR="00DF5F5E" w14:paraId="4C5A4818" w14:textId="77777777" w:rsidTr="00DF5F5E">
        <w:trPr>
          <w:trHeight w:val="215"/>
        </w:trPr>
        <w:tc>
          <w:tcPr>
            <w:tcW w:w="1276" w:type="dxa"/>
          </w:tcPr>
          <w:p w14:paraId="65D3D044" w14:textId="77777777" w:rsidR="00DF5F5E" w:rsidRDefault="00DF5F5E" w:rsidP="00B20AB9">
            <w:pPr>
              <w:pStyle w:val="TableParagraph"/>
              <w:spacing w:before="14" w:line="181" w:lineRule="exact"/>
              <w:ind w:left="77"/>
              <w:rPr>
                <w:sz w:val="17"/>
              </w:rPr>
            </w:pPr>
            <w:r>
              <w:rPr>
                <w:sz w:val="17"/>
              </w:rPr>
              <w:t>Eritema</w:t>
            </w:r>
            <w:r>
              <w:rPr>
                <w:spacing w:val="-6"/>
                <w:sz w:val="17"/>
              </w:rPr>
              <w:t xml:space="preserve"> </w:t>
            </w:r>
            <w:r>
              <w:rPr>
                <w:spacing w:val="-10"/>
                <w:sz w:val="17"/>
              </w:rPr>
              <w:t>A</w:t>
            </w:r>
          </w:p>
        </w:tc>
        <w:tc>
          <w:tcPr>
            <w:tcW w:w="903" w:type="dxa"/>
          </w:tcPr>
          <w:p w14:paraId="09E99FA4" w14:textId="77777777" w:rsidR="00DF5F5E" w:rsidRPr="00DF5F5E" w:rsidRDefault="00DF5F5E" w:rsidP="00B20AB9">
            <w:pPr>
              <w:pStyle w:val="TableParagraph"/>
              <w:spacing w:before="14" w:line="181" w:lineRule="exact"/>
              <w:ind w:left="23" w:right="8"/>
              <w:jc w:val="center"/>
              <w:rPr>
                <w:b/>
                <w:bCs/>
                <w:sz w:val="17"/>
              </w:rPr>
            </w:pPr>
            <w:r w:rsidRPr="00DF5F5E">
              <w:rPr>
                <w:b/>
                <w:bCs/>
                <w:spacing w:val="-2"/>
                <w:sz w:val="17"/>
              </w:rPr>
              <w:t>10.752</w:t>
            </w:r>
          </w:p>
        </w:tc>
        <w:tc>
          <w:tcPr>
            <w:tcW w:w="903" w:type="dxa"/>
          </w:tcPr>
          <w:p w14:paraId="629E0F5F" w14:textId="77777777" w:rsidR="00DF5F5E" w:rsidRDefault="00DF5F5E" w:rsidP="00B20AB9">
            <w:pPr>
              <w:pStyle w:val="TableParagraph"/>
              <w:spacing w:before="14" w:line="181" w:lineRule="exact"/>
              <w:ind w:left="23"/>
              <w:jc w:val="center"/>
              <w:rPr>
                <w:sz w:val="17"/>
              </w:rPr>
            </w:pPr>
            <w:r>
              <w:rPr>
                <w:spacing w:val="-5"/>
                <w:sz w:val="17"/>
              </w:rPr>
              <w:t>59</w:t>
            </w:r>
          </w:p>
        </w:tc>
        <w:tc>
          <w:tcPr>
            <w:tcW w:w="903" w:type="dxa"/>
          </w:tcPr>
          <w:p w14:paraId="64C0A393" w14:textId="77777777" w:rsidR="00DF5F5E" w:rsidRDefault="00DF5F5E" w:rsidP="00B20AB9">
            <w:pPr>
              <w:pStyle w:val="TableParagraph"/>
              <w:spacing w:before="14" w:line="181" w:lineRule="exact"/>
              <w:ind w:left="23" w:right="9"/>
              <w:jc w:val="center"/>
              <w:rPr>
                <w:sz w:val="17"/>
              </w:rPr>
            </w:pPr>
            <w:r>
              <w:rPr>
                <w:spacing w:val="-2"/>
                <w:sz w:val="17"/>
              </w:rPr>
              <w:t>0.804</w:t>
            </w:r>
          </w:p>
        </w:tc>
        <w:tc>
          <w:tcPr>
            <w:tcW w:w="903" w:type="dxa"/>
          </w:tcPr>
          <w:p w14:paraId="4D50261A" w14:textId="77777777" w:rsidR="00DF5F5E" w:rsidRDefault="00DF5F5E" w:rsidP="00B20AB9">
            <w:pPr>
              <w:pStyle w:val="TableParagraph"/>
              <w:spacing w:before="14" w:line="181" w:lineRule="exact"/>
              <w:ind w:left="23" w:right="11"/>
              <w:jc w:val="center"/>
              <w:rPr>
                <w:sz w:val="17"/>
              </w:rPr>
            </w:pPr>
            <w:r>
              <w:rPr>
                <w:spacing w:val="-2"/>
                <w:sz w:val="17"/>
              </w:rPr>
              <w:t>1.204</w:t>
            </w:r>
          </w:p>
        </w:tc>
        <w:tc>
          <w:tcPr>
            <w:tcW w:w="903" w:type="dxa"/>
          </w:tcPr>
          <w:p w14:paraId="16D29C46" w14:textId="77777777" w:rsidR="00DF5F5E" w:rsidRPr="00DF5F5E" w:rsidRDefault="00DF5F5E" w:rsidP="00B20AB9">
            <w:pPr>
              <w:pStyle w:val="TableParagraph"/>
              <w:spacing w:before="14" w:line="181" w:lineRule="exact"/>
              <w:ind w:left="23" w:right="11"/>
              <w:jc w:val="center"/>
              <w:rPr>
                <w:sz w:val="17"/>
              </w:rPr>
            </w:pPr>
            <w:r w:rsidRPr="00DF5F5E">
              <w:rPr>
                <w:spacing w:val="-2"/>
                <w:sz w:val="17"/>
              </w:rPr>
              <w:t>0,000</w:t>
            </w:r>
          </w:p>
        </w:tc>
        <w:tc>
          <w:tcPr>
            <w:tcW w:w="903" w:type="dxa"/>
          </w:tcPr>
          <w:p w14:paraId="28C1E154" w14:textId="77777777" w:rsidR="00DF5F5E" w:rsidRPr="00DF5F5E" w:rsidRDefault="00DF5F5E" w:rsidP="00B20AB9">
            <w:pPr>
              <w:pStyle w:val="TableParagraph"/>
              <w:spacing w:before="14" w:line="181" w:lineRule="exact"/>
              <w:ind w:left="23" w:right="13"/>
              <w:jc w:val="center"/>
              <w:rPr>
                <w:b/>
                <w:bCs/>
                <w:sz w:val="17"/>
              </w:rPr>
            </w:pPr>
            <w:r w:rsidRPr="00DF5F5E">
              <w:rPr>
                <w:b/>
                <w:bCs/>
                <w:spacing w:val="-2"/>
                <w:sz w:val="17"/>
              </w:rPr>
              <w:t>1.117</w:t>
            </w:r>
          </w:p>
        </w:tc>
        <w:tc>
          <w:tcPr>
            <w:tcW w:w="903" w:type="dxa"/>
          </w:tcPr>
          <w:p w14:paraId="30EE1A53" w14:textId="77777777" w:rsidR="00DF5F5E" w:rsidRDefault="00DF5F5E" w:rsidP="00B20AB9">
            <w:pPr>
              <w:pStyle w:val="TableParagraph"/>
              <w:spacing w:before="14" w:line="181" w:lineRule="exact"/>
              <w:ind w:left="23" w:right="13"/>
              <w:jc w:val="center"/>
              <w:rPr>
                <w:sz w:val="17"/>
              </w:rPr>
            </w:pPr>
            <w:r>
              <w:rPr>
                <w:spacing w:val="-2"/>
                <w:sz w:val="17"/>
              </w:rPr>
              <w:t>0.910</w:t>
            </w:r>
          </w:p>
        </w:tc>
        <w:tc>
          <w:tcPr>
            <w:tcW w:w="898" w:type="dxa"/>
            <w:tcBorders>
              <w:right w:val="single" w:sz="8" w:space="0" w:color="000000"/>
            </w:tcBorders>
          </w:tcPr>
          <w:p w14:paraId="3974AE94" w14:textId="77777777" w:rsidR="00DF5F5E" w:rsidRDefault="00DF5F5E" w:rsidP="00B20AB9">
            <w:pPr>
              <w:pStyle w:val="TableParagraph"/>
              <w:spacing w:before="14" w:line="181" w:lineRule="exact"/>
              <w:ind w:left="26" w:right="7"/>
              <w:jc w:val="center"/>
              <w:rPr>
                <w:sz w:val="17"/>
              </w:rPr>
            </w:pPr>
            <w:r>
              <w:rPr>
                <w:spacing w:val="-2"/>
                <w:sz w:val="17"/>
              </w:rPr>
              <w:t>1.320</w:t>
            </w:r>
          </w:p>
        </w:tc>
      </w:tr>
      <w:tr w:rsidR="00DF5F5E" w14:paraId="347F0C02" w14:textId="77777777" w:rsidTr="00DF5F5E">
        <w:trPr>
          <w:trHeight w:val="215"/>
        </w:trPr>
        <w:tc>
          <w:tcPr>
            <w:tcW w:w="1276" w:type="dxa"/>
          </w:tcPr>
          <w:p w14:paraId="3E8CA2E0" w14:textId="77777777" w:rsidR="00DF5F5E" w:rsidRDefault="00DF5F5E" w:rsidP="00B20AB9">
            <w:pPr>
              <w:pStyle w:val="TableParagraph"/>
              <w:spacing w:before="14" w:line="181" w:lineRule="exact"/>
              <w:ind w:left="77"/>
              <w:rPr>
                <w:sz w:val="17"/>
              </w:rPr>
            </w:pPr>
            <w:r>
              <w:rPr>
                <w:sz w:val="17"/>
              </w:rPr>
              <w:t>Eritema</w:t>
            </w:r>
            <w:r>
              <w:rPr>
                <w:spacing w:val="-6"/>
                <w:sz w:val="17"/>
              </w:rPr>
              <w:t xml:space="preserve"> </w:t>
            </w:r>
            <w:r>
              <w:rPr>
                <w:spacing w:val="-10"/>
                <w:sz w:val="17"/>
              </w:rPr>
              <w:t>B</w:t>
            </w:r>
          </w:p>
        </w:tc>
        <w:tc>
          <w:tcPr>
            <w:tcW w:w="903" w:type="dxa"/>
          </w:tcPr>
          <w:p w14:paraId="34514344" w14:textId="77777777" w:rsidR="00DF5F5E" w:rsidRPr="00DF5F5E" w:rsidRDefault="00DF5F5E" w:rsidP="00B20AB9">
            <w:pPr>
              <w:pStyle w:val="TableParagraph"/>
              <w:spacing w:before="14" w:line="181" w:lineRule="exact"/>
              <w:ind w:left="23" w:right="8"/>
              <w:jc w:val="center"/>
              <w:rPr>
                <w:b/>
                <w:bCs/>
                <w:sz w:val="17"/>
              </w:rPr>
            </w:pPr>
            <w:r w:rsidRPr="00DF5F5E">
              <w:rPr>
                <w:b/>
                <w:bCs/>
                <w:spacing w:val="-2"/>
                <w:sz w:val="17"/>
              </w:rPr>
              <w:t>19.533</w:t>
            </w:r>
          </w:p>
        </w:tc>
        <w:tc>
          <w:tcPr>
            <w:tcW w:w="903" w:type="dxa"/>
          </w:tcPr>
          <w:p w14:paraId="2C8E6404" w14:textId="77777777" w:rsidR="00DF5F5E" w:rsidRDefault="00DF5F5E" w:rsidP="00B20AB9">
            <w:pPr>
              <w:pStyle w:val="TableParagraph"/>
              <w:spacing w:before="14" w:line="181" w:lineRule="exact"/>
              <w:ind w:left="23"/>
              <w:jc w:val="center"/>
              <w:rPr>
                <w:sz w:val="17"/>
              </w:rPr>
            </w:pPr>
            <w:r>
              <w:rPr>
                <w:spacing w:val="-5"/>
                <w:sz w:val="17"/>
              </w:rPr>
              <w:t>59</w:t>
            </w:r>
          </w:p>
        </w:tc>
        <w:tc>
          <w:tcPr>
            <w:tcW w:w="903" w:type="dxa"/>
          </w:tcPr>
          <w:p w14:paraId="6D9FBEE6" w14:textId="77777777" w:rsidR="00DF5F5E" w:rsidRDefault="00DF5F5E" w:rsidP="00B20AB9">
            <w:pPr>
              <w:pStyle w:val="TableParagraph"/>
              <w:spacing w:before="14" w:line="181" w:lineRule="exact"/>
              <w:ind w:left="23" w:right="9"/>
              <w:jc w:val="center"/>
              <w:rPr>
                <w:sz w:val="17"/>
              </w:rPr>
            </w:pPr>
            <w:r>
              <w:rPr>
                <w:spacing w:val="-2"/>
                <w:sz w:val="17"/>
              </w:rPr>
              <w:t>0.561</w:t>
            </w:r>
          </w:p>
        </w:tc>
        <w:tc>
          <w:tcPr>
            <w:tcW w:w="903" w:type="dxa"/>
          </w:tcPr>
          <w:p w14:paraId="246B6868" w14:textId="77777777" w:rsidR="00DF5F5E" w:rsidRDefault="00DF5F5E" w:rsidP="00B20AB9">
            <w:pPr>
              <w:pStyle w:val="TableParagraph"/>
              <w:spacing w:before="14" w:line="181" w:lineRule="exact"/>
              <w:ind w:left="23" w:right="11"/>
              <w:jc w:val="center"/>
              <w:rPr>
                <w:sz w:val="17"/>
              </w:rPr>
            </w:pPr>
            <w:r>
              <w:rPr>
                <w:spacing w:val="-2"/>
                <w:sz w:val="17"/>
              </w:rPr>
              <w:t>0.720</w:t>
            </w:r>
          </w:p>
        </w:tc>
        <w:tc>
          <w:tcPr>
            <w:tcW w:w="903" w:type="dxa"/>
          </w:tcPr>
          <w:p w14:paraId="47911228" w14:textId="77777777" w:rsidR="00DF5F5E" w:rsidRPr="00DF5F5E" w:rsidRDefault="00DF5F5E" w:rsidP="00B20AB9">
            <w:pPr>
              <w:pStyle w:val="TableParagraph"/>
              <w:spacing w:before="14" w:line="181" w:lineRule="exact"/>
              <w:ind w:left="23" w:right="11"/>
              <w:jc w:val="center"/>
              <w:rPr>
                <w:sz w:val="17"/>
              </w:rPr>
            </w:pPr>
            <w:r w:rsidRPr="00DF5F5E">
              <w:rPr>
                <w:spacing w:val="-2"/>
                <w:sz w:val="17"/>
              </w:rPr>
              <w:t>0,000</w:t>
            </w:r>
          </w:p>
        </w:tc>
        <w:tc>
          <w:tcPr>
            <w:tcW w:w="903" w:type="dxa"/>
          </w:tcPr>
          <w:p w14:paraId="23726119" w14:textId="77777777" w:rsidR="00DF5F5E" w:rsidRPr="00DF5F5E" w:rsidRDefault="00DF5F5E" w:rsidP="00B20AB9">
            <w:pPr>
              <w:pStyle w:val="TableParagraph"/>
              <w:spacing w:before="14" w:line="181" w:lineRule="exact"/>
              <w:ind w:left="23" w:right="13"/>
              <w:jc w:val="center"/>
              <w:rPr>
                <w:b/>
                <w:bCs/>
                <w:sz w:val="17"/>
              </w:rPr>
            </w:pPr>
            <w:r w:rsidRPr="00DF5F5E">
              <w:rPr>
                <w:b/>
                <w:bCs/>
                <w:spacing w:val="-2"/>
                <w:sz w:val="17"/>
              </w:rPr>
              <w:t>1.317</w:t>
            </w:r>
          </w:p>
        </w:tc>
        <w:tc>
          <w:tcPr>
            <w:tcW w:w="903" w:type="dxa"/>
          </w:tcPr>
          <w:p w14:paraId="7603CA61" w14:textId="77777777" w:rsidR="00DF5F5E" w:rsidRDefault="00DF5F5E" w:rsidP="00B20AB9">
            <w:pPr>
              <w:pStyle w:val="TableParagraph"/>
              <w:spacing w:before="14" w:line="181" w:lineRule="exact"/>
              <w:ind w:left="23" w:right="13"/>
              <w:jc w:val="center"/>
              <w:rPr>
                <w:sz w:val="17"/>
              </w:rPr>
            </w:pPr>
            <w:r>
              <w:rPr>
                <w:spacing w:val="-2"/>
                <w:sz w:val="17"/>
              </w:rPr>
              <w:t>1.270</w:t>
            </w:r>
          </w:p>
        </w:tc>
        <w:tc>
          <w:tcPr>
            <w:tcW w:w="898" w:type="dxa"/>
            <w:tcBorders>
              <w:right w:val="single" w:sz="8" w:space="0" w:color="000000"/>
            </w:tcBorders>
          </w:tcPr>
          <w:p w14:paraId="0A77E453" w14:textId="77777777" w:rsidR="00DF5F5E" w:rsidRDefault="00DF5F5E" w:rsidP="00B20AB9">
            <w:pPr>
              <w:pStyle w:val="TableParagraph"/>
              <w:spacing w:before="14" w:line="181" w:lineRule="exact"/>
              <w:ind w:left="26" w:right="7"/>
              <w:jc w:val="center"/>
              <w:rPr>
                <w:sz w:val="17"/>
              </w:rPr>
            </w:pPr>
            <w:r>
              <w:rPr>
                <w:spacing w:val="-2"/>
                <w:sz w:val="17"/>
              </w:rPr>
              <w:t>1.560</w:t>
            </w:r>
          </w:p>
        </w:tc>
      </w:tr>
      <w:tr w:rsidR="00DF5F5E" w14:paraId="3C2CEF48" w14:textId="77777777" w:rsidTr="00DF5F5E">
        <w:trPr>
          <w:trHeight w:val="215"/>
        </w:trPr>
        <w:tc>
          <w:tcPr>
            <w:tcW w:w="1276" w:type="dxa"/>
          </w:tcPr>
          <w:p w14:paraId="08FC89FD" w14:textId="77777777" w:rsidR="00DF5F5E" w:rsidRDefault="00DF5F5E" w:rsidP="00B20AB9">
            <w:pPr>
              <w:pStyle w:val="TableParagraph"/>
              <w:spacing w:before="14" w:line="181" w:lineRule="exact"/>
              <w:ind w:left="77"/>
              <w:rPr>
                <w:sz w:val="17"/>
              </w:rPr>
            </w:pPr>
            <w:r>
              <w:rPr>
                <w:sz w:val="17"/>
              </w:rPr>
              <w:t>Infiltración</w:t>
            </w:r>
            <w:r>
              <w:rPr>
                <w:spacing w:val="-9"/>
                <w:sz w:val="17"/>
              </w:rPr>
              <w:t xml:space="preserve"> </w:t>
            </w:r>
            <w:r>
              <w:rPr>
                <w:spacing w:val="-10"/>
                <w:sz w:val="17"/>
              </w:rPr>
              <w:t>A</w:t>
            </w:r>
          </w:p>
        </w:tc>
        <w:tc>
          <w:tcPr>
            <w:tcW w:w="903" w:type="dxa"/>
          </w:tcPr>
          <w:p w14:paraId="5B46598B" w14:textId="77777777" w:rsidR="00DF5F5E" w:rsidRPr="00DF5F5E" w:rsidRDefault="00DF5F5E" w:rsidP="00B20AB9">
            <w:pPr>
              <w:pStyle w:val="TableParagraph"/>
              <w:spacing w:before="14" w:line="181" w:lineRule="exact"/>
              <w:ind w:left="23" w:right="8"/>
              <w:jc w:val="center"/>
              <w:rPr>
                <w:b/>
                <w:bCs/>
                <w:sz w:val="17"/>
              </w:rPr>
            </w:pPr>
            <w:r w:rsidRPr="00DF5F5E">
              <w:rPr>
                <w:b/>
                <w:bCs/>
                <w:spacing w:val="-2"/>
                <w:sz w:val="17"/>
              </w:rPr>
              <w:t>6.984</w:t>
            </w:r>
          </w:p>
        </w:tc>
        <w:tc>
          <w:tcPr>
            <w:tcW w:w="903" w:type="dxa"/>
          </w:tcPr>
          <w:p w14:paraId="34E610E6" w14:textId="77777777" w:rsidR="00DF5F5E" w:rsidRDefault="00DF5F5E" w:rsidP="00B20AB9">
            <w:pPr>
              <w:pStyle w:val="TableParagraph"/>
              <w:spacing w:before="14" w:line="181" w:lineRule="exact"/>
              <w:ind w:left="23"/>
              <w:jc w:val="center"/>
              <w:rPr>
                <w:sz w:val="17"/>
              </w:rPr>
            </w:pPr>
            <w:r>
              <w:rPr>
                <w:spacing w:val="-5"/>
                <w:sz w:val="17"/>
              </w:rPr>
              <w:t>59</w:t>
            </w:r>
          </w:p>
        </w:tc>
        <w:tc>
          <w:tcPr>
            <w:tcW w:w="903" w:type="dxa"/>
          </w:tcPr>
          <w:p w14:paraId="79231481" w14:textId="77777777" w:rsidR="00DF5F5E" w:rsidRDefault="00DF5F5E" w:rsidP="00B20AB9">
            <w:pPr>
              <w:pStyle w:val="TableParagraph"/>
              <w:spacing w:before="14" w:line="181" w:lineRule="exact"/>
              <w:ind w:left="23" w:right="9"/>
              <w:jc w:val="center"/>
              <w:rPr>
                <w:sz w:val="17"/>
              </w:rPr>
            </w:pPr>
            <w:r>
              <w:rPr>
                <w:spacing w:val="-2"/>
                <w:sz w:val="17"/>
              </w:rPr>
              <w:t>0.669</w:t>
            </w:r>
          </w:p>
        </w:tc>
        <w:tc>
          <w:tcPr>
            <w:tcW w:w="903" w:type="dxa"/>
          </w:tcPr>
          <w:p w14:paraId="51D6879B" w14:textId="77777777" w:rsidR="00DF5F5E" w:rsidRDefault="00DF5F5E" w:rsidP="00B20AB9">
            <w:pPr>
              <w:pStyle w:val="TableParagraph"/>
              <w:spacing w:before="14" w:line="181" w:lineRule="exact"/>
              <w:ind w:left="23" w:right="11"/>
              <w:jc w:val="center"/>
              <w:rPr>
                <w:sz w:val="17"/>
              </w:rPr>
            </w:pPr>
            <w:r>
              <w:rPr>
                <w:spacing w:val="-2"/>
                <w:sz w:val="17"/>
              </w:rPr>
              <w:t>0.880</w:t>
            </w:r>
          </w:p>
        </w:tc>
        <w:tc>
          <w:tcPr>
            <w:tcW w:w="903" w:type="dxa"/>
          </w:tcPr>
          <w:p w14:paraId="2E1D3122" w14:textId="77777777" w:rsidR="00DF5F5E" w:rsidRPr="00DF5F5E" w:rsidRDefault="00DF5F5E" w:rsidP="00B20AB9">
            <w:pPr>
              <w:pStyle w:val="TableParagraph"/>
              <w:spacing w:before="14" w:line="181" w:lineRule="exact"/>
              <w:ind w:left="23" w:right="11"/>
              <w:jc w:val="center"/>
              <w:rPr>
                <w:sz w:val="17"/>
              </w:rPr>
            </w:pPr>
            <w:r w:rsidRPr="00DF5F5E">
              <w:rPr>
                <w:spacing w:val="-2"/>
                <w:sz w:val="17"/>
              </w:rPr>
              <w:t>0,000</w:t>
            </w:r>
          </w:p>
        </w:tc>
        <w:tc>
          <w:tcPr>
            <w:tcW w:w="903" w:type="dxa"/>
          </w:tcPr>
          <w:p w14:paraId="30F2A771" w14:textId="77777777" w:rsidR="00DF5F5E" w:rsidRPr="00DF5F5E" w:rsidRDefault="00DF5F5E" w:rsidP="00B20AB9">
            <w:pPr>
              <w:pStyle w:val="TableParagraph"/>
              <w:spacing w:before="14" w:line="181" w:lineRule="exact"/>
              <w:ind w:left="23" w:right="13"/>
              <w:jc w:val="center"/>
              <w:rPr>
                <w:b/>
                <w:bCs/>
                <w:sz w:val="17"/>
              </w:rPr>
            </w:pPr>
            <w:r w:rsidRPr="00DF5F5E">
              <w:rPr>
                <w:b/>
                <w:bCs/>
                <w:spacing w:val="-2"/>
                <w:sz w:val="17"/>
              </w:rPr>
              <w:t>0.600</w:t>
            </w:r>
          </w:p>
        </w:tc>
        <w:tc>
          <w:tcPr>
            <w:tcW w:w="903" w:type="dxa"/>
          </w:tcPr>
          <w:p w14:paraId="680E5578" w14:textId="77777777" w:rsidR="00DF5F5E" w:rsidRDefault="00DF5F5E" w:rsidP="00B20AB9">
            <w:pPr>
              <w:pStyle w:val="TableParagraph"/>
              <w:spacing w:before="14" w:line="181" w:lineRule="exact"/>
              <w:ind w:left="23" w:right="13"/>
              <w:jc w:val="center"/>
              <w:rPr>
                <w:sz w:val="17"/>
              </w:rPr>
            </w:pPr>
            <w:r>
              <w:rPr>
                <w:spacing w:val="-2"/>
                <w:sz w:val="17"/>
              </w:rPr>
              <w:t>0.430</w:t>
            </w:r>
          </w:p>
        </w:tc>
        <w:tc>
          <w:tcPr>
            <w:tcW w:w="898" w:type="dxa"/>
            <w:tcBorders>
              <w:right w:val="single" w:sz="8" w:space="0" w:color="000000"/>
            </w:tcBorders>
          </w:tcPr>
          <w:p w14:paraId="08F1B803" w14:textId="77777777" w:rsidR="00DF5F5E" w:rsidRDefault="00DF5F5E" w:rsidP="00B20AB9">
            <w:pPr>
              <w:pStyle w:val="TableParagraph"/>
              <w:spacing w:before="14" w:line="181" w:lineRule="exact"/>
              <w:ind w:left="26" w:right="7"/>
              <w:jc w:val="center"/>
              <w:rPr>
                <w:sz w:val="17"/>
              </w:rPr>
            </w:pPr>
            <w:r>
              <w:rPr>
                <w:spacing w:val="-2"/>
                <w:sz w:val="17"/>
              </w:rPr>
              <w:t>0.770</w:t>
            </w:r>
          </w:p>
        </w:tc>
      </w:tr>
      <w:tr w:rsidR="00DF5F5E" w14:paraId="50E86A0E" w14:textId="77777777" w:rsidTr="00DF5F5E">
        <w:trPr>
          <w:trHeight w:val="215"/>
        </w:trPr>
        <w:tc>
          <w:tcPr>
            <w:tcW w:w="1276" w:type="dxa"/>
          </w:tcPr>
          <w:p w14:paraId="22E46CBB" w14:textId="77777777" w:rsidR="00DF5F5E" w:rsidRDefault="00DF5F5E" w:rsidP="00B20AB9">
            <w:pPr>
              <w:pStyle w:val="TableParagraph"/>
              <w:spacing w:before="14" w:line="182" w:lineRule="exact"/>
              <w:ind w:left="77"/>
              <w:rPr>
                <w:sz w:val="17"/>
              </w:rPr>
            </w:pPr>
            <w:r>
              <w:rPr>
                <w:sz w:val="17"/>
              </w:rPr>
              <w:t>Infiltración</w:t>
            </w:r>
            <w:r>
              <w:rPr>
                <w:spacing w:val="-9"/>
                <w:sz w:val="17"/>
              </w:rPr>
              <w:t xml:space="preserve"> </w:t>
            </w:r>
            <w:r>
              <w:rPr>
                <w:spacing w:val="-10"/>
                <w:sz w:val="17"/>
              </w:rPr>
              <w:t>B</w:t>
            </w:r>
          </w:p>
        </w:tc>
        <w:tc>
          <w:tcPr>
            <w:tcW w:w="903" w:type="dxa"/>
          </w:tcPr>
          <w:p w14:paraId="302C1807" w14:textId="77777777" w:rsidR="00DF5F5E" w:rsidRPr="00DF5F5E" w:rsidRDefault="00DF5F5E" w:rsidP="00B20AB9">
            <w:pPr>
              <w:pStyle w:val="TableParagraph"/>
              <w:spacing w:before="14" w:line="182" w:lineRule="exact"/>
              <w:ind w:left="23" w:right="8"/>
              <w:jc w:val="center"/>
              <w:rPr>
                <w:b/>
                <w:bCs/>
                <w:sz w:val="17"/>
              </w:rPr>
            </w:pPr>
            <w:r w:rsidRPr="00DF5F5E">
              <w:rPr>
                <w:b/>
                <w:bCs/>
                <w:spacing w:val="-2"/>
                <w:sz w:val="17"/>
              </w:rPr>
              <w:t>5.465</w:t>
            </w:r>
          </w:p>
        </w:tc>
        <w:tc>
          <w:tcPr>
            <w:tcW w:w="903" w:type="dxa"/>
          </w:tcPr>
          <w:p w14:paraId="26A29312" w14:textId="77777777" w:rsidR="00DF5F5E" w:rsidRDefault="00DF5F5E" w:rsidP="00B20AB9">
            <w:pPr>
              <w:pStyle w:val="TableParagraph"/>
              <w:spacing w:before="14" w:line="182" w:lineRule="exact"/>
              <w:ind w:left="23"/>
              <w:jc w:val="center"/>
              <w:rPr>
                <w:sz w:val="17"/>
              </w:rPr>
            </w:pPr>
            <w:r>
              <w:rPr>
                <w:spacing w:val="-5"/>
                <w:sz w:val="17"/>
              </w:rPr>
              <w:t>59</w:t>
            </w:r>
          </w:p>
        </w:tc>
        <w:tc>
          <w:tcPr>
            <w:tcW w:w="903" w:type="dxa"/>
          </w:tcPr>
          <w:p w14:paraId="45F0DACD" w14:textId="77777777" w:rsidR="00DF5F5E" w:rsidRDefault="00DF5F5E" w:rsidP="00B20AB9">
            <w:pPr>
              <w:pStyle w:val="TableParagraph"/>
              <w:spacing w:before="14" w:line="182" w:lineRule="exact"/>
              <w:ind w:left="23" w:right="9"/>
              <w:jc w:val="center"/>
              <w:rPr>
                <w:sz w:val="17"/>
              </w:rPr>
            </w:pPr>
            <w:r>
              <w:rPr>
                <w:spacing w:val="-2"/>
                <w:sz w:val="17"/>
              </w:rPr>
              <w:t>0.520</w:t>
            </w:r>
          </w:p>
        </w:tc>
        <w:tc>
          <w:tcPr>
            <w:tcW w:w="903" w:type="dxa"/>
          </w:tcPr>
          <w:p w14:paraId="4406CC54" w14:textId="77777777" w:rsidR="00DF5F5E" w:rsidRDefault="00DF5F5E" w:rsidP="00B20AB9">
            <w:pPr>
              <w:pStyle w:val="TableParagraph"/>
              <w:spacing w:before="14" w:line="182" w:lineRule="exact"/>
              <w:ind w:left="23" w:right="11"/>
              <w:jc w:val="center"/>
              <w:rPr>
                <w:sz w:val="17"/>
              </w:rPr>
            </w:pPr>
            <w:r>
              <w:rPr>
                <w:spacing w:val="-2"/>
                <w:sz w:val="17"/>
              </w:rPr>
              <w:t>0.670</w:t>
            </w:r>
          </w:p>
        </w:tc>
        <w:tc>
          <w:tcPr>
            <w:tcW w:w="903" w:type="dxa"/>
          </w:tcPr>
          <w:p w14:paraId="53D994E5" w14:textId="77777777" w:rsidR="00DF5F5E" w:rsidRPr="00DF5F5E" w:rsidRDefault="00DF5F5E" w:rsidP="00B20AB9">
            <w:pPr>
              <w:pStyle w:val="TableParagraph"/>
              <w:spacing w:before="14" w:line="182" w:lineRule="exact"/>
              <w:ind w:left="23" w:right="11"/>
              <w:jc w:val="center"/>
              <w:rPr>
                <w:sz w:val="17"/>
              </w:rPr>
            </w:pPr>
            <w:r w:rsidRPr="00DF5F5E">
              <w:rPr>
                <w:spacing w:val="-2"/>
                <w:sz w:val="17"/>
              </w:rPr>
              <w:t>0,000</w:t>
            </w:r>
          </w:p>
        </w:tc>
        <w:tc>
          <w:tcPr>
            <w:tcW w:w="903" w:type="dxa"/>
          </w:tcPr>
          <w:p w14:paraId="5D3201FC" w14:textId="77777777" w:rsidR="00DF5F5E" w:rsidRPr="00DF5F5E" w:rsidRDefault="00DF5F5E" w:rsidP="00B20AB9">
            <w:pPr>
              <w:pStyle w:val="TableParagraph"/>
              <w:spacing w:before="14" w:line="182" w:lineRule="exact"/>
              <w:ind w:left="23" w:right="13"/>
              <w:jc w:val="center"/>
              <w:rPr>
                <w:b/>
                <w:bCs/>
                <w:sz w:val="17"/>
              </w:rPr>
            </w:pPr>
            <w:r w:rsidRPr="00DF5F5E">
              <w:rPr>
                <w:b/>
                <w:bCs/>
                <w:spacing w:val="-2"/>
                <w:sz w:val="17"/>
              </w:rPr>
              <w:t>0.367</w:t>
            </w:r>
          </w:p>
        </w:tc>
        <w:tc>
          <w:tcPr>
            <w:tcW w:w="903" w:type="dxa"/>
          </w:tcPr>
          <w:p w14:paraId="628316DB" w14:textId="77777777" w:rsidR="00DF5F5E" w:rsidRDefault="00DF5F5E" w:rsidP="00B20AB9">
            <w:pPr>
              <w:pStyle w:val="TableParagraph"/>
              <w:spacing w:before="14" w:line="182" w:lineRule="exact"/>
              <w:ind w:left="23" w:right="13"/>
              <w:jc w:val="center"/>
              <w:rPr>
                <w:sz w:val="17"/>
              </w:rPr>
            </w:pPr>
            <w:r>
              <w:rPr>
                <w:spacing w:val="-2"/>
                <w:sz w:val="17"/>
              </w:rPr>
              <w:t>0.230</w:t>
            </w:r>
          </w:p>
        </w:tc>
        <w:tc>
          <w:tcPr>
            <w:tcW w:w="898" w:type="dxa"/>
            <w:tcBorders>
              <w:right w:val="single" w:sz="8" w:space="0" w:color="000000"/>
            </w:tcBorders>
          </w:tcPr>
          <w:p w14:paraId="5A10C87E" w14:textId="77777777" w:rsidR="00DF5F5E" w:rsidRDefault="00DF5F5E" w:rsidP="00B20AB9">
            <w:pPr>
              <w:pStyle w:val="TableParagraph"/>
              <w:spacing w:before="14" w:line="182" w:lineRule="exact"/>
              <w:ind w:left="26" w:right="7"/>
              <w:jc w:val="center"/>
              <w:rPr>
                <w:sz w:val="17"/>
              </w:rPr>
            </w:pPr>
            <w:r>
              <w:rPr>
                <w:spacing w:val="-2"/>
                <w:sz w:val="17"/>
              </w:rPr>
              <w:t>0.500</w:t>
            </w:r>
          </w:p>
        </w:tc>
      </w:tr>
      <w:tr w:rsidR="00DF5F5E" w14:paraId="7909C0AE" w14:textId="77777777" w:rsidTr="00DF5F5E">
        <w:trPr>
          <w:trHeight w:val="224"/>
        </w:trPr>
        <w:tc>
          <w:tcPr>
            <w:tcW w:w="1276" w:type="dxa"/>
          </w:tcPr>
          <w:p w14:paraId="7F398495" w14:textId="77777777" w:rsidR="00DF5F5E" w:rsidRDefault="00DF5F5E" w:rsidP="00B20AB9">
            <w:pPr>
              <w:pStyle w:val="TableParagraph"/>
              <w:spacing w:before="14" w:line="190" w:lineRule="exact"/>
              <w:ind w:left="77"/>
              <w:rPr>
                <w:sz w:val="17"/>
              </w:rPr>
            </w:pPr>
            <w:r>
              <w:rPr>
                <w:sz w:val="17"/>
              </w:rPr>
              <w:t>Descamación</w:t>
            </w:r>
            <w:r>
              <w:rPr>
                <w:spacing w:val="-6"/>
                <w:sz w:val="17"/>
              </w:rPr>
              <w:t xml:space="preserve"> </w:t>
            </w:r>
            <w:r>
              <w:rPr>
                <w:spacing w:val="-10"/>
                <w:sz w:val="17"/>
              </w:rPr>
              <w:t>A</w:t>
            </w:r>
          </w:p>
        </w:tc>
        <w:tc>
          <w:tcPr>
            <w:tcW w:w="903" w:type="dxa"/>
          </w:tcPr>
          <w:p w14:paraId="5CA03EBD" w14:textId="77777777" w:rsidR="00DF5F5E" w:rsidRPr="00DF5F5E" w:rsidRDefault="00DF5F5E" w:rsidP="00B20AB9">
            <w:pPr>
              <w:pStyle w:val="TableParagraph"/>
              <w:spacing w:before="14" w:line="190" w:lineRule="exact"/>
              <w:ind w:left="23" w:right="8"/>
              <w:jc w:val="center"/>
              <w:rPr>
                <w:b/>
                <w:bCs/>
                <w:sz w:val="17"/>
              </w:rPr>
            </w:pPr>
            <w:r w:rsidRPr="00DF5F5E">
              <w:rPr>
                <w:b/>
                <w:bCs/>
                <w:spacing w:val="-2"/>
                <w:sz w:val="17"/>
              </w:rPr>
              <w:t>13.087</w:t>
            </w:r>
          </w:p>
        </w:tc>
        <w:tc>
          <w:tcPr>
            <w:tcW w:w="903" w:type="dxa"/>
          </w:tcPr>
          <w:p w14:paraId="0A93C72F" w14:textId="77777777" w:rsidR="00DF5F5E" w:rsidRDefault="00DF5F5E" w:rsidP="00B20AB9">
            <w:pPr>
              <w:pStyle w:val="TableParagraph"/>
              <w:spacing w:before="14" w:line="190" w:lineRule="exact"/>
              <w:ind w:left="23"/>
              <w:jc w:val="center"/>
              <w:rPr>
                <w:sz w:val="17"/>
              </w:rPr>
            </w:pPr>
            <w:r>
              <w:rPr>
                <w:spacing w:val="-5"/>
                <w:sz w:val="17"/>
              </w:rPr>
              <w:t>59</w:t>
            </w:r>
          </w:p>
        </w:tc>
        <w:tc>
          <w:tcPr>
            <w:tcW w:w="903" w:type="dxa"/>
          </w:tcPr>
          <w:p w14:paraId="624D067A" w14:textId="77777777" w:rsidR="00DF5F5E" w:rsidRDefault="00DF5F5E" w:rsidP="00B20AB9">
            <w:pPr>
              <w:pStyle w:val="TableParagraph"/>
              <w:spacing w:before="14" w:line="190" w:lineRule="exact"/>
              <w:ind w:left="23" w:right="9"/>
              <w:jc w:val="center"/>
              <w:rPr>
                <w:sz w:val="17"/>
              </w:rPr>
            </w:pPr>
            <w:r>
              <w:rPr>
                <w:spacing w:val="-2"/>
                <w:sz w:val="17"/>
              </w:rPr>
              <w:t>0.927</w:t>
            </w:r>
          </w:p>
        </w:tc>
        <w:tc>
          <w:tcPr>
            <w:tcW w:w="903" w:type="dxa"/>
          </w:tcPr>
          <w:p w14:paraId="3FFE5D32" w14:textId="77777777" w:rsidR="00DF5F5E" w:rsidRDefault="00DF5F5E" w:rsidP="00B20AB9">
            <w:pPr>
              <w:pStyle w:val="TableParagraph"/>
              <w:spacing w:before="14" w:line="190" w:lineRule="exact"/>
              <w:ind w:left="23" w:right="11"/>
              <w:jc w:val="center"/>
              <w:rPr>
                <w:sz w:val="17"/>
              </w:rPr>
            </w:pPr>
            <w:r>
              <w:rPr>
                <w:spacing w:val="-2"/>
                <w:sz w:val="17"/>
              </w:rPr>
              <w:t>0.200</w:t>
            </w:r>
          </w:p>
        </w:tc>
        <w:tc>
          <w:tcPr>
            <w:tcW w:w="903" w:type="dxa"/>
          </w:tcPr>
          <w:p w14:paraId="1C4A3011" w14:textId="77777777" w:rsidR="00DF5F5E" w:rsidRPr="00DF5F5E" w:rsidRDefault="00DF5F5E" w:rsidP="00B20AB9">
            <w:pPr>
              <w:pStyle w:val="TableParagraph"/>
              <w:spacing w:before="14" w:line="190" w:lineRule="exact"/>
              <w:ind w:left="23" w:right="11"/>
              <w:jc w:val="center"/>
              <w:rPr>
                <w:sz w:val="17"/>
              </w:rPr>
            </w:pPr>
            <w:r w:rsidRPr="00DF5F5E">
              <w:rPr>
                <w:spacing w:val="-2"/>
                <w:sz w:val="17"/>
              </w:rPr>
              <w:t>0,000</w:t>
            </w:r>
          </w:p>
        </w:tc>
        <w:tc>
          <w:tcPr>
            <w:tcW w:w="903" w:type="dxa"/>
          </w:tcPr>
          <w:p w14:paraId="6522BB0A" w14:textId="77777777" w:rsidR="00DF5F5E" w:rsidRPr="00DF5F5E" w:rsidRDefault="00DF5F5E" w:rsidP="00B20AB9">
            <w:pPr>
              <w:pStyle w:val="TableParagraph"/>
              <w:spacing w:before="14" w:line="190" w:lineRule="exact"/>
              <w:ind w:left="23" w:right="13"/>
              <w:jc w:val="center"/>
              <w:rPr>
                <w:b/>
                <w:bCs/>
                <w:sz w:val="17"/>
              </w:rPr>
            </w:pPr>
            <w:r w:rsidRPr="00DF5F5E">
              <w:rPr>
                <w:b/>
                <w:bCs/>
                <w:spacing w:val="-2"/>
                <w:sz w:val="17"/>
              </w:rPr>
              <w:t>1.567</w:t>
            </w:r>
          </w:p>
        </w:tc>
        <w:tc>
          <w:tcPr>
            <w:tcW w:w="903" w:type="dxa"/>
          </w:tcPr>
          <w:p w14:paraId="006E57B0" w14:textId="77777777" w:rsidR="00DF5F5E" w:rsidRDefault="00DF5F5E" w:rsidP="00B20AB9">
            <w:pPr>
              <w:pStyle w:val="TableParagraph"/>
              <w:spacing w:before="14" w:line="190" w:lineRule="exact"/>
              <w:ind w:left="23" w:right="13"/>
              <w:jc w:val="center"/>
              <w:rPr>
                <w:sz w:val="17"/>
              </w:rPr>
            </w:pPr>
            <w:r>
              <w:rPr>
                <w:spacing w:val="-2"/>
                <w:sz w:val="17"/>
              </w:rPr>
              <w:t>1.330</w:t>
            </w:r>
          </w:p>
        </w:tc>
        <w:tc>
          <w:tcPr>
            <w:tcW w:w="898" w:type="dxa"/>
            <w:tcBorders>
              <w:right w:val="single" w:sz="8" w:space="0" w:color="000000"/>
            </w:tcBorders>
          </w:tcPr>
          <w:p w14:paraId="2426A161" w14:textId="77777777" w:rsidR="00DF5F5E" w:rsidRDefault="00DF5F5E" w:rsidP="00B20AB9">
            <w:pPr>
              <w:pStyle w:val="TableParagraph"/>
              <w:spacing w:before="14" w:line="190" w:lineRule="exact"/>
              <w:ind w:left="26" w:right="7"/>
              <w:jc w:val="center"/>
              <w:rPr>
                <w:sz w:val="17"/>
              </w:rPr>
            </w:pPr>
            <w:r>
              <w:rPr>
                <w:spacing w:val="-2"/>
                <w:sz w:val="17"/>
              </w:rPr>
              <w:t>1.810</w:t>
            </w:r>
          </w:p>
        </w:tc>
      </w:tr>
      <w:tr w:rsidR="00DF5F5E" w14:paraId="7511D502" w14:textId="77777777" w:rsidTr="00DF5F5E">
        <w:trPr>
          <w:trHeight w:val="215"/>
        </w:trPr>
        <w:tc>
          <w:tcPr>
            <w:tcW w:w="1276" w:type="dxa"/>
          </w:tcPr>
          <w:p w14:paraId="0631D2A1" w14:textId="77777777" w:rsidR="00DF5F5E" w:rsidRDefault="00DF5F5E" w:rsidP="00B20AB9">
            <w:pPr>
              <w:pStyle w:val="TableParagraph"/>
              <w:spacing w:before="14" w:line="182" w:lineRule="exact"/>
              <w:ind w:left="77"/>
              <w:rPr>
                <w:sz w:val="17"/>
              </w:rPr>
            </w:pPr>
            <w:r>
              <w:rPr>
                <w:sz w:val="17"/>
              </w:rPr>
              <w:t>Descamación</w:t>
            </w:r>
            <w:r>
              <w:rPr>
                <w:spacing w:val="-6"/>
                <w:sz w:val="17"/>
              </w:rPr>
              <w:t xml:space="preserve"> </w:t>
            </w:r>
            <w:r>
              <w:rPr>
                <w:spacing w:val="-10"/>
                <w:sz w:val="17"/>
              </w:rPr>
              <w:t>B</w:t>
            </w:r>
          </w:p>
        </w:tc>
        <w:tc>
          <w:tcPr>
            <w:tcW w:w="903" w:type="dxa"/>
          </w:tcPr>
          <w:p w14:paraId="406A2CA6" w14:textId="77777777" w:rsidR="00DF5F5E" w:rsidRPr="00DF5F5E" w:rsidRDefault="00DF5F5E" w:rsidP="00B20AB9">
            <w:pPr>
              <w:pStyle w:val="TableParagraph"/>
              <w:spacing w:before="14" w:line="182" w:lineRule="exact"/>
              <w:ind w:left="23" w:right="8"/>
              <w:jc w:val="center"/>
              <w:rPr>
                <w:b/>
                <w:bCs/>
                <w:sz w:val="17"/>
              </w:rPr>
            </w:pPr>
            <w:r w:rsidRPr="00DF5F5E">
              <w:rPr>
                <w:b/>
                <w:bCs/>
                <w:spacing w:val="-2"/>
                <w:sz w:val="17"/>
              </w:rPr>
              <w:t>22.242</w:t>
            </w:r>
          </w:p>
        </w:tc>
        <w:tc>
          <w:tcPr>
            <w:tcW w:w="903" w:type="dxa"/>
          </w:tcPr>
          <w:p w14:paraId="443FC50E" w14:textId="77777777" w:rsidR="00DF5F5E" w:rsidRDefault="00DF5F5E" w:rsidP="00B20AB9">
            <w:pPr>
              <w:pStyle w:val="TableParagraph"/>
              <w:spacing w:before="14" w:line="182" w:lineRule="exact"/>
              <w:ind w:left="23"/>
              <w:jc w:val="center"/>
              <w:rPr>
                <w:sz w:val="17"/>
              </w:rPr>
            </w:pPr>
            <w:r>
              <w:rPr>
                <w:spacing w:val="-5"/>
                <w:sz w:val="17"/>
              </w:rPr>
              <w:t>50</w:t>
            </w:r>
          </w:p>
        </w:tc>
        <w:tc>
          <w:tcPr>
            <w:tcW w:w="903" w:type="dxa"/>
          </w:tcPr>
          <w:p w14:paraId="5D778160" w14:textId="77777777" w:rsidR="00DF5F5E" w:rsidRDefault="00DF5F5E" w:rsidP="00B20AB9">
            <w:pPr>
              <w:pStyle w:val="TableParagraph"/>
              <w:spacing w:before="14" w:line="182" w:lineRule="exact"/>
              <w:ind w:left="23" w:right="9"/>
              <w:jc w:val="center"/>
              <w:rPr>
                <w:sz w:val="17"/>
              </w:rPr>
            </w:pPr>
            <w:r>
              <w:rPr>
                <w:spacing w:val="-2"/>
                <w:sz w:val="17"/>
              </w:rPr>
              <w:t>0.650</w:t>
            </w:r>
          </w:p>
        </w:tc>
        <w:tc>
          <w:tcPr>
            <w:tcW w:w="903" w:type="dxa"/>
          </w:tcPr>
          <w:p w14:paraId="4CAB312B" w14:textId="77777777" w:rsidR="00DF5F5E" w:rsidRDefault="00DF5F5E" w:rsidP="00B20AB9">
            <w:pPr>
              <w:pStyle w:val="TableParagraph"/>
              <w:spacing w:before="14" w:line="182" w:lineRule="exact"/>
              <w:ind w:left="23" w:right="11"/>
              <w:jc w:val="center"/>
              <w:rPr>
                <w:sz w:val="17"/>
              </w:rPr>
            </w:pPr>
            <w:r>
              <w:rPr>
                <w:spacing w:val="-2"/>
                <w:sz w:val="17"/>
              </w:rPr>
              <w:t>0.840</w:t>
            </w:r>
          </w:p>
        </w:tc>
        <w:tc>
          <w:tcPr>
            <w:tcW w:w="903" w:type="dxa"/>
          </w:tcPr>
          <w:p w14:paraId="5E8A0AAC" w14:textId="77777777" w:rsidR="00DF5F5E" w:rsidRPr="00DF5F5E" w:rsidRDefault="00DF5F5E" w:rsidP="00B20AB9">
            <w:pPr>
              <w:pStyle w:val="TableParagraph"/>
              <w:spacing w:before="14" w:line="182" w:lineRule="exact"/>
              <w:ind w:left="23" w:right="11"/>
              <w:jc w:val="center"/>
              <w:rPr>
                <w:sz w:val="17"/>
              </w:rPr>
            </w:pPr>
            <w:r w:rsidRPr="00DF5F5E">
              <w:rPr>
                <w:spacing w:val="-2"/>
                <w:sz w:val="17"/>
              </w:rPr>
              <w:t>0,000</w:t>
            </w:r>
          </w:p>
        </w:tc>
        <w:tc>
          <w:tcPr>
            <w:tcW w:w="903" w:type="dxa"/>
          </w:tcPr>
          <w:p w14:paraId="70C85055" w14:textId="77777777" w:rsidR="00DF5F5E" w:rsidRPr="00DF5F5E" w:rsidRDefault="00DF5F5E" w:rsidP="00B20AB9">
            <w:pPr>
              <w:pStyle w:val="TableParagraph"/>
              <w:spacing w:before="14" w:line="182" w:lineRule="exact"/>
              <w:ind w:left="23" w:right="13"/>
              <w:jc w:val="center"/>
              <w:rPr>
                <w:b/>
                <w:bCs/>
                <w:sz w:val="17"/>
              </w:rPr>
            </w:pPr>
            <w:r w:rsidRPr="00DF5F5E">
              <w:rPr>
                <w:b/>
                <w:bCs/>
                <w:spacing w:val="-2"/>
                <w:sz w:val="17"/>
              </w:rPr>
              <w:t>1.867</w:t>
            </w:r>
          </w:p>
        </w:tc>
        <w:tc>
          <w:tcPr>
            <w:tcW w:w="903" w:type="dxa"/>
          </w:tcPr>
          <w:p w14:paraId="4FBEC3A4" w14:textId="77777777" w:rsidR="00DF5F5E" w:rsidRDefault="00DF5F5E" w:rsidP="00B20AB9">
            <w:pPr>
              <w:pStyle w:val="TableParagraph"/>
              <w:spacing w:before="14" w:line="182" w:lineRule="exact"/>
              <w:ind w:left="23" w:right="13"/>
              <w:jc w:val="center"/>
              <w:rPr>
                <w:sz w:val="17"/>
              </w:rPr>
            </w:pPr>
            <w:r>
              <w:rPr>
                <w:spacing w:val="-2"/>
                <w:sz w:val="17"/>
              </w:rPr>
              <w:t>1.700</w:t>
            </w:r>
          </w:p>
        </w:tc>
        <w:tc>
          <w:tcPr>
            <w:tcW w:w="898" w:type="dxa"/>
            <w:tcBorders>
              <w:right w:val="single" w:sz="8" w:space="0" w:color="000000"/>
            </w:tcBorders>
          </w:tcPr>
          <w:p w14:paraId="646440AB" w14:textId="77777777" w:rsidR="00DF5F5E" w:rsidRDefault="00DF5F5E" w:rsidP="00B20AB9">
            <w:pPr>
              <w:pStyle w:val="TableParagraph"/>
              <w:spacing w:before="14" w:line="182" w:lineRule="exact"/>
              <w:ind w:left="26" w:right="7"/>
              <w:jc w:val="center"/>
              <w:rPr>
                <w:sz w:val="17"/>
              </w:rPr>
            </w:pPr>
            <w:r>
              <w:rPr>
                <w:spacing w:val="-2"/>
                <w:sz w:val="17"/>
              </w:rPr>
              <w:t>2.030</w:t>
            </w:r>
          </w:p>
        </w:tc>
      </w:tr>
      <w:tr w:rsidR="00DF5F5E" w14:paraId="20A8BEA9" w14:textId="77777777" w:rsidTr="00DF5F5E">
        <w:trPr>
          <w:trHeight w:val="215"/>
        </w:trPr>
        <w:tc>
          <w:tcPr>
            <w:tcW w:w="1276" w:type="dxa"/>
          </w:tcPr>
          <w:p w14:paraId="4825955A" w14:textId="77777777" w:rsidR="00DF5F5E" w:rsidRDefault="00DF5F5E" w:rsidP="00B20AB9">
            <w:pPr>
              <w:pStyle w:val="TableParagraph"/>
              <w:spacing w:before="14" w:line="182" w:lineRule="exact"/>
              <w:ind w:left="77"/>
              <w:rPr>
                <w:sz w:val="17"/>
              </w:rPr>
            </w:pPr>
            <w:r>
              <w:rPr>
                <w:sz w:val="17"/>
              </w:rPr>
              <w:t>Picor</w:t>
            </w:r>
            <w:r>
              <w:rPr>
                <w:spacing w:val="11"/>
                <w:sz w:val="17"/>
              </w:rPr>
              <w:t xml:space="preserve"> </w:t>
            </w:r>
            <w:r>
              <w:rPr>
                <w:spacing w:val="-10"/>
                <w:sz w:val="17"/>
              </w:rPr>
              <w:t>A</w:t>
            </w:r>
          </w:p>
        </w:tc>
        <w:tc>
          <w:tcPr>
            <w:tcW w:w="903" w:type="dxa"/>
          </w:tcPr>
          <w:p w14:paraId="64DF7FA0" w14:textId="77777777" w:rsidR="00DF5F5E" w:rsidRPr="00DF5F5E" w:rsidRDefault="00DF5F5E" w:rsidP="00B20AB9">
            <w:pPr>
              <w:pStyle w:val="TableParagraph"/>
              <w:spacing w:before="14" w:line="182" w:lineRule="exact"/>
              <w:ind w:left="23" w:right="8"/>
              <w:jc w:val="center"/>
              <w:rPr>
                <w:b/>
                <w:bCs/>
                <w:sz w:val="17"/>
              </w:rPr>
            </w:pPr>
            <w:r w:rsidRPr="00DF5F5E">
              <w:rPr>
                <w:b/>
                <w:bCs/>
                <w:spacing w:val="-2"/>
                <w:sz w:val="17"/>
              </w:rPr>
              <w:t>10.204</w:t>
            </w:r>
          </w:p>
        </w:tc>
        <w:tc>
          <w:tcPr>
            <w:tcW w:w="903" w:type="dxa"/>
          </w:tcPr>
          <w:p w14:paraId="6D300679" w14:textId="77777777" w:rsidR="00DF5F5E" w:rsidRDefault="00DF5F5E" w:rsidP="00B20AB9">
            <w:pPr>
              <w:pStyle w:val="TableParagraph"/>
              <w:spacing w:before="14" w:line="182" w:lineRule="exact"/>
              <w:ind w:left="23"/>
              <w:jc w:val="center"/>
              <w:rPr>
                <w:sz w:val="17"/>
              </w:rPr>
            </w:pPr>
            <w:r>
              <w:rPr>
                <w:spacing w:val="-5"/>
                <w:sz w:val="17"/>
              </w:rPr>
              <w:t>59</w:t>
            </w:r>
          </w:p>
        </w:tc>
        <w:tc>
          <w:tcPr>
            <w:tcW w:w="903" w:type="dxa"/>
          </w:tcPr>
          <w:p w14:paraId="667538A1" w14:textId="77777777" w:rsidR="00DF5F5E" w:rsidRDefault="00DF5F5E" w:rsidP="00B20AB9">
            <w:pPr>
              <w:pStyle w:val="TableParagraph"/>
              <w:spacing w:before="14" w:line="182" w:lineRule="exact"/>
              <w:ind w:left="23" w:right="9"/>
              <w:jc w:val="center"/>
              <w:rPr>
                <w:sz w:val="17"/>
              </w:rPr>
            </w:pPr>
            <w:r>
              <w:rPr>
                <w:spacing w:val="-2"/>
                <w:sz w:val="17"/>
              </w:rPr>
              <w:t>0.759</w:t>
            </w:r>
          </w:p>
        </w:tc>
        <w:tc>
          <w:tcPr>
            <w:tcW w:w="903" w:type="dxa"/>
          </w:tcPr>
          <w:p w14:paraId="3A0A6F40" w14:textId="77777777" w:rsidR="00DF5F5E" w:rsidRDefault="00DF5F5E" w:rsidP="00B20AB9">
            <w:pPr>
              <w:pStyle w:val="TableParagraph"/>
              <w:spacing w:before="14" w:line="182" w:lineRule="exact"/>
              <w:ind w:left="23" w:right="11"/>
              <w:jc w:val="center"/>
              <w:rPr>
                <w:sz w:val="17"/>
              </w:rPr>
            </w:pPr>
            <w:r>
              <w:rPr>
                <w:spacing w:val="-2"/>
                <w:sz w:val="17"/>
              </w:rPr>
              <w:t>0.980</w:t>
            </w:r>
          </w:p>
        </w:tc>
        <w:tc>
          <w:tcPr>
            <w:tcW w:w="903" w:type="dxa"/>
          </w:tcPr>
          <w:p w14:paraId="3D5AC045" w14:textId="77777777" w:rsidR="00DF5F5E" w:rsidRPr="00DF5F5E" w:rsidRDefault="00DF5F5E" w:rsidP="00B20AB9">
            <w:pPr>
              <w:pStyle w:val="TableParagraph"/>
              <w:spacing w:before="14" w:line="182" w:lineRule="exact"/>
              <w:ind w:left="23" w:right="11"/>
              <w:jc w:val="center"/>
              <w:rPr>
                <w:sz w:val="17"/>
              </w:rPr>
            </w:pPr>
            <w:r w:rsidRPr="00DF5F5E">
              <w:rPr>
                <w:spacing w:val="-2"/>
                <w:sz w:val="17"/>
              </w:rPr>
              <w:t>0,000</w:t>
            </w:r>
          </w:p>
        </w:tc>
        <w:tc>
          <w:tcPr>
            <w:tcW w:w="903" w:type="dxa"/>
          </w:tcPr>
          <w:p w14:paraId="5D8EDE9F" w14:textId="77777777" w:rsidR="00DF5F5E" w:rsidRPr="00DF5F5E" w:rsidRDefault="00DF5F5E" w:rsidP="00B20AB9">
            <w:pPr>
              <w:pStyle w:val="TableParagraph"/>
              <w:spacing w:before="14" w:line="182" w:lineRule="exact"/>
              <w:ind w:left="23" w:right="13"/>
              <w:jc w:val="center"/>
              <w:rPr>
                <w:b/>
                <w:bCs/>
                <w:sz w:val="17"/>
              </w:rPr>
            </w:pPr>
            <w:r w:rsidRPr="00DF5F5E">
              <w:rPr>
                <w:b/>
                <w:bCs/>
                <w:spacing w:val="-2"/>
                <w:sz w:val="17"/>
              </w:rPr>
              <w:t>1.000</w:t>
            </w:r>
          </w:p>
        </w:tc>
        <w:tc>
          <w:tcPr>
            <w:tcW w:w="903" w:type="dxa"/>
          </w:tcPr>
          <w:p w14:paraId="4CFF6582" w14:textId="77777777" w:rsidR="00DF5F5E" w:rsidRDefault="00DF5F5E" w:rsidP="00B20AB9">
            <w:pPr>
              <w:pStyle w:val="TableParagraph"/>
              <w:spacing w:before="14" w:line="182" w:lineRule="exact"/>
              <w:ind w:left="23" w:right="13"/>
              <w:jc w:val="center"/>
              <w:rPr>
                <w:sz w:val="17"/>
              </w:rPr>
            </w:pPr>
            <w:r>
              <w:rPr>
                <w:spacing w:val="-2"/>
                <w:sz w:val="17"/>
              </w:rPr>
              <w:t>0.800</w:t>
            </w:r>
          </w:p>
        </w:tc>
        <w:tc>
          <w:tcPr>
            <w:tcW w:w="898" w:type="dxa"/>
            <w:tcBorders>
              <w:right w:val="single" w:sz="8" w:space="0" w:color="000000"/>
            </w:tcBorders>
          </w:tcPr>
          <w:p w14:paraId="7CE60DB4" w14:textId="77777777" w:rsidR="00DF5F5E" w:rsidRDefault="00DF5F5E" w:rsidP="00B20AB9">
            <w:pPr>
              <w:pStyle w:val="TableParagraph"/>
              <w:spacing w:before="14" w:line="182" w:lineRule="exact"/>
              <w:ind w:left="26" w:right="7"/>
              <w:jc w:val="center"/>
              <w:rPr>
                <w:sz w:val="17"/>
              </w:rPr>
            </w:pPr>
            <w:r>
              <w:rPr>
                <w:spacing w:val="-2"/>
                <w:sz w:val="17"/>
              </w:rPr>
              <w:t>0.120</w:t>
            </w:r>
          </w:p>
        </w:tc>
      </w:tr>
      <w:tr w:rsidR="00DF5F5E" w14:paraId="71B5382C" w14:textId="77777777" w:rsidTr="00DF5F5E">
        <w:trPr>
          <w:trHeight w:val="214"/>
        </w:trPr>
        <w:tc>
          <w:tcPr>
            <w:tcW w:w="1276" w:type="dxa"/>
            <w:tcBorders>
              <w:bottom w:val="single" w:sz="8" w:space="0" w:color="000000"/>
            </w:tcBorders>
          </w:tcPr>
          <w:p w14:paraId="04A70E13" w14:textId="77777777" w:rsidR="00DF5F5E" w:rsidRDefault="00DF5F5E" w:rsidP="00B20AB9">
            <w:pPr>
              <w:pStyle w:val="TableParagraph"/>
              <w:spacing w:before="14" w:line="181" w:lineRule="exact"/>
              <w:ind w:left="77"/>
              <w:rPr>
                <w:sz w:val="17"/>
              </w:rPr>
            </w:pPr>
            <w:r>
              <w:rPr>
                <w:sz w:val="17"/>
              </w:rPr>
              <w:t>Picor</w:t>
            </w:r>
            <w:r>
              <w:rPr>
                <w:spacing w:val="11"/>
                <w:sz w:val="17"/>
              </w:rPr>
              <w:t xml:space="preserve"> </w:t>
            </w:r>
            <w:r>
              <w:rPr>
                <w:spacing w:val="-10"/>
                <w:sz w:val="17"/>
              </w:rPr>
              <w:t>B</w:t>
            </w:r>
          </w:p>
        </w:tc>
        <w:tc>
          <w:tcPr>
            <w:tcW w:w="903" w:type="dxa"/>
            <w:tcBorders>
              <w:bottom w:val="single" w:sz="8" w:space="0" w:color="000000"/>
            </w:tcBorders>
          </w:tcPr>
          <w:p w14:paraId="17D3969E" w14:textId="77777777" w:rsidR="00DF5F5E" w:rsidRPr="00DF5F5E" w:rsidRDefault="00DF5F5E" w:rsidP="00B20AB9">
            <w:pPr>
              <w:pStyle w:val="TableParagraph"/>
              <w:spacing w:before="14" w:line="181" w:lineRule="exact"/>
              <w:ind w:left="23" w:right="8"/>
              <w:jc w:val="center"/>
              <w:rPr>
                <w:b/>
                <w:bCs/>
                <w:sz w:val="17"/>
              </w:rPr>
            </w:pPr>
            <w:r w:rsidRPr="00DF5F5E">
              <w:rPr>
                <w:b/>
                <w:bCs/>
                <w:spacing w:val="-2"/>
                <w:sz w:val="17"/>
              </w:rPr>
              <w:t>14.212</w:t>
            </w:r>
          </w:p>
        </w:tc>
        <w:tc>
          <w:tcPr>
            <w:tcW w:w="903" w:type="dxa"/>
            <w:tcBorders>
              <w:bottom w:val="single" w:sz="8" w:space="0" w:color="000000"/>
            </w:tcBorders>
          </w:tcPr>
          <w:p w14:paraId="2B45E937" w14:textId="77777777" w:rsidR="00DF5F5E" w:rsidRDefault="00DF5F5E" w:rsidP="00B20AB9">
            <w:pPr>
              <w:pStyle w:val="TableParagraph"/>
              <w:spacing w:before="14" w:line="181" w:lineRule="exact"/>
              <w:ind w:left="23"/>
              <w:jc w:val="center"/>
              <w:rPr>
                <w:sz w:val="17"/>
              </w:rPr>
            </w:pPr>
            <w:r>
              <w:rPr>
                <w:spacing w:val="-5"/>
                <w:sz w:val="17"/>
              </w:rPr>
              <w:t>59</w:t>
            </w:r>
          </w:p>
        </w:tc>
        <w:tc>
          <w:tcPr>
            <w:tcW w:w="903" w:type="dxa"/>
            <w:tcBorders>
              <w:bottom w:val="single" w:sz="8" w:space="0" w:color="000000"/>
            </w:tcBorders>
          </w:tcPr>
          <w:p w14:paraId="3410B733" w14:textId="77777777" w:rsidR="00DF5F5E" w:rsidRDefault="00DF5F5E" w:rsidP="00B20AB9">
            <w:pPr>
              <w:pStyle w:val="TableParagraph"/>
              <w:spacing w:before="14" w:line="181" w:lineRule="exact"/>
              <w:ind w:left="23" w:right="9"/>
              <w:jc w:val="center"/>
              <w:rPr>
                <w:sz w:val="17"/>
              </w:rPr>
            </w:pPr>
            <w:r>
              <w:rPr>
                <w:spacing w:val="-2"/>
                <w:sz w:val="17"/>
              </w:rPr>
              <w:t>0.780</w:t>
            </w:r>
          </w:p>
        </w:tc>
        <w:tc>
          <w:tcPr>
            <w:tcW w:w="903" w:type="dxa"/>
            <w:tcBorders>
              <w:bottom w:val="single" w:sz="8" w:space="0" w:color="000000"/>
            </w:tcBorders>
          </w:tcPr>
          <w:p w14:paraId="0050FFAA" w14:textId="77777777" w:rsidR="00DF5F5E" w:rsidRDefault="00DF5F5E" w:rsidP="00B20AB9">
            <w:pPr>
              <w:pStyle w:val="TableParagraph"/>
              <w:spacing w:before="14" w:line="181" w:lineRule="exact"/>
              <w:ind w:left="23" w:right="11"/>
              <w:jc w:val="center"/>
              <w:rPr>
                <w:sz w:val="17"/>
              </w:rPr>
            </w:pPr>
            <w:r>
              <w:rPr>
                <w:spacing w:val="-2"/>
                <w:sz w:val="17"/>
              </w:rPr>
              <w:t>0.102</w:t>
            </w:r>
          </w:p>
        </w:tc>
        <w:tc>
          <w:tcPr>
            <w:tcW w:w="903" w:type="dxa"/>
            <w:tcBorders>
              <w:bottom w:val="single" w:sz="8" w:space="0" w:color="000000"/>
            </w:tcBorders>
          </w:tcPr>
          <w:p w14:paraId="3E6CD1F5" w14:textId="77777777" w:rsidR="00DF5F5E" w:rsidRPr="00DF5F5E" w:rsidRDefault="00DF5F5E" w:rsidP="00B20AB9">
            <w:pPr>
              <w:pStyle w:val="TableParagraph"/>
              <w:spacing w:before="14" w:line="181" w:lineRule="exact"/>
              <w:ind w:left="23" w:right="11"/>
              <w:jc w:val="center"/>
              <w:rPr>
                <w:sz w:val="17"/>
              </w:rPr>
            </w:pPr>
            <w:r w:rsidRPr="00DF5F5E">
              <w:rPr>
                <w:spacing w:val="-2"/>
                <w:sz w:val="17"/>
              </w:rPr>
              <w:t>0,000</w:t>
            </w:r>
          </w:p>
        </w:tc>
        <w:tc>
          <w:tcPr>
            <w:tcW w:w="903" w:type="dxa"/>
            <w:tcBorders>
              <w:bottom w:val="single" w:sz="8" w:space="0" w:color="000000"/>
            </w:tcBorders>
          </w:tcPr>
          <w:p w14:paraId="6FBF7C7E" w14:textId="77777777" w:rsidR="00DF5F5E" w:rsidRPr="00DF5F5E" w:rsidRDefault="00DF5F5E" w:rsidP="00B20AB9">
            <w:pPr>
              <w:pStyle w:val="TableParagraph"/>
              <w:spacing w:before="14" w:line="181" w:lineRule="exact"/>
              <w:ind w:left="23" w:right="13"/>
              <w:jc w:val="center"/>
              <w:rPr>
                <w:b/>
                <w:bCs/>
                <w:sz w:val="17"/>
              </w:rPr>
            </w:pPr>
            <w:r w:rsidRPr="00DF5F5E">
              <w:rPr>
                <w:b/>
                <w:bCs/>
                <w:spacing w:val="-2"/>
                <w:sz w:val="17"/>
              </w:rPr>
              <w:t>1.450</w:t>
            </w:r>
          </w:p>
        </w:tc>
        <w:tc>
          <w:tcPr>
            <w:tcW w:w="903" w:type="dxa"/>
            <w:tcBorders>
              <w:bottom w:val="single" w:sz="8" w:space="0" w:color="000000"/>
            </w:tcBorders>
          </w:tcPr>
          <w:p w14:paraId="2017E9DB" w14:textId="77777777" w:rsidR="00DF5F5E" w:rsidRDefault="00DF5F5E" w:rsidP="00B20AB9">
            <w:pPr>
              <w:pStyle w:val="TableParagraph"/>
              <w:spacing w:before="14" w:line="181" w:lineRule="exact"/>
              <w:ind w:left="23" w:right="13"/>
              <w:jc w:val="center"/>
              <w:rPr>
                <w:sz w:val="17"/>
              </w:rPr>
            </w:pPr>
            <w:r>
              <w:rPr>
                <w:spacing w:val="-2"/>
                <w:sz w:val="17"/>
              </w:rPr>
              <w:t>1.250</w:t>
            </w:r>
          </w:p>
        </w:tc>
        <w:tc>
          <w:tcPr>
            <w:tcW w:w="898" w:type="dxa"/>
            <w:tcBorders>
              <w:bottom w:val="single" w:sz="8" w:space="0" w:color="000000"/>
              <w:right w:val="single" w:sz="8" w:space="0" w:color="000000"/>
            </w:tcBorders>
          </w:tcPr>
          <w:p w14:paraId="5073489B" w14:textId="77777777" w:rsidR="00DF5F5E" w:rsidRDefault="00DF5F5E" w:rsidP="00B20AB9">
            <w:pPr>
              <w:pStyle w:val="TableParagraph"/>
              <w:spacing w:before="14" w:line="181" w:lineRule="exact"/>
              <w:ind w:left="26" w:right="7"/>
              <w:jc w:val="center"/>
              <w:rPr>
                <w:sz w:val="17"/>
              </w:rPr>
            </w:pPr>
            <w:r>
              <w:rPr>
                <w:spacing w:val="-2"/>
                <w:sz w:val="17"/>
              </w:rPr>
              <w:t>1.650</w:t>
            </w:r>
          </w:p>
        </w:tc>
      </w:tr>
    </w:tbl>
    <w:p w14:paraId="5038F655" w14:textId="77777777" w:rsidR="00DF5F5E" w:rsidRDefault="00473645" w:rsidP="00DF5F5E">
      <w:pPr>
        <w:pStyle w:val="Sinespaciado"/>
        <w:rPr>
          <w:rFonts w:ascii="Times New Roman" w:hAnsi="Times New Roman" w:cs="Times New Roman"/>
          <w:b/>
          <w:bCs/>
        </w:rPr>
      </w:pPr>
      <w:r>
        <w:rPr>
          <w:rFonts w:ascii="Times New Roman" w:hAnsi="Times New Roman" w:cs="Times New Roman"/>
          <w:b/>
          <w:bCs/>
        </w:rPr>
        <w:t xml:space="preserve">Tabla 1. </w:t>
      </w:r>
      <w:r w:rsidR="00DF5F5E" w:rsidRPr="003C07E0">
        <w:rPr>
          <w:rFonts w:ascii="Times New Roman" w:hAnsi="Times New Roman" w:cs="Times New Roman"/>
          <w:b/>
          <w:bCs/>
        </w:rPr>
        <w:t>Prueba</w:t>
      </w:r>
      <w:r w:rsidR="00DF5F5E" w:rsidRPr="003C07E0">
        <w:rPr>
          <w:rFonts w:ascii="Times New Roman" w:hAnsi="Times New Roman" w:cs="Times New Roman"/>
          <w:b/>
          <w:bCs/>
          <w:spacing w:val="-2"/>
        </w:rPr>
        <w:t xml:space="preserve"> </w:t>
      </w:r>
      <w:r w:rsidR="00DF5F5E" w:rsidRPr="003C07E0">
        <w:rPr>
          <w:rFonts w:ascii="Times New Roman" w:hAnsi="Times New Roman" w:cs="Times New Roman"/>
          <w:b/>
          <w:bCs/>
        </w:rPr>
        <w:t>t</w:t>
      </w:r>
      <w:r w:rsidR="00DF5F5E" w:rsidRPr="003C07E0">
        <w:rPr>
          <w:rFonts w:ascii="Times New Roman" w:hAnsi="Times New Roman" w:cs="Times New Roman"/>
          <w:b/>
          <w:bCs/>
          <w:spacing w:val="-3"/>
        </w:rPr>
        <w:t xml:space="preserve"> </w:t>
      </w:r>
      <w:r w:rsidR="00DF5F5E" w:rsidRPr="003C07E0">
        <w:rPr>
          <w:rFonts w:ascii="Times New Roman" w:hAnsi="Times New Roman" w:cs="Times New Roman"/>
          <w:b/>
          <w:bCs/>
        </w:rPr>
        <w:t>test:</w:t>
      </w:r>
      <w:r w:rsidR="00DF5F5E" w:rsidRPr="003C07E0">
        <w:rPr>
          <w:rFonts w:ascii="Times New Roman" w:hAnsi="Times New Roman" w:cs="Times New Roman"/>
          <w:b/>
          <w:bCs/>
          <w:spacing w:val="-3"/>
        </w:rPr>
        <w:t xml:space="preserve"> </w:t>
      </w:r>
      <w:r w:rsidR="00DF5F5E" w:rsidRPr="003C07E0">
        <w:rPr>
          <w:rFonts w:ascii="Times New Roman" w:hAnsi="Times New Roman" w:cs="Times New Roman"/>
          <w:b/>
          <w:bCs/>
        </w:rPr>
        <w:t>cuadro</w:t>
      </w:r>
      <w:r w:rsidR="00DF5F5E" w:rsidRPr="003C07E0">
        <w:rPr>
          <w:rFonts w:ascii="Times New Roman" w:hAnsi="Times New Roman" w:cs="Times New Roman"/>
          <w:b/>
          <w:bCs/>
          <w:spacing w:val="-3"/>
        </w:rPr>
        <w:t xml:space="preserve"> </w:t>
      </w:r>
      <w:r w:rsidR="00DF5F5E" w:rsidRPr="003C07E0">
        <w:rPr>
          <w:rFonts w:ascii="Times New Roman" w:hAnsi="Times New Roman" w:cs="Times New Roman"/>
          <w:b/>
          <w:bCs/>
        </w:rPr>
        <w:t>clínico</w:t>
      </w:r>
      <w:r w:rsidR="00DF5F5E" w:rsidRPr="003C07E0">
        <w:rPr>
          <w:rFonts w:ascii="Times New Roman" w:hAnsi="Times New Roman" w:cs="Times New Roman"/>
          <w:b/>
          <w:bCs/>
          <w:spacing w:val="-8"/>
        </w:rPr>
        <w:t xml:space="preserve"> </w:t>
      </w:r>
      <w:r w:rsidR="00DF5F5E" w:rsidRPr="003C07E0">
        <w:rPr>
          <w:rFonts w:ascii="Times New Roman" w:hAnsi="Times New Roman" w:cs="Times New Roman"/>
          <w:b/>
          <w:bCs/>
        </w:rPr>
        <w:t>de</w:t>
      </w:r>
      <w:r w:rsidR="00DF5F5E" w:rsidRPr="003C07E0">
        <w:rPr>
          <w:rFonts w:ascii="Times New Roman" w:hAnsi="Times New Roman" w:cs="Times New Roman"/>
          <w:b/>
          <w:bCs/>
          <w:spacing w:val="-2"/>
        </w:rPr>
        <w:t xml:space="preserve"> </w:t>
      </w:r>
      <w:r w:rsidR="00DF5F5E" w:rsidRPr="003C07E0">
        <w:rPr>
          <w:rFonts w:ascii="Times New Roman" w:hAnsi="Times New Roman" w:cs="Times New Roman"/>
          <w:b/>
          <w:bCs/>
        </w:rPr>
        <w:t>la</w:t>
      </w:r>
      <w:r w:rsidR="00DF5F5E" w:rsidRPr="003C07E0">
        <w:rPr>
          <w:rFonts w:ascii="Times New Roman" w:hAnsi="Times New Roman" w:cs="Times New Roman"/>
          <w:b/>
          <w:bCs/>
          <w:spacing w:val="-3"/>
        </w:rPr>
        <w:t xml:space="preserve"> </w:t>
      </w:r>
      <w:r w:rsidR="00DF5F5E" w:rsidRPr="003C07E0">
        <w:rPr>
          <w:rFonts w:ascii="Times New Roman" w:hAnsi="Times New Roman" w:cs="Times New Roman"/>
          <w:b/>
          <w:bCs/>
        </w:rPr>
        <w:t>psoriasis</w:t>
      </w:r>
      <w:r w:rsidR="00DF5F5E" w:rsidRPr="003C07E0">
        <w:rPr>
          <w:rFonts w:ascii="Times New Roman" w:hAnsi="Times New Roman" w:cs="Times New Roman"/>
          <w:b/>
          <w:bCs/>
          <w:spacing w:val="-5"/>
        </w:rPr>
        <w:t xml:space="preserve"> </w:t>
      </w:r>
      <w:r w:rsidR="00DF5F5E" w:rsidRPr="003C07E0">
        <w:rPr>
          <w:rFonts w:ascii="Times New Roman" w:hAnsi="Times New Roman" w:cs="Times New Roman"/>
          <w:b/>
          <w:bCs/>
        </w:rPr>
        <w:t>de</w:t>
      </w:r>
      <w:r w:rsidR="00DF5F5E" w:rsidRPr="003C07E0">
        <w:rPr>
          <w:rFonts w:ascii="Times New Roman" w:hAnsi="Times New Roman" w:cs="Times New Roman"/>
          <w:b/>
          <w:bCs/>
          <w:spacing w:val="-2"/>
        </w:rPr>
        <w:t xml:space="preserve"> </w:t>
      </w:r>
      <w:r w:rsidR="00DF5F5E" w:rsidRPr="003C07E0">
        <w:rPr>
          <w:rFonts w:ascii="Times New Roman" w:hAnsi="Times New Roman" w:cs="Times New Roman"/>
          <w:b/>
          <w:bCs/>
        </w:rPr>
        <w:t>los</w:t>
      </w:r>
      <w:r w:rsidR="00DF5F5E" w:rsidRPr="003C07E0">
        <w:rPr>
          <w:rFonts w:ascii="Times New Roman" w:hAnsi="Times New Roman" w:cs="Times New Roman"/>
          <w:b/>
          <w:bCs/>
          <w:spacing w:val="-5"/>
        </w:rPr>
        <w:t xml:space="preserve"> </w:t>
      </w:r>
      <w:r w:rsidR="00DF5F5E" w:rsidRPr="003C07E0">
        <w:rPr>
          <w:rFonts w:ascii="Times New Roman" w:hAnsi="Times New Roman" w:cs="Times New Roman"/>
          <w:b/>
          <w:bCs/>
        </w:rPr>
        <w:t>grupos</w:t>
      </w:r>
      <w:r w:rsidR="00DF5F5E" w:rsidRPr="003C07E0">
        <w:rPr>
          <w:rFonts w:ascii="Times New Roman" w:hAnsi="Times New Roman" w:cs="Times New Roman"/>
          <w:b/>
          <w:bCs/>
          <w:spacing w:val="-5"/>
        </w:rPr>
        <w:t xml:space="preserve"> </w:t>
      </w:r>
      <w:r w:rsidR="00DF5F5E" w:rsidRPr="003C07E0">
        <w:rPr>
          <w:rFonts w:ascii="Times New Roman" w:hAnsi="Times New Roman" w:cs="Times New Roman"/>
          <w:b/>
          <w:bCs/>
        </w:rPr>
        <w:t>A</w:t>
      </w:r>
      <w:r w:rsidR="00DF5F5E" w:rsidRPr="003C07E0">
        <w:rPr>
          <w:rFonts w:ascii="Times New Roman" w:hAnsi="Times New Roman" w:cs="Times New Roman"/>
          <w:b/>
          <w:bCs/>
          <w:spacing w:val="-5"/>
        </w:rPr>
        <w:t xml:space="preserve"> </w:t>
      </w:r>
      <w:r w:rsidR="00DF5F5E" w:rsidRPr="003C07E0">
        <w:rPr>
          <w:rFonts w:ascii="Times New Roman" w:hAnsi="Times New Roman" w:cs="Times New Roman"/>
          <w:b/>
          <w:bCs/>
        </w:rPr>
        <w:t>y</w:t>
      </w:r>
      <w:r w:rsidR="00DF5F5E" w:rsidRPr="003C07E0">
        <w:rPr>
          <w:rFonts w:ascii="Times New Roman" w:hAnsi="Times New Roman" w:cs="Times New Roman"/>
          <w:b/>
          <w:bCs/>
          <w:spacing w:val="-3"/>
        </w:rPr>
        <w:t xml:space="preserve"> </w:t>
      </w:r>
      <w:r w:rsidR="00DF5F5E" w:rsidRPr="003C07E0">
        <w:rPr>
          <w:rFonts w:ascii="Times New Roman" w:hAnsi="Times New Roman" w:cs="Times New Roman"/>
          <w:b/>
          <w:bCs/>
        </w:rPr>
        <w:t>B, comparación de resultados en muestras emparejadas después del tratamiento.</w:t>
      </w:r>
    </w:p>
    <w:p w14:paraId="7416C3CD" w14:textId="77777777" w:rsidR="004544B4" w:rsidRDefault="004544B4" w:rsidP="00DF5F5E">
      <w:pPr>
        <w:pStyle w:val="Sinespaciado"/>
        <w:rPr>
          <w:rFonts w:ascii="Times New Roman" w:hAnsi="Times New Roman" w:cs="Times New Roman"/>
          <w:b/>
          <w:bCs/>
        </w:rPr>
      </w:pPr>
    </w:p>
    <w:tbl>
      <w:tblPr>
        <w:tblStyle w:val="TableNormal"/>
        <w:tblW w:w="8518" w:type="dxa"/>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91"/>
        <w:gridCol w:w="1021"/>
        <w:gridCol w:w="1166"/>
        <w:gridCol w:w="1164"/>
        <w:gridCol w:w="1242"/>
        <w:gridCol w:w="1076"/>
        <w:gridCol w:w="1258"/>
      </w:tblGrid>
      <w:tr w:rsidR="00BD7093" w14:paraId="240092F3" w14:textId="77777777" w:rsidTr="00BD7093">
        <w:trPr>
          <w:trHeight w:val="298"/>
        </w:trPr>
        <w:tc>
          <w:tcPr>
            <w:tcW w:w="1591" w:type="dxa"/>
            <w:tcBorders>
              <w:bottom w:val="nil"/>
              <w:right w:val="single" w:sz="8" w:space="0" w:color="000000"/>
            </w:tcBorders>
          </w:tcPr>
          <w:p w14:paraId="344EE895" w14:textId="77777777" w:rsidR="00BD7093" w:rsidRDefault="00BD7093" w:rsidP="00B20AB9">
            <w:pPr>
              <w:pStyle w:val="TableParagraph"/>
              <w:spacing w:before="68" w:line="210" w:lineRule="exact"/>
              <w:ind w:left="70"/>
              <w:rPr>
                <w:b/>
                <w:sz w:val="20"/>
              </w:rPr>
            </w:pPr>
            <w:r>
              <w:rPr>
                <w:b/>
                <w:sz w:val="20"/>
              </w:rPr>
              <w:t>Test</w:t>
            </w:r>
            <w:r>
              <w:rPr>
                <w:b/>
                <w:spacing w:val="-4"/>
                <w:sz w:val="20"/>
              </w:rPr>
              <w:t xml:space="preserve"> </w:t>
            </w:r>
            <w:r>
              <w:rPr>
                <w:b/>
                <w:spacing w:val="-2"/>
                <w:sz w:val="20"/>
              </w:rPr>
              <w:t>student</w:t>
            </w:r>
          </w:p>
        </w:tc>
        <w:tc>
          <w:tcPr>
            <w:tcW w:w="1021" w:type="dxa"/>
            <w:vMerge w:val="restart"/>
            <w:tcBorders>
              <w:left w:val="single" w:sz="8" w:space="0" w:color="000000"/>
              <w:right w:val="single" w:sz="8" w:space="0" w:color="000000"/>
            </w:tcBorders>
          </w:tcPr>
          <w:p w14:paraId="523D5D77" w14:textId="77777777" w:rsidR="00BD7093" w:rsidRDefault="00BD7093" w:rsidP="00B20AB9">
            <w:pPr>
              <w:pStyle w:val="TableParagraph"/>
              <w:rPr>
                <w:sz w:val="20"/>
              </w:rPr>
            </w:pPr>
          </w:p>
          <w:p w14:paraId="1737870F" w14:textId="77777777" w:rsidR="00BD7093" w:rsidRDefault="00BD7093" w:rsidP="00B20AB9">
            <w:pPr>
              <w:pStyle w:val="TableParagraph"/>
              <w:spacing w:before="68"/>
              <w:rPr>
                <w:sz w:val="20"/>
              </w:rPr>
            </w:pPr>
          </w:p>
          <w:p w14:paraId="48450258" w14:textId="77777777" w:rsidR="00BD7093" w:rsidRDefault="00BD7093" w:rsidP="00B20AB9">
            <w:pPr>
              <w:pStyle w:val="TableParagraph"/>
              <w:spacing w:line="214" w:lineRule="exact"/>
              <w:ind w:left="55" w:right="47"/>
              <w:jc w:val="center"/>
              <w:rPr>
                <w:sz w:val="20"/>
              </w:rPr>
            </w:pPr>
            <w:r>
              <w:rPr>
                <w:spacing w:val="-10"/>
                <w:sz w:val="20"/>
              </w:rPr>
              <w:t>T</w:t>
            </w:r>
          </w:p>
        </w:tc>
        <w:tc>
          <w:tcPr>
            <w:tcW w:w="1166" w:type="dxa"/>
            <w:vMerge w:val="restart"/>
            <w:tcBorders>
              <w:left w:val="single" w:sz="8" w:space="0" w:color="000000"/>
            </w:tcBorders>
          </w:tcPr>
          <w:p w14:paraId="1A77D724" w14:textId="77777777" w:rsidR="00BD7093" w:rsidRDefault="00BD7093" w:rsidP="00B20AB9">
            <w:pPr>
              <w:pStyle w:val="TableParagraph"/>
              <w:rPr>
                <w:sz w:val="20"/>
              </w:rPr>
            </w:pPr>
          </w:p>
          <w:p w14:paraId="02854C82" w14:textId="77777777" w:rsidR="00BD7093" w:rsidRDefault="00BD7093" w:rsidP="00B20AB9">
            <w:pPr>
              <w:pStyle w:val="TableParagraph"/>
              <w:spacing w:before="68"/>
              <w:rPr>
                <w:sz w:val="20"/>
              </w:rPr>
            </w:pPr>
          </w:p>
          <w:p w14:paraId="4ED4D531" w14:textId="77777777" w:rsidR="00BD7093" w:rsidRDefault="00BD7093" w:rsidP="00B20AB9">
            <w:pPr>
              <w:pStyle w:val="TableParagraph"/>
              <w:spacing w:line="214" w:lineRule="exact"/>
              <w:ind w:left="2"/>
              <w:jc w:val="center"/>
              <w:rPr>
                <w:sz w:val="20"/>
              </w:rPr>
            </w:pPr>
            <w:r>
              <w:rPr>
                <w:spacing w:val="-5"/>
                <w:sz w:val="20"/>
              </w:rPr>
              <w:t>gl</w:t>
            </w:r>
          </w:p>
        </w:tc>
        <w:tc>
          <w:tcPr>
            <w:tcW w:w="1164" w:type="dxa"/>
            <w:vMerge w:val="restart"/>
          </w:tcPr>
          <w:p w14:paraId="56039AF5" w14:textId="77777777" w:rsidR="00BD7093" w:rsidRDefault="00BD7093" w:rsidP="00B20AB9">
            <w:pPr>
              <w:pStyle w:val="TableParagraph"/>
              <w:spacing w:before="56"/>
              <w:rPr>
                <w:sz w:val="20"/>
              </w:rPr>
            </w:pPr>
          </w:p>
          <w:p w14:paraId="635C97E5" w14:textId="77777777" w:rsidR="00BD7093" w:rsidRDefault="00BD7093" w:rsidP="00B20AB9">
            <w:pPr>
              <w:pStyle w:val="TableParagraph"/>
              <w:spacing w:line="228" w:lineRule="exact"/>
              <w:ind w:left="70" w:right="291"/>
              <w:rPr>
                <w:sz w:val="20"/>
              </w:rPr>
            </w:pPr>
            <w:r>
              <w:rPr>
                <w:spacing w:val="-4"/>
                <w:sz w:val="20"/>
              </w:rPr>
              <w:t xml:space="preserve">sig. </w:t>
            </w:r>
            <w:r>
              <w:rPr>
                <w:spacing w:val="-2"/>
                <w:sz w:val="20"/>
              </w:rPr>
              <w:t>(bilateral)</w:t>
            </w:r>
          </w:p>
        </w:tc>
        <w:tc>
          <w:tcPr>
            <w:tcW w:w="1242" w:type="dxa"/>
            <w:tcBorders>
              <w:bottom w:val="nil"/>
              <w:right w:val="single" w:sz="8" w:space="0" w:color="000000"/>
            </w:tcBorders>
          </w:tcPr>
          <w:p w14:paraId="723C25CC" w14:textId="77777777" w:rsidR="00BD7093" w:rsidRDefault="00BD7093" w:rsidP="00B20AB9">
            <w:pPr>
              <w:pStyle w:val="TableParagraph"/>
              <w:spacing w:before="68" w:line="210" w:lineRule="exact"/>
              <w:ind w:right="232"/>
              <w:jc w:val="right"/>
              <w:rPr>
                <w:sz w:val="20"/>
              </w:rPr>
            </w:pPr>
            <w:r>
              <w:rPr>
                <w:spacing w:val="-2"/>
                <w:sz w:val="20"/>
              </w:rPr>
              <w:t>Diferencias</w:t>
            </w:r>
          </w:p>
        </w:tc>
        <w:tc>
          <w:tcPr>
            <w:tcW w:w="2334" w:type="dxa"/>
            <w:gridSpan w:val="2"/>
            <w:tcBorders>
              <w:left w:val="single" w:sz="8" w:space="0" w:color="000000"/>
              <w:bottom w:val="nil"/>
            </w:tcBorders>
          </w:tcPr>
          <w:p w14:paraId="0882FBBF" w14:textId="77777777" w:rsidR="00BD7093" w:rsidRDefault="00BD7093" w:rsidP="00B20AB9">
            <w:pPr>
              <w:pStyle w:val="TableParagraph"/>
              <w:spacing w:before="68" w:line="210" w:lineRule="exact"/>
              <w:ind w:left="436"/>
              <w:rPr>
                <w:sz w:val="20"/>
              </w:rPr>
            </w:pPr>
            <w:r>
              <w:rPr>
                <w:sz w:val="20"/>
              </w:rPr>
              <w:t>95%</w:t>
            </w:r>
            <w:r>
              <w:rPr>
                <w:spacing w:val="3"/>
                <w:sz w:val="20"/>
              </w:rPr>
              <w:t xml:space="preserve"> </w:t>
            </w:r>
            <w:r>
              <w:rPr>
                <w:sz w:val="20"/>
              </w:rPr>
              <w:t>de</w:t>
            </w:r>
            <w:r>
              <w:rPr>
                <w:spacing w:val="1"/>
                <w:sz w:val="20"/>
              </w:rPr>
              <w:t xml:space="preserve"> </w:t>
            </w:r>
            <w:r>
              <w:rPr>
                <w:spacing w:val="-2"/>
                <w:sz w:val="20"/>
              </w:rPr>
              <w:t>diferencia</w:t>
            </w:r>
          </w:p>
        </w:tc>
      </w:tr>
      <w:tr w:rsidR="00BD7093" w14:paraId="6CEB0E69" w14:textId="77777777" w:rsidTr="00BD7093">
        <w:trPr>
          <w:trHeight w:val="453"/>
        </w:trPr>
        <w:tc>
          <w:tcPr>
            <w:tcW w:w="1591" w:type="dxa"/>
            <w:tcBorders>
              <w:top w:val="nil"/>
              <w:right w:val="single" w:sz="8" w:space="0" w:color="000000"/>
            </w:tcBorders>
          </w:tcPr>
          <w:p w14:paraId="45122F79" w14:textId="77777777" w:rsidR="00BD7093" w:rsidRDefault="00BD7093" w:rsidP="00B20AB9">
            <w:pPr>
              <w:pStyle w:val="TableParagraph"/>
              <w:spacing w:line="221" w:lineRule="exact"/>
              <w:ind w:left="70"/>
              <w:rPr>
                <w:b/>
                <w:sz w:val="20"/>
              </w:rPr>
            </w:pPr>
            <w:r>
              <w:rPr>
                <w:b/>
                <w:spacing w:val="-2"/>
                <w:sz w:val="20"/>
              </w:rPr>
              <w:t>después</w:t>
            </w:r>
          </w:p>
          <w:p w14:paraId="65B3FB76" w14:textId="77777777" w:rsidR="00BD7093" w:rsidRDefault="00BD7093" w:rsidP="00B20AB9">
            <w:pPr>
              <w:pStyle w:val="TableParagraph"/>
              <w:spacing w:line="213" w:lineRule="exact"/>
              <w:ind w:left="70"/>
              <w:rPr>
                <w:b/>
                <w:sz w:val="20"/>
              </w:rPr>
            </w:pPr>
            <w:r>
              <w:rPr>
                <w:b/>
                <w:spacing w:val="-2"/>
                <w:sz w:val="20"/>
              </w:rPr>
              <w:t>tratamiento.</w:t>
            </w:r>
          </w:p>
        </w:tc>
        <w:tc>
          <w:tcPr>
            <w:tcW w:w="1021" w:type="dxa"/>
            <w:vMerge/>
            <w:tcBorders>
              <w:top w:val="nil"/>
              <w:left w:val="single" w:sz="8" w:space="0" w:color="000000"/>
              <w:right w:val="single" w:sz="8" w:space="0" w:color="000000"/>
            </w:tcBorders>
          </w:tcPr>
          <w:p w14:paraId="44C2DB26" w14:textId="77777777" w:rsidR="00BD7093" w:rsidRDefault="00BD7093" w:rsidP="00B20AB9">
            <w:pPr>
              <w:rPr>
                <w:sz w:val="2"/>
                <w:szCs w:val="2"/>
              </w:rPr>
            </w:pPr>
          </w:p>
        </w:tc>
        <w:tc>
          <w:tcPr>
            <w:tcW w:w="1166" w:type="dxa"/>
            <w:vMerge/>
            <w:tcBorders>
              <w:top w:val="nil"/>
              <w:left w:val="single" w:sz="8" w:space="0" w:color="000000"/>
            </w:tcBorders>
          </w:tcPr>
          <w:p w14:paraId="025E0F42" w14:textId="77777777" w:rsidR="00BD7093" w:rsidRDefault="00BD7093" w:rsidP="00B20AB9">
            <w:pPr>
              <w:rPr>
                <w:sz w:val="2"/>
                <w:szCs w:val="2"/>
              </w:rPr>
            </w:pPr>
          </w:p>
        </w:tc>
        <w:tc>
          <w:tcPr>
            <w:tcW w:w="1164" w:type="dxa"/>
            <w:vMerge/>
            <w:tcBorders>
              <w:top w:val="nil"/>
            </w:tcBorders>
          </w:tcPr>
          <w:p w14:paraId="6D7C1145" w14:textId="77777777" w:rsidR="00BD7093" w:rsidRDefault="00BD7093" w:rsidP="00B20AB9">
            <w:pPr>
              <w:rPr>
                <w:sz w:val="2"/>
                <w:szCs w:val="2"/>
              </w:rPr>
            </w:pPr>
          </w:p>
        </w:tc>
        <w:tc>
          <w:tcPr>
            <w:tcW w:w="1242" w:type="dxa"/>
            <w:tcBorders>
              <w:top w:val="nil"/>
              <w:right w:val="single" w:sz="8" w:space="0" w:color="000000"/>
            </w:tcBorders>
          </w:tcPr>
          <w:p w14:paraId="4BAF6A0C" w14:textId="77777777" w:rsidR="00BD7093" w:rsidRDefault="00BD7093" w:rsidP="00B20AB9">
            <w:pPr>
              <w:pStyle w:val="TableParagraph"/>
              <w:spacing w:before="220" w:line="214" w:lineRule="exact"/>
              <w:ind w:right="296"/>
              <w:jc w:val="right"/>
              <w:rPr>
                <w:sz w:val="20"/>
              </w:rPr>
            </w:pPr>
            <w:r>
              <w:rPr>
                <w:sz w:val="20"/>
              </w:rPr>
              <w:t>de</w:t>
            </w:r>
            <w:r>
              <w:rPr>
                <w:spacing w:val="1"/>
                <w:sz w:val="20"/>
              </w:rPr>
              <w:t xml:space="preserve"> </w:t>
            </w:r>
            <w:r>
              <w:rPr>
                <w:spacing w:val="-2"/>
                <w:sz w:val="20"/>
              </w:rPr>
              <w:t>medias</w:t>
            </w:r>
          </w:p>
        </w:tc>
        <w:tc>
          <w:tcPr>
            <w:tcW w:w="1076" w:type="dxa"/>
            <w:tcBorders>
              <w:top w:val="nil"/>
              <w:left w:val="single" w:sz="8" w:space="0" w:color="000000"/>
              <w:right w:val="nil"/>
            </w:tcBorders>
          </w:tcPr>
          <w:p w14:paraId="23842102" w14:textId="77777777" w:rsidR="00BD7093" w:rsidRDefault="00BD7093" w:rsidP="00B20AB9">
            <w:pPr>
              <w:pStyle w:val="TableParagraph"/>
              <w:spacing w:before="220" w:line="214" w:lineRule="exact"/>
              <w:ind w:left="29" w:right="26"/>
              <w:jc w:val="center"/>
              <w:rPr>
                <w:sz w:val="20"/>
              </w:rPr>
            </w:pPr>
            <w:r>
              <w:rPr>
                <w:spacing w:val="-2"/>
                <w:sz w:val="20"/>
              </w:rPr>
              <w:t>Inferior</w:t>
            </w:r>
          </w:p>
        </w:tc>
        <w:tc>
          <w:tcPr>
            <w:tcW w:w="1258" w:type="dxa"/>
            <w:tcBorders>
              <w:top w:val="nil"/>
              <w:left w:val="nil"/>
            </w:tcBorders>
          </w:tcPr>
          <w:p w14:paraId="1EF30A9E" w14:textId="77777777" w:rsidR="00BD7093" w:rsidRDefault="00BD7093" w:rsidP="00B20AB9">
            <w:pPr>
              <w:pStyle w:val="TableParagraph"/>
              <w:spacing w:before="220" w:line="214" w:lineRule="exact"/>
              <w:ind w:left="17"/>
              <w:jc w:val="center"/>
              <w:rPr>
                <w:sz w:val="20"/>
              </w:rPr>
            </w:pPr>
            <w:r>
              <w:rPr>
                <w:spacing w:val="-2"/>
                <w:sz w:val="20"/>
              </w:rPr>
              <w:t>Superior</w:t>
            </w:r>
          </w:p>
        </w:tc>
      </w:tr>
      <w:tr w:rsidR="00BD7093" w14:paraId="0353205F" w14:textId="77777777" w:rsidTr="00BD7093">
        <w:trPr>
          <w:trHeight w:val="337"/>
        </w:trPr>
        <w:tc>
          <w:tcPr>
            <w:tcW w:w="1591" w:type="dxa"/>
            <w:tcBorders>
              <w:bottom w:val="nil"/>
              <w:right w:val="single" w:sz="8" w:space="0" w:color="000000"/>
            </w:tcBorders>
          </w:tcPr>
          <w:p w14:paraId="1094C922" w14:textId="77777777" w:rsidR="00BD7093" w:rsidRDefault="00BD7093" w:rsidP="00B20AB9">
            <w:pPr>
              <w:pStyle w:val="TableParagraph"/>
              <w:spacing w:before="68"/>
              <w:ind w:left="70"/>
              <w:rPr>
                <w:sz w:val="20"/>
              </w:rPr>
            </w:pPr>
            <w:r>
              <w:rPr>
                <w:sz w:val="20"/>
              </w:rPr>
              <w:t>PASI -</w:t>
            </w:r>
            <w:r>
              <w:rPr>
                <w:spacing w:val="-10"/>
                <w:sz w:val="20"/>
              </w:rPr>
              <w:t>A</w:t>
            </w:r>
          </w:p>
        </w:tc>
        <w:tc>
          <w:tcPr>
            <w:tcW w:w="1021" w:type="dxa"/>
            <w:tcBorders>
              <w:left w:val="single" w:sz="8" w:space="0" w:color="000000"/>
              <w:bottom w:val="nil"/>
              <w:right w:val="single" w:sz="8" w:space="0" w:color="000000"/>
            </w:tcBorders>
          </w:tcPr>
          <w:p w14:paraId="36F4E1E9" w14:textId="77777777" w:rsidR="00BD7093" w:rsidRDefault="00BD7093" w:rsidP="00B20AB9">
            <w:pPr>
              <w:pStyle w:val="TableParagraph"/>
              <w:spacing w:before="68"/>
              <w:ind w:left="55" w:right="50"/>
              <w:jc w:val="center"/>
              <w:rPr>
                <w:sz w:val="20"/>
              </w:rPr>
            </w:pPr>
            <w:r>
              <w:rPr>
                <w:spacing w:val="-2"/>
                <w:sz w:val="20"/>
              </w:rPr>
              <w:t>10.567</w:t>
            </w:r>
          </w:p>
        </w:tc>
        <w:tc>
          <w:tcPr>
            <w:tcW w:w="1166" w:type="dxa"/>
            <w:tcBorders>
              <w:left w:val="single" w:sz="8" w:space="0" w:color="000000"/>
              <w:bottom w:val="nil"/>
            </w:tcBorders>
          </w:tcPr>
          <w:p w14:paraId="6B8B8933" w14:textId="77777777" w:rsidR="00BD7093" w:rsidRDefault="00BD7093" w:rsidP="00B20AB9">
            <w:pPr>
              <w:pStyle w:val="TableParagraph"/>
              <w:spacing w:before="68"/>
              <w:ind w:left="7"/>
              <w:jc w:val="center"/>
              <w:rPr>
                <w:sz w:val="20"/>
              </w:rPr>
            </w:pPr>
            <w:r>
              <w:rPr>
                <w:spacing w:val="-5"/>
                <w:sz w:val="20"/>
              </w:rPr>
              <w:t>59</w:t>
            </w:r>
          </w:p>
        </w:tc>
        <w:tc>
          <w:tcPr>
            <w:tcW w:w="1164" w:type="dxa"/>
            <w:tcBorders>
              <w:bottom w:val="nil"/>
            </w:tcBorders>
          </w:tcPr>
          <w:p w14:paraId="631B5665" w14:textId="77777777" w:rsidR="00BD7093" w:rsidRDefault="00BD7093" w:rsidP="00B20AB9">
            <w:pPr>
              <w:pStyle w:val="TableParagraph"/>
              <w:spacing w:before="68"/>
              <w:ind w:left="7"/>
              <w:jc w:val="center"/>
              <w:rPr>
                <w:sz w:val="20"/>
              </w:rPr>
            </w:pPr>
            <w:r>
              <w:rPr>
                <w:spacing w:val="-2"/>
                <w:sz w:val="20"/>
              </w:rPr>
              <w:t>0.000</w:t>
            </w:r>
          </w:p>
        </w:tc>
        <w:tc>
          <w:tcPr>
            <w:tcW w:w="1242" w:type="dxa"/>
            <w:tcBorders>
              <w:bottom w:val="nil"/>
              <w:right w:val="single" w:sz="8" w:space="0" w:color="000000"/>
            </w:tcBorders>
          </w:tcPr>
          <w:p w14:paraId="2ACE5E0C" w14:textId="77777777" w:rsidR="00BD7093" w:rsidRPr="00BD7093" w:rsidRDefault="00BD7093" w:rsidP="00B20AB9">
            <w:pPr>
              <w:pStyle w:val="TableParagraph"/>
              <w:spacing w:before="68"/>
              <w:ind w:left="394"/>
              <w:rPr>
                <w:b/>
                <w:bCs/>
                <w:sz w:val="20"/>
              </w:rPr>
            </w:pPr>
            <w:r w:rsidRPr="00BD7093">
              <w:rPr>
                <w:b/>
                <w:bCs/>
                <w:spacing w:val="-2"/>
                <w:sz w:val="20"/>
              </w:rPr>
              <w:t>3.097</w:t>
            </w:r>
          </w:p>
        </w:tc>
        <w:tc>
          <w:tcPr>
            <w:tcW w:w="1076" w:type="dxa"/>
            <w:tcBorders>
              <w:left w:val="single" w:sz="8" w:space="0" w:color="000000"/>
              <w:bottom w:val="nil"/>
              <w:right w:val="single" w:sz="8" w:space="0" w:color="000000"/>
            </w:tcBorders>
          </w:tcPr>
          <w:p w14:paraId="49FAC7C7" w14:textId="77777777" w:rsidR="00BD7093" w:rsidRDefault="00BD7093" w:rsidP="00B20AB9">
            <w:pPr>
              <w:pStyle w:val="TableParagraph"/>
              <w:spacing w:before="68"/>
              <w:ind w:left="11" w:right="3"/>
              <w:jc w:val="center"/>
              <w:rPr>
                <w:sz w:val="20"/>
              </w:rPr>
            </w:pPr>
            <w:r>
              <w:rPr>
                <w:spacing w:val="-4"/>
                <w:sz w:val="20"/>
              </w:rPr>
              <w:t>2.51</w:t>
            </w:r>
          </w:p>
        </w:tc>
        <w:tc>
          <w:tcPr>
            <w:tcW w:w="1258" w:type="dxa"/>
            <w:tcBorders>
              <w:left w:val="single" w:sz="8" w:space="0" w:color="000000"/>
              <w:bottom w:val="nil"/>
            </w:tcBorders>
          </w:tcPr>
          <w:p w14:paraId="34CEF9D5" w14:textId="77777777" w:rsidR="00BD7093" w:rsidRDefault="00BD7093" w:rsidP="00B20AB9">
            <w:pPr>
              <w:pStyle w:val="TableParagraph"/>
              <w:spacing w:before="68"/>
              <w:ind w:left="17" w:right="12"/>
              <w:jc w:val="center"/>
              <w:rPr>
                <w:sz w:val="20"/>
              </w:rPr>
            </w:pPr>
            <w:r>
              <w:rPr>
                <w:spacing w:val="-4"/>
                <w:sz w:val="20"/>
              </w:rPr>
              <w:t>3.68</w:t>
            </w:r>
          </w:p>
        </w:tc>
      </w:tr>
      <w:tr w:rsidR="00BD7093" w14:paraId="416A2DAB" w14:textId="77777777" w:rsidTr="00BD7093">
        <w:trPr>
          <w:trHeight w:val="300"/>
        </w:trPr>
        <w:tc>
          <w:tcPr>
            <w:tcW w:w="1591" w:type="dxa"/>
            <w:tcBorders>
              <w:top w:val="nil"/>
              <w:bottom w:val="nil"/>
              <w:right w:val="single" w:sz="8" w:space="0" w:color="000000"/>
            </w:tcBorders>
          </w:tcPr>
          <w:p w14:paraId="270D94A3" w14:textId="77777777" w:rsidR="00BD7093" w:rsidRDefault="00BD7093" w:rsidP="00B20AB9">
            <w:pPr>
              <w:pStyle w:val="TableParagraph"/>
              <w:spacing w:before="31"/>
              <w:ind w:left="70"/>
              <w:rPr>
                <w:sz w:val="20"/>
              </w:rPr>
            </w:pPr>
            <w:r>
              <w:rPr>
                <w:sz w:val="20"/>
              </w:rPr>
              <w:t>PASI -</w:t>
            </w:r>
            <w:r>
              <w:rPr>
                <w:spacing w:val="-10"/>
                <w:sz w:val="20"/>
              </w:rPr>
              <w:t>B</w:t>
            </w:r>
          </w:p>
        </w:tc>
        <w:tc>
          <w:tcPr>
            <w:tcW w:w="1021" w:type="dxa"/>
            <w:tcBorders>
              <w:top w:val="nil"/>
              <w:left w:val="single" w:sz="8" w:space="0" w:color="000000"/>
              <w:bottom w:val="nil"/>
              <w:right w:val="single" w:sz="8" w:space="0" w:color="000000"/>
            </w:tcBorders>
          </w:tcPr>
          <w:p w14:paraId="4F0BE691" w14:textId="77777777" w:rsidR="00BD7093" w:rsidRDefault="00BD7093" w:rsidP="00B20AB9">
            <w:pPr>
              <w:pStyle w:val="TableParagraph"/>
              <w:spacing w:before="31"/>
              <w:ind w:left="55" w:right="50"/>
              <w:jc w:val="center"/>
              <w:rPr>
                <w:sz w:val="20"/>
              </w:rPr>
            </w:pPr>
            <w:r>
              <w:rPr>
                <w:spacing w:val="-2"/>
                <w:sz w:val="20"/>
              </w:rPr>
              <w:t>12.151</w:t>
            </w:r>
          </w:p>
        </w:tc>
        <w:tc>
          <w:tcPr>
            <w:tcW w:w="1166" w:type="dxa"/>
            <w:tcBorders>
              <w:top w:val="nil"/>
              <w:left w:val="single" w:sz="8" w:space="0" w:color="000000"/>
              <w:bottom w:val="nil"/>
            </w:tcBorders>
          </w:tcPr>
          <w:p w14:paraId="16991FBF" w14:textId="77777777" w:rsidR="00BD7093" w:rsidRDefault="00BD7093" w:rsidP="00B20AB9">
            <w:pPr>
              <w:pStyle w:val="TableParagraph"/>
              <w:spacing w:before="31"/>
              <w:ind w:left="7"/>
              <w:jc w:val="center"/>
              <w:rPr>
                <w:sz w:val="20"/>
              </w:rPr>
            </w:pPr>
            <w:r>
              <w:rPr>
                <w:spacing w:val="-5"/>
                <w:sz w:val="20"/>
              </w:rPr>
              <w:t>59</w:t>
            </w:r>
          </w:p>
        </w:tc>
        <w:tc>
          <w:tcPr>
            <w:tcW w:w="1164" w:type="dxa"/>
            <w:tcBorders>
              <w:top w:val="nil"/>
              <w:bottom w:val="nil"/>
            </w:tcBorders>
          </w:tcPr>
          <w:p w14:paraId="0B63986A" w14:textId="77777777" w:rsidR="00BD7093" w:rsidRDefault="00BD7093" w:rsidP="00B20AB9">
            <w:pPr>
              <w:pStyle w:val="TableParagraph"/>
              <w:spacing w:before="31"/>
              <w:ind w:left="7"/>
              <w:jc w:val="center"/>
              <w:rPr>
                <w:sz w:val="20"/>
              </w:rPr>
            </w:pPr>
            <w:r>
              <w:rPr>
                <w:spacing w:val="-2"/>
                <w:sz w:val="20"/>
              </w:rPr>
              <w:t>0.000</w:t>
            </w:r>
          </w:p>
        </w:tc>
        <w:tc>
          <w:tcPr>
            <w:tcW w:w="1242" w:type="dxa"/>
            <w:tcBorders>
              <w:top w:val="nil"/>
              <w:bottom w:val="nil"/>
              <w:right w:val="single" w:sz="8" w:space="0" w:color="000000"/>
            </w:tcBorders>
          </w:tcPr>
          <w:p w14:paraId="06DACC90" w14:textId="77777777" w:rsidR="00BD7093" w:rsidRPr="00BD7093" w:rsidRDefault="00BD7093" w:rsidP="00B20AB9">
            <w:pPr>
              <w:pStyle w:val="TableParagraph"/>
              <w:spacing w:before="31"/>
              <w:ind w:left="394"/>
              <w:rPr>
                <w:b/>
                <w:bCs/>
                <w:sz w:val="20"/>
              </w:rPr>
            </w:pPr>
            <w:r w:rsidRPr="00BD7093">
              <w:rPr>
                <w:b/>
                <w:bCs/>
                <w:spacing w:val="-2"/>
                <w:sz w:val="20"/>
              </w:rPr>
              <w:t>4.153</w:t>
            </w:r>
          </w:p>
        </w:tc>
        <w:tc>
          <w:tcPr>
            <w:tcW w:w="1076" w:type="dxa"/>
            <w:tcBorders>
              <w:top w:val="nil"/>
              <w:left w:val="single" w:sz="8" w:space="0" w:color="000000"/>
              <w:bottom w:val="nil"/>
              <w:right w:val="single" w:sz="8" w:space="0" w:color="000000"/>
            </w:tcBorders>
          </w:tcPr>
          <w:p w14:paraId="12E670AE" w14:textId="77777777" w:rsidR="00BD7093" w:rsidRDefault="00BD7093" w:rsidP="00B20AB9">
            <w:pPr>
              <w:pStyle w:val="TableParagraph"/>
              <w:spacing w:before="31"/>
              <w:ind w:left="11" w:right="3"/>
              <w:jc w:val="center"/>
              <w:rPr>
                <w:sz w:val="20"/>
              </w:rPr>
            </w:pPr>
            <w:r>
              <w:rPr>
                <w:spacing w:val="-4"/>
                <w:sz w:val="20"/>
              </w:rPr>
              <w:t>3.47</w:t>
            </w:r>
          </w:p>
        </w:tc>
        <w:tc>
          <w:tcPr>
            <w:tcW w:w="1258" w:type="dxa"/>
            <w:tcBorders>
              <w:top w:val="nil"/>
              <w:left w:val="single" w:sz="8" w:space="0" w:color="000000"/>
              <w:bottom w:val="nil"/>
            </w:tcBorders>
          </w:tcPr>
          <w:p w14:paraId="2D7D77D0" w14:textId="77777777" w:rsidR="00BD7093" w:rsidRDefault="00BD7093" w:rsidP="00B20AB9">
            <w:pPr>
              <w:pStyle w:val="TableParagraph"/>
              <w:spacing w:before="31"/>
              <w:ind w:left="17" w:right="12"/>
              <w:jc w:val="center"/>
              <w:rPr>
                <w:sz w:val="20"/>
              </w:rPr>
            </w:pPr>
            <w:r>
              <w:rPr>
                <w:spacing w:val="-4"/>
                <w:sz w:val="20"/>
              </w:rPr>
              <w:t>4.84</w:t>
            </w:r>
          </w:p>
        </w:tc>
      </w:tr>
      <w:tr w:rsidR="00BD7093" w14:paraId="3ECEF1FF" w14:textId="77777777" w:rsidTr="00BD7093">
        <w:trPr>
          <w:trHeight w:val="302"/>
        </w:trPr>
        <w:tc>
          <w:tcPr>
            <w:tcW w:w="1591" w:type="dxa"/>
            <w:tcBorders>
              <w:top w:val="nil"/>
              <w:bottom w:val="nil"/>
              <w:right w:val="single" w:sz="8" w:space="0" w:color="000000"/>
            </w:tcBorders>
          </w:tcPr>
          <w:p w14:paraId="2166E16C" w14:textId="77777777" w:rsidR="00BD7093" w:rsidRDefault="00BD7093" w:rsidP="00B20AB9">
            <w:pPr>
              <w:pStyle w:val="TableParagraph"/>
              <w:spacing w:before="30"/>
              <w:ind w:left="70"/>
              <w:rPr>
                <w:sz w:val="20"/>
              </w:rPr>
            </w:pPr>
            <w:r>
              <w:rPr>
                <w:sz w:val="20"/>
              </w:rPr>
              <w:t>BSA</w:t>
            </w:r>
            <w:r>
              <w:rPr>
                <w:spacing w:val="-1"/>
                <w:sz w:val="20"/>
              </w:rPr>
              <w:t xml:space="preserve"> </w:t>
            </w:r>
            <w:r>
              <w:rPr>
                <w:sz w:val="20"/>
              </w:rPr>
              <w:t>-</w:t>
            </w:r>
            <w:r>
              <w:rPr>
                <w:spacing w:val="-1"/>
                <w:sz w:val="20"/>
              </w:rPr>
              <w:t xml:space="preserve"> </w:t>
            </w:r>
            <w:r>
              <w:rPr>
                <w:spacing w:val="-10"/>
                <w:sz w:val="20"/>
              </w:rPr>
              <w:t>A</w:t>
            </w:r>
          </w:p>
        </w:tc>
        <w:tc>
          <w:tcPr>
            <w:tcW w:w="1021" w:type="dxa"/>
            <w:tcBorders>
              <w:top w:val="nil"/>
              <w:left w:val="single" w:sz="8" w:space="0" w:color="000000"/>
              <w:bottom w:val="nil"/>
              <w:right w:val="single" w:sz="8" w:space="0" w:color="000000"/>
            </w:tcBorders>
          </w:tcPr>
          <w:p w14:paraId="02E2C015" w14:textId="77777777" w:rsidR="00BD7093" w:rsidRDefault="00BD7093" w:rsidP="00B20AB9">
            <w:pPr>
              <w:pStyle w:val="TableParagraph"/>
              <w:spacing w:before="30"/>
              <w:ind w:left="55" w:right="50"/>
              <w:jc w:val="center"/>
              <w:rPr>
                <w:sz w:val="20"/>
              </w:rPr>
            </w:pPr>
            <w:r>
              <w:rPr>
                <w:spacing w:val="-2"/>
                <w:sz w:val="20"/>
              </w:rPr>
              <w:t>12.316</w:t>
            </w:r>
          </w:p>
        </w:tc>
        <w:tc>
          <w:tcPr>
            <w:tcW w:w="1166" w:type="dxa"/>
            <w:tcBorders>
              <w:top w:val="nil"/>
              <w:left w:val="single" w:sz="8" w:space="0" w:color="000000"/>
              <w:bottom w:val="nil"/>
            </w:tcBorders>
          </w:tcPr>
          <w:p w14:paraId="4FEFA2EB" w14:textId="77777777" w:rsidR="00BD7093" w:rsidRDefault="00BD7093" w:rsidP="00B20AB9">
            <w:pPr>
              <w:pStyle w:val="TableParagraph"/>
              <w:spacing w:before="30"/>
              <w:ind w:left="7"/>
              <w:jc w:val="center"/>
              <w:rPr>
                <w:sz w:val="20"/>
              </w:rPr>
            </w:pPr>
            <w:r>
              <w:rPr>
                <w:spacing w:val="-5"/>
                <w:sz w:val="20"/>
              </w:rPr>
              <w:t>59</w:t>
            </w:r>
          </w:p>
        </w:tc>
        <w:tc>
          <w:tcPr>
            <w:tcW w:w="1164" w:type="dxa"/>
            <w:tcBorders>
              <w:top w:val="nil"/>
              <w:bottom w:val="nil"/>
            </w:tcBorders>
          </w:tcPr>
          <w:p w14:paraId="374A018B" w14:textId="77777777" w:rsidR="00BD7093" w:rsidRDefault="00BD7093" w:rsidP="00B20AB9">
            <w:pPr>
              <w:pStyle w:val="TableParagraph"/>
              <w:spacing w:before="30"/>
              <w:ind w:left="7"/>
              <w:jc w:val="center"/>
              <w:rPr>
                <w:sz w:val="20"/>
              </w:rPr>
            </w:pPr>
            <w:r>
              <w:rPr>
                <w:spacing w:val="-2"/>
                <w:sz w:val="20"/>
              </w:rPr>
              <w:t>0.000</w:t>
            </w:r>
          </w:p>
        </w:tc>
        <w:tc>
          <w:tcPr>
            <w:tcW w:w="1242" w:type="dxa"/>
            <w:tcBorders>
              <w:top w:val="nil"/>
              <w:bottom w:val="nil"/>
              <w:right w:val="single" w:sz="8" w:space="0" w:color="000000"/>
            </w:tcBorders>
          </w:tcPr>
          <w:p w14:paraId="2D29F8C1" w14:textId="77777777" w:rsidR="00BD7093" w:rsidRPr="00BD7093" w:rsidRDefault="00BD7093" w:rsidP="00B20AB9">
            <w:pPr>
              <w:pStyle w:val="TableParagraph"/>
              <w:spacing w:before="30"/>
              <w:ind w:left="394"/>
              <w:rPr>
                <w:b/>
                <w:bCs/>
                <w:sz w:val="20"/>
              </w:rPr>
            </w:pPr>
            <w:r w:rsidRPr="00BD7093">
              <w:rPr>
                <w:b/>
                <w:bCs/>
                <w:spacing w:val="-2"/>
                <w:sz w:val="20"/>
              </w:rPr>
              <w:t>9.125</w:t>
            </w:r>
          </w:p>
        </w:tc>
        <w:tc>
          <w:tcPr>
            <w:tcW w:w="1076" w:type="dxa"/>
            <w:tcBorders>
              <w:top w:val="nil"/>
              <w:left w:val="single" w:sz="8" w:space="0" w:color="000000"/>
              <w:bottom w:val="nil"/>
              <w:right w:val="single" w:sz="8" w:space="0" w:color="000000"/>
            </w:tcBorders>
          </w:tcPr>
          <w:p w14:paraId="3E38D3FD" w14:textId="77777777" w:rsidR="00BD7093" w:rsidRDefault="00BD7093" w:rsidP="00B20AB9">
            <w:pPr>
              <w:pStyle w:val="TableParagraph"/>
              <w:spacing w:before="30"/>
              <w:ind w:left="11" w:right="3"/>
              <w:jc w:val="center"/>
              <w:rPr>
                <w:sz w:val="20"/>
              </w:rPr>
            </w:pPr>
            <w:r>
              <w:rPr>
                <w:spacing w:val="-4"/>
                <w:sz w:val="20"/>
              </w:rPr>
              <w:t>7.64</w:t>
            </w:r>
          </w:p>
        </w:tc>
        <w:tc>
          <w:tcPr>
            <w:tcW w:w="1258" w:type="dxa"/>
            <w:tcBorders>
              <w:top w:val="nil"/>
              <w:left w:val="single" w:sz="8" w:space="0" w:color="000000"/>
              <w:bottom w:val="nil"/>
            </w:tcBorders>
          </w:tcPr>
          <w:p w14:paraId="25295C84" w14:textId="77777777" w:rsidR="00BD7093" w:rsidRDefault="00BD7093" w:rsidP="00B20AB9">
            <w:pPr>
              <w:pStyle w:val="TableParagraph"/>
              <w:spacing w:before="30"/>
              <w:ind w:left="17" w:right="8"/>
              <w:jc w:val="center"/>
              <w:rPr>
                <w:sz w:val="20"/>
              </w:rPr>
            </w:pPr>
            <w:r>
              <w:rPr>
                <w:spacing w:val="-2"/>
                <w:sz w:val="20"/>
              </w:rPr>
              <w:t>10.61</w:t>
            </w:r>
          </w:p>
        </w:tc>
      </w:tr>
      <w:tr w:rsidR="00BD7093" w14:paraId="3DC4D9AC" w14:textId="77777777" w:rsidTr="00BD7093">
        <w:trPr>
          <w:trHeight w:val="266"/>
        </w:trPr>
        <w:tc>
          <w:tcPr>
            <w:tcW w:w="1591" w:type="dxa"/>
            <w:tcBorders>
              <w:top w:val="nil"/>
              <w:right w:val="single" w:sz="8" w:space="0" w:color="000000"/>
            </w:tcBorders>
          </w:tcPr>
          <w:p w14:paraId="24268666" w14:textId="77777777" w:rsidR="00BD7093" w:rsidRDefault="00BD7093" w:rsidP="00B20AB9">
            <w:pPr>
              <w:pStyle w:val="TableParagraph"/>
              <w:spacing w:before="33" w:line="214" w:lineRule="exact"/>
              <w:ind w:left="70"/>
              <w:rPr>
                <w:sz w:val="20"/>
              </w:rPr>
            </w:pPr>
            <w:r>
              <w:rPr>
                <w:sz w:val="20"/>
              </w:rPr>
              <w:t>BSA</w:t>
            </w:r>
            <w:r>
              <w:rPr>
                <w:spacing w:val="-1"/>
                <w:sz w:val="20"/>
              </w:rPr>
              <w:t xml:space="preserve"> </w:t>
            </w:r>
            <w:r>
              <w:rPr>
                <w:sz w:val="20"/>
              </w:rPr>
              <w:t>-</w:t>
            </w:r>
            <w:r>
              <w:rPr>
                <w:spacing w:val="-1"/>
                <w:sz w:val="20"/>
              </w:rPr>
              <w:t xml:space="preserve"> </w:t>
            </w:r>
            <w:r>
              <w:rPr>
                <w:spacing w:val="-10"/>
                <w:sz w:val="20"/>
              </w:rPr>
              <w:t>B</w:t>
            </w:r>
          </w:p>
        </w:tc>
        <w:tc>
          <w:tcPr>
            <w:tcW w:w="1021" w:type="dxa"/>
            <w:tcBorders>
              <w:top w:val="nil"/>
              <w:left w:val="single" w:sz="8" w:space="0" w:color="000000"/>
              <w:right w:val="single" w:sz="8" w:space="0" w:color="000000"/>
            </w:tcBorders>
          </w:tcPr>
          <w:p w14:paraId="74FECAD2" w14:textId="77777777" w:rsidR="00BD7093" w:rsidRDefault="00BD7093" w:rsidP="00B20AB9">
            <w:pPr>
              <w:pStyle w:val="TableParagraph"/>
              <w:spacing w:before="33" w:line="214" w:lineRule="exact"/>
              <w:ind w:left="55" w:right="50"/>
              <w:jc w:val="center"/>
              <w:rPr>
                <w:sz w:val="20"/>
              </w:rPr>
            </w:pPr>
            <w:r>
              <w:rPr>
                <w:spacing w:val="-2"/>
                <w:sz w:val="20"/>
              </w:rPr>
              <w:t>16.913</w:t>
            </w:r>
          </w:p>
        </w:tc>
        <w:tc>
          <w:tcPr>
            <w:tcW w:w="1166" w:type="dxa"/>
            <w:tcBorders>
              <w:top w:val="nil"/>
              <w:left w:val="single" w:sz="8" w:space="0" w:color="000000"/>
            </w:tcBorders>
          </w:tcPr>
          <w:p w14:paraId="6DB7DD56" w14:textId="77777777" w:rsidR="00BD7093" w:rsidRDefault="00BD7093" w:rsidP="00B20AB9">
            <w:pPr>
              <w:pStyle w:val="TableParagraph"/>
              <w:spacing w:before="33" w:line="214" w:lineRule="exact"/>
              <w:ind w:left="7"/>
              <w:jc w:val="center"/>
              <w:rPr>
                <w:sz w:val="20"/>
              </w:rPr>
            </w:pPr>
            <w:r>
              <w:rPr>
                <w:spacing w:val="-5"/>
                <w:sz w:val="20"/>
              </w:rPr>
              <w:t>59</w:t>
            </w:r>
          </w:p>
        </w:tc>
        <w:tc>
          <w:tcPr>
            <w:tcW w:w="1164" w:type="dxa"/>
            <w:tcBorders>
              <w:top w:val="nil"/>
            </w:tcBorders>
          </w:tcPr>
          <w:p w14:paraId="41B3209B" w14:textId="77777777" w:rsidR="00BD7093" w:rsidRDefault="00BD7093" w:rsidP="00B20AB9">
            <w:pPr>
              <w:pStyle w:val="TableParagraph"/>
              <w:spacing w:before="33" w:line="214" w:lineRule="exact"/>
              <w:ind w:left="7"/>
              <w:jc w:val="center"/>
              <w:rPr>
                <w:sz w:val="20"/>
              </w:rPr>
            </w:pPr>
            <w:r>
              <w:rPr>
                <w:spacing w:val="-2"/>
                <w:sz w:val="20"/>
              </w:rPr>
              <w:t>0.000</w:t>
            </w:r>
          </w:p>
        </w:tc>
        <w:tc>
          <w:tcPr>
            <w:tcW w:w="1242" w:type="dxa"/>
            <w:tcBorders>
              <w:top w:val="nil"/>
              <w:right w:val="single" w:sz="8" w:space="0" w:color="000000"/>
            </w:tcBorders>
          </w:tcPr>
          <w:p w14:paraId="0FF6B799" w14:textId="77777777" w:rsidR="00BD7093" w:rsidRPr="00BD7093" w:rsidRDefault="00BD7093" w:rsidP="00B20AB9">
            <w:pPr>
              <w:pStyle w:val="TableParagraph"/>
              <w:spacing w:before="33" w:line="214" w:lineRule="exact"/>
              <w:ind w:left="346"/>
              <w:rPr>
                <w:b/>
                <w:bCs/>
                <w:sz w:val="20"/>
              </w:rPr>
            </w:pPr>
            <w:r w:rsidRPr="00BD7093">
              <w:rPr>
                <w:b/>
                <w:bCs/>
                <w:spacing w:val="-2"/>
                <w:sz w:val="20"/>
              </w:rPr>
              <w:t>13.667</w:t>
            </w:r>
          </w:p>
        </w:tc>
        <w:tc>
          <w:tcPr>
            <w:tcW w:w="1076" w:type="dxa"/>
            <w:tcBorders>
              <w:top w:val="nil"/>
              <w:left w:val="single" w:sz="8" w:space="0" w:color="000000"/>
              <w:right w:val="single" w:sz="8" w:space="0" w:color="000000"/>
            </w:tcBorders>
          </w:tcPr>
          <w:p w14:paraId="06EE2188" w14:textId="77777777" w:rsidR="00BD7093" w:rsidRDefault="00BD7093" w:rsidP="00B20AB9">
            <w:pPr>
              <w:pStyle w:val="TableParagraph"/>
              <w:spacing w:before="33" w:line="214" w:lineRule="exact"/>
              <w:ind w:left="11"/>
              <w:jc w:val="center"/>
              <w:rPr>
                <w:sz w:val="20"/>
              </w:rPr>
            </w:pPr>
            <w:r>
              <w:rPr>
                <w:spacing w:val="-2"/>
                <w:sz w:val="20"/>
              </w:rPr>
              <w:t>12.05</w:t>
            </w:r>
          </w:p>
        </w:tc>
        <w:tc>
          <w:tcPr>
            <w:tcW w:w="1258" w:type="dxa"/>
            <w:tcBorders>
              <w:top w:val="nil"/>
              <w:left w:val="single" w:sz="8" w:space="0" w:color="000000"/>
            </w:tcBorders>
          </w:tcPr>
          <w:p w14:paraId="788913AD" w14:textId="77777777" w:rsidR="00BD7093" w:rsidRDefault="00BD7093" w:rsidP="00B20AB9">
            <w:pPr>
              <w:pStyle w:val="TableParagraph"/>
              <w:spacing w:before="33" w:line="214" w:lineRule="exact"/>
              <w:ind w:left="17" w:right="8"/>
              <w:jc w:val="center"/>
              <w:rPr>
                <w:sz w:val="20"/>
              </w:rPr>
            </w:pPr>
            <w:r>
              <w:rPr>
                <w:spacing w:val="-2"/>
                <w:sz w:val="20"/>
              </w:rPr>
              <w:t>15.28</w:t>
            </w:r>
          </w:p>
        </w:tc>
      </w:tr>
    </w:tbl>
    <w:p w14:paraId="43DF5ED8" w14:textId="77777777" w:rsidR="00BD7093" w:rsidRDefault="00473645" w:rsidP="004544B4">
      <w:pPr>
        <w:pStyle w:val="Sinespaciado"/>
        <w:rPr>
          <w:b/>
          <w:bCs/>
        </w:rPr>
      </w:pPr>
      <w:r w:rsidRPr="004544B4">
        <w:rPr>
          <w:b/>
          <w:bCs/>
        </w:rPr>
        <w:t xml:space="preserve">Tabla2. </w:t>
      </w:r>
      <w:r w:rsidR="00BD7093" w:rsidRPr="004544B4">
        <w:rPr>
          <w:b/>
          <w:bCs/>
        </w:rPr>
        <w:t>Comparación</w:t>
      </w:r>
      <w:r w:rsidR="00BD7093" w:rsidRPr="004544B4">
        <w:rPr>
          <w:b/>
          <w:bCs/>
          <w:spacing w:val="-5"/>
        </w:rPr>
        <w:t xml:space="preserve"> </w:t>
      </w:r>
      <w:r w:rsidR="00BD7093" w:rsidRPr="004544B4">
        <w:rPr>
          <w:b/>
          <w:bCs/>
        </w:rPr>
        <w:t>de</w:t>
      </w:r>
      <w:r w:rsidR="00BD7093" w:rsidRPr="004544B4">
        <w:rPr>
          <w:b/>
          <w:bCs/>
          <w:spacing w:val="-1"/>
        </w:rPr>
        <w:t xml:space="preserve"> </w:t>
      </w:r>
      <w:r w:rsidR="00BD7093" w:rsidRPr="004544B4">
        <w:rPr>
          <w:b/>
          <w:bCs/>
        </w:rPr>
        <w:t>resultados</w:t>
      </w:r>
      <w:r w:rsidR="00BD7093" w:rsidRPr="004544B4">
        <w:rPr>
          <w:b/>
          <w:bCs/>
          <w:spacing w:val="-3"/>
        </w:rPr>
        <w:t xml:space="preserve"> </w:t>
      </w:r>
      <w:r w:rsidR="00BD7093" w:rsidRPr="004544B4">
        <w:rPr>
          <w:b/>
          <w:bCs/>
        </w:rPr>
        <w:t>PASI</w:t>
      </w:r>
      <w:r w:rsidR="00BD7093" w:rsidRPr="004544B4">
        <w:rPr>
          <w:b/>
          <w:bCs/>
          <w:spacing w:val="-5"/>
        </w:rPr>
        <w:t xml:space="preserve"> </w:t>
      </w:r>
      <w:r w:rsidR="00BD7093" w:rsidRPr="004544B4">
        <w:rPr>
          <w:b/>
          <w:bCs/>
        </w:rPr>
        <w:t>y</w:t>
      </w:r>
      <w:r w:rsidR="00BD7093" w:rsidRPr="004544B4">
        <w:rPr>
          <w:b/>
          <w:bCs/>
          <w:spacing w:val="-3"/>
        </w:rPr>
        <w:t xml:space="preserve"> </w:t>
      </w:r>
      <w:r w:rsidR="00BD7093" w:rsidRPr="004544B4">
        <w:rPr>
          <w:b/>
          <w:bCs/>
        </w:rPr>
        <w:t>BSA</w:t>
      </w:r>
      <w:r w:rsidR="00BD7093" w:rsidRPr="004544B4">
        <w:rPr>
          <w:b/>
          <w:bCs/>
          <w:spacing w:val="-5"/>
        </w:rPr>
        <w:t xml:space="preserve"> </w:t>
      </w:r>
      <w:r w:rsidR="00BD7093" w:rsidRPr="004544B4">
        <w:rPr>
          <w:b/>
          <w:bCs/>
        </w:rPr>
        <w:t>en</w:t>
      </w:r>
      <w:r w:rsidR="00BD7093" w:rsidRPr="004544B4">
        <w:rPr>
          <w:b/>
          <w:bCs/>
          <w:spacing w:val="-5"/>
        </w:rPr>
        <w:t xml:space="preserve"> </w:t>
      </w:r>
      <w:r w:rsidR="00BD7093" w:rsidRPr="004544B4">
        <w:rPr>
          <w:b/>
          <w:bCs/>
        </w:rPr>
        <w:t>muestras</w:t>
      </w:r>
      <w:r w:rsidR="00BD7093" w:rsidRPr="004544B4">
        <w:rPr>
          <w:b/>
          <w:bCs/>
          <w:spacing w:val="-3"/>
        </w:rPr>
        <w:t xml:space="preserve"> </w:t>
      </w:r>
      <w:r w:rsidR="00BD7093" w:rsidRPr="004544B4">
        <w:rPr>
          <w:b/>
          <w:bCs/>
        </w:rPr>
        <w:t>em</w:t>
      </w:r>
      <w:r w:rsidR="00BD7093" w:rsidRPr="004544B4">
        <w:rPr>
          <w:b/>
          <w:bCs/>
          <w:spacing w:val="-3"/>
        </w:rPr>
        <w:t xml:space="preserve"> </w:t>
      </w:r>
      <w:r w:rsidR="00BD7093" w:rsidRPr="004544B4">
        <w:rPr>
          <w:b/>
          <w:bCs/>
        </w:rPr>
        <w:t>pareadas A</w:t>
      </w:r>
      <w:r w:rsidR="00BD7093" w:rsidRPr="004544B4">
        <w:rPr>
          <w:b/>
          <w:bCs/>
          <w:spacing w:val="-5"/>
        </w:rPr>
        <w:t xml:space="preserve"> </w:t>
      </w:r>
      <w:r w:rsidR="00BD7093" w:rsidRPr="004544B4">
        <w:rPr>
          <w:b/>
          <w:bCs/>
        </w:rPr>
        <w:t>y B mediante prueba t de Student después del tratamiento.</w:t>
      </w:r>
    </w:p>
    <w:tbl>
      <w:tblPr>
        <w:tblStyle w:val="TableNormal"/>
        <w:tblW w:w="0" w:type="auto"/>
        <w:tblInd w:w="18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444"/>
        <w:gridCol w:w="1081"/>
        <w:gridCol w:w="1081"/>
        <w:gridCol w:w="1081"/>
        <w:gridCol w:w="1082"/>
        <w:gridCol w:w="1082"/>
        <w:gridCol w:w="1077"/>
      </w:tblGrid>
      <w:tr w:rsidR="00BD7093" w14:paraId="653B9CA7" w14:textId="77777777" w:rsidTr="00B20AB9">
        <w:trPr>
          <w:trHeight w:val="271"/>
        </w:trPr>
        <w:tc>
          <w:tcPr>
            <w:tcW w:w="1444" w:type="dxa"/>
            <w:tcBorders>
              <w:bottom w:val="single" w:sz="6" w:space="0" w:color="DFDFDF"/>
            </w:tcBorders>
          </w:tcPr>
          <w:p w14:paraId="6B46699F" w14:textId="77777777" w:rsidR="00BD7093" w:rsidRDefault="00BD7093" w:rsidP="00B20AB9">
            <w:pPr>
              <w:pStyle w:val="TableParagraph"/>
              <w:rPr>
                <w:sz w:val="20"/>
              </w:rPr>
            </w:pPr>
          </w:p>
        </w:tc>
        <w:tc>
          <w:tcPr>
            <w:tcW w:w="1081" w:type="dxa"/>
            <w:tcBorders>
              <w:bottom w:val="single" w:sz="6" w:space="0" w:color="DFDFDF"/>
              <w:right w:val="single" w:sz="6" w:space="0" w:color="DFDFDF"/>
            </w:tcBorders>
          </w:tcPr>
          <w:p w14:paraId="074EDAD9" w14:textId="77777777" w:rsidR="00BD7093" w:rsidRDefault="00BD7093" w:rsidP="00B20AB9">
            <w:pPr>
              <w:pStyle w:val="TableParagraph"/>
              <w:rPr>
                <w:sz w:val="20"/>
              </w:rPr>
            </w:pPr>
          </w:p>
        </w:tc>
        <w:tc>
          <w:tcPr>
            <w:tcW w:w="1081" w:type="dxa"/>
            <w:tcBorders>
              <w:left w:val="single" w:sz="6" w:space="0" w:color="DFDFDF"/>
              <w:bottom w:val="single" w:sz="6" w:space="0" w:color="DFDFDF"/>
            </w:tcBorders>
          </w:tcPr>
          <w:p w14:paraId="772E6177" w14:textId="77777777" w:rsidR="00BD7093" w:rsidRDefault="00BD7093" w:rsidP="00B20AB9">
            <w:pPr>
              <w:pStyle w:val="TableParagraph"/>
              <w:rPr>
                <w:sz w:val="20"/>
              </w:rPr>
            </w:pPr>
          </w:p>
        </w:tc>
        <w:tc>
          <w:tcPr>
            <w:tcW w:w="1081" w:type="dxa"/>
            <w:tcBorders>
              <w:bottom w:val="single" w:sz="6" w:space="0" w:color="DFDFDF"/>
              <w:right w:val="single" w:sz="6" w:space="0" w:color="DFDFDF"/>
            </w:tcBorders>
          </w:tcPr>
          <w:p w14:paraId="495DF9A2" w14:textId="77777777" w:rsidR="00BD7093" w:rsidRDefault="00BD7093" w:rsidP="00B20AB9">
            <w:pPr>
              <w:pStyle w:val="TableParagraph"/>
              <w:rPr>
                <w:sz w:val="20"/>
              </w:rPr>
            </w:pPr>
          </w:p>
        </w:tc>
        <w:tc>
          <w:tcPr>
            <w:tcW w:w="1082" w:type="dxa"/>
            <w:tcBorders>
              <w:left w:val="single" w:sz="6" w:space="0" w:color="DFDFDF"/>
              <w:bottom w:val="single" w:sz="6" w:space="0" w:color="DFDFDF"/>
            </w:tcBorders>
          </w:tcPr>
          <w:p w14:paraId="353E88CE" w14:textId="77777777" w:rsidR="00BD7093" w:rsidRDefault="00BD7093" w:rsidP="00B20AB9">
            <w:pPr>
              <w:pStyle w:val="TableParagraph"/>
              <w:rPr>
                <w:sz w:val="20"/>
              </w:rPr>
            </w:pPr>
          </w:p>
        </w:tc>
        <w:tc>
          <w:tcPr>
            <w:tcW w:w="2159" w:type="dxa"/>
            <w:gridSpan w:val="2"/>
            <w:tcBorders>
              <w:bottom w:val="single" w:sz="6" w:space="0" w:color="DFDFDF"/>
              <w:right w:val="single" w:sz="12" w:space="0" w:color="000000"/>
            </w:tcBorders>
          </w:tcPr>
          <w:p w14:paraId="3B130F38" w14:textId="77777777" w:rsidR="00BD7093" w:rsidRDefault="00BD7093" w:rsidP="00B20AB9">
            <w:pPr>
              <w:pStyle w:val="TableParagraph"/>
              <w:spacing w:before="17" w:line="234" w:lineRule="exact"/>
              <w:ind w:left="542"/>
              <w:rPr>
                <w:sz w:val="21"/>
              </w:rPr>
            </w:pPr>
            <w:r>
              <w:rPr>
                <w:spacing w:val="-2"/>
                <w:sz w:val="21"/>
              </w:rPr>
              <w:t>Diferenciación</w:t>
            </w:r>
          </w:p>
        </w:tc>
      </w:tr>
      <w:tr w:rsidR="00BD7093" w14:paraId="61D4C2BC" w14:textId="77777777" w:rsidTr="00B20AB9">
        <w:trPr>
          <w:trHeight w:val="271"/>
        </w:trPr>
        <w:tc>
          <w:tcPr>
            <w:tcW w:w="1444" w:type="dxa"/>
            <w:tcBorders>
              <w:top w:val="single" w:sz="6" w:space="0" w:color="DFDFDF"/>
              <w:bottom w:val="single" w:sz="6" w:space="0" w:color="DFDFDF"/>
            </w:tcBorders>
          </w:tcPr>
          <w:p w14:paraId="3AF58D2F" w14:textId="77777777" w:rsidR="00BD7093" w:rsidRDefault="00BD7093" w:rsidP="00B20AB9">
            <w:pPr>
              <w:pStyle w:val="TableParagraph"/>
              <w:spacing w:before="17" w:line="234" w:lineRule="exact"/>
              <w:ind w:right="225"/>
              <w:jc w:val="right"/>
              <w:rPr>
                <w:b/>
                <w:sz w:val="21"/>
              </w:rPr>
            </w:pPr>
            <w:r>
              <w:rPr>
                <w:b/>
                <w:spacing w:val="-2"/>
                <w:sz w:val="21"/>
              </w:rPr>
              <w:t>Correlación</w:t>
            </w:r>
          </w:p>
        </w:tc>
        <w:tc>
          <w:tcPr>
            <w:tcW w:w="1081" w:type="dxa"/>
            <w:tcBorders>
              <w:top w:val="single" w:sz="6" w:space="0" w:color="DFDFDF"/>
              <w:bottom w:val="single" w:sz="6" w:space="0" w:color="DFDFDF"/>
              <w:right w:val="single" w:sz="6" w:space="0" w:color="DFDFDF"/>
            </w:tcBorders>
          </w:tcPr>
          <w:p w14:paraId="793607BB" w14:textId="77777777" w:rsidR="00BD7093" w:rsidRDefault="00BD7093" w:rsidP="00B20AB9">
            <w:pPr>
              <w:pStyle w:val="TableParagraph"/>
              <w:rPr>
                <w:sz w:val="20"/>
              </w:rPr>
            </w:pPr>
          </w:p>
        </w:tc>
        <w:tc>
          <w:tcPr>
            <w:tcW w:w="1081" w:type="dxa"/>
            <w:tcBorders>
              <w:top w:val="single" w:sz="6" w:space="0" w:color="DFDFDF"/>
              <w:left w:val="single" w:sz="6" w:space="0" w:color="DFDFDF"/>
              <w:bottom w:val="single" w:sz="6" w:space="0" w:color="DFDFDF"/>
            </w:tcBorders>
          </w:tcPr>
          <w:p w14:paraId="28D391F6" w14:textId="77777777" w:rsidR="00BD7093" w:rsidRDefault="00BD7093" w:rsidP="00B20AB9">
            <w:pPr>
              <w:pStyle w:val="TableParagraph"/>
              <w:rPr>
                <w:sz w:val="20"/>
              </w:rPr>
            </w:pPr>
          </w:p>
        </w:tc>
        <w:tc>
          <w:tcPr>
            <w:tcW w:w="1081" w:type="dxa"/>
            <w:tcBorders>
              <w:top w:val="single" w:sz="6" w:space="0" w:color="DFDFDF"/>
              <w:bottom w:val="single" w:sz="6" w:space="0" w:color="DFDFDF"/>
              <w:right w:val="single" w:sz="6" w:space="0" w:color="DFDFDF"/>
            </w:tcBorders>
          </w:tcPr>
          <w:p w14:paraId="57935C1D" w14:textId="77777777" w:rsidR="00BD7093" w:rsidRDefault="00BD7093" w:rsidP="00B20AB9">
            <w:pPr>
              <w:pStyle w:val="TableParagraph"/>
              <w:rPr>
                <w:sz w:val="20"/>
              </w:rPr>
            </w:pPr>
          </w:p>
        </w:tc>
        <w:tc>
          <w:tcPr>
            <w:tcW w:w="1082" w:type="dxa"/>
            <w:tcBorders>
              <w:top w:val="single" w:sz="6" w:space="0" w:color="DFDFDF"/>
              <w:left w:val="single" w:sz="6" w:space="0" w:color="DFDFDF"/>
              <w:bottom w:val="single" w:sz="6" w:space="0" w:color="DFDFDF"/>
            </w:tcBorders>
          </w:tcPr>
          <w:p w14:paraId="4B41A4E4" w14:textId="77777777" w:rsidR="00BD7093" w:rsidRDefault="00BD7093" w:rsidP="00B20AB9">
            <w:pPr>
              <w:pStyle w:val="TableParagraph"/>
              <w:rPr>
                <w:sz w:val="20"/>
              </w:rPr>
            </w:pPr>
          </w:p>
        </w:tc>
        <w:tc>
          <w:tcPr>
            <w:tcW w:w="2159" w:type="dxa"/>
            <w:gridSpan w:val="2"/>
            <w:tcBorders>
              <w:top w:val="single" w:sz="6" w:space="0" w:color="DFDFDF"/>
              <w:bottom w:val="single" w:sz="6" w:space="0" w:color="DFDFDF"/>
              <w:right w:val="single" w:sz="12" w:space="0" w:color="000000"/>
            </w:tcBorders>
          </w:tcPr>
          <w:p w14:paraId="305FAF4C" w14:textId="77777777" w:rsidR="00BD7093" w:rsidRDefault="00BD7093" w:rsidP="00B20AB9">
            <w:pPr>
              <w:pStyle w:val="TableParagraph"/>
              <w:spacing w:before="17" w:line="234" w:lineRule="exact"/>
              <w:ind w:left="740"/>
              <w:rPr>
                <w:sz w:val="21"/>
              </w:rPr>
            </w:pPr>
            <w:r>
              <w:rPr>
                <w:spacing w:val="-2"/>
                <w:sz w:val="21"/>
              </w:rPr>
              <w:t>asintólica</w:t>
            </w:r>
          </w:p>
        </w:tc>
      </w:tr>
      <w:tr w:rsidR="00BD7093" w14:paraId="58858F97" w14:textId="77777777" w:rsidTr="00B20AB9">
        <w:trPr>
          <w:trHeight w:val="271"/>
        </w:trPr>
        <w:tc>
          <w:tcPr>
            <w:tcW w:w="1444" w:type="dxa"/>
            <w:tcBorders>
              <w:top w:val="single" w:sz="6" w:space="0" w:color="DFDFDF"/>
              <w:bottom w:val="single" w:sz="6" w:space="0" w:color="DFDFDF"/>
            </w:tcBorders>
          </w:tcPr>
          <w:p w14:paraId="3A3F951E" w14:textId="77777777" w:rsidR="00BD7093" w:rsidRDefault="00BD7093" w:rsidP="00B20AB9">
            <w:pPr>
              <w:pStyle w:val="TableParagraph"/>
              <w:spacing w:before="17" w:line="234" w:lineRule="exact"/>
              <w:ind w:right="256"/>
              <w:jc w:val="right"/>
              <w:rPr>
                <w:b/>
                <w:sz w:val="21"/>
              </w:rPr>
            </w:pPr>
            <w:r>
              <w:rPr>
                <w:b/>
                <w:w w:val="90"/>
                <w:sz w:val="21"/>
              </w:rPr>
              <w:t>de</w:t>
            </w:r>
            <w:r>
              <w:rPr>
                <w:b/>
                <w:spacing w:val="-6"/>
                <w:sz w:val="21"/>
              </w:rPr>
              <w:t xml:space="preserve"> </w:t>
            </w:r>
            <w:r>
              <w:rPr>
                <w:b/>
                <w:spacing w:val="-2"/>
                <w:sz w:val="21"/>
              </w:rPr>
              <w:t>Pearson</w:t>
            </w:r>
          </w:p>
        </w:tc>
        <w:tc>
          <w:tcPr>
            <w:tcW w:w="2162" w:type="dxa"/>
            <w:gridSpan w:val="2"/>
            <w:tcBorders>
              <w:top w:val="single" w:sz="6" w:space="0" w:color="DFDFDF"/>
              <w:bottom w:val="single" w:sz="6" w:space="0" w:color="DFDFDF"/>
            </w:tcBorders>
          </w:tcPr>
          <w:p w14:paraId="34486C2D" w14:textId="77777777" w:rsidR="00BD7093" w:rsidRDefault="00BD7093" w:rsidP="00B20AB9">
            <w:pPr>
              <w:pStyle w:val="TableParagraph"/>
              <w:spacing w:before="17" w:line="234" w:lineRule="exact"/>
              <w:ind w:left="18"/>
              <w:jc w:val="center"/>
              <w:rPr>
                <w:sz w:val="21"/>
              </w:rPr>
            </w:pPr>
            <w:r>
              <w:rPr>
                <w:spacing w:val="-2"/>
                <w:sz w:val="21"/>
              </w:rPr>
              <w:t>Valor</w:t>
            </w:r>
          </w:p>
        </w:tc>
        <w:tc>
          <w:tcPr>
            <w:tcW w:w="2163" w:type="dxa"/>
            <w:gridSpan w:val="2"/>
            <w:tcBorders>
              <w:top w:val="single" w:sz="6" w:space="0" w:color="DFDFDF"/>
              <w:bottom w:val="single" w:sz="6" w:space="0" w:color="DFDFDF"/>
            </w:tcBorders>
          </w:tcPr>
          <w:p w14:paraId="596AD0BD" w14:textId="77777777" w:rsidR="00BD7093" w:rsidRDefault="00BD7093" w:rsidP="00B20AB9">
            <w:pPr>
              <w:pStyle w:val="TableParagraph"/>
              <w:spacing w:before="17" w:line="234" w:lineRule="exact"/>
              <w:ind w:left="2"/>
              <w:jc w:val="center"/>
              <w:rPr>
                <w:sz w:val="21"/>
              </w:rPr>
            </w:pPr>
            <w:proofErr w:type="spellStart"/>
            <w:r>
              <w:rPr>
                <w:spacing w:val="-5"/>
                <w:sz w:val="21"/>
              </w:rPr>
              <w:t>gL</w:t>
            </w:r>
            <w:proofErr w:type="spellEnd"/>
          </w:p>
        </w:tc>
        <w:tc>
          <w:tcPr>
            <w:tcW w:w="2159" w:type="dxa"/>
            <w:gridSpan w:val="2"/>
            <w:tcBorders>
              <w:top w:val="single" w:sz="6" w:space="0" w:color="DFDFDF"/>
              <w:bottom w:val="single" w:sz="6" w:space="0" w:color="DFDFDF"/>
              <w:right w:val="single" w:sz="12" w:space="0" w:color="000000"/>
            </w:tcBorders>
          </w:tcPr>
          <w:p w14:paraId="71D6CD0E" w14:textId="77777777" w:rsidR="00BD7093" w:rsidRDefault="00BD7093" w:rsidP="00B20AB9">
            <w:pPr>
              <w:pStyle w:val="TableParagraph"/>
              <w:spacing w:before="17" w:line="234" w:lineRule="exact"/>
              <w:ind w:left="29"/>
              <w:jc w:val="center"/>
              <w:rPr>
                <w:sz w:val="21"/>
              </w:rPr>
            </w:pPr>
            <w:r>
              <w:rPr>
                <w:spacing w:val="-2"/>
                <w:sz w:val="21"/>
              </w:rPr>
              <w:t>Bilateral</w:t>
            </w:r>
          </w:p>
        </w:tc>
      </w:tr>
      <w:tr w:rsidR="00BD7093" w14:paraId="78FE2A3F" w14:textId="77777777" w:rsidTr="00B20AB9">
        <w:trPr>
          <w:trHeight w:val="271"/>
        </w:trPr>
        <w:tc>
          <w:tcPr>
            <w:tcW w:w="1444" w:type="dxa"/>
            <w:tcBorders>
              <w:top w:val="single" w:sz="6" w:space="0" w:color="DFDFDF"/>
              <w:bottom w:val="single" w:sz="6" w:space="0" w:color="DFDFDF"/>
            </w:tcBorders>
          </w:tcPr>
          <w:p w14:paraId="16E2774A" w14:textId="77777777" w:rsidR="00BD7093" w:rsidRDefault="00BD7093" w:rsidP="00B20AB9">
            <w:pPr>
              <w:pStyle w:val="TableParagraph"/>
              <w:spacing w:before="17" w:line="234" w:lineRule="exact"/>
              <w:ind w:left="30"/>
              <w:jc w:val="center"/>
              <w:rPr>
                <w:b/>
                <w:sz w:val="21"/>
              </w:rPr>
            </w:pPr>
            <w:r>
              <w:rPr>
                <w:b/>
                <w:spacing w:val="-4"/>
                <w:sz w:val="21"/>
              </w:rPr>
              <w:t>PASI</w:t>
            </w:r>
          </w:p>
        </w:tc>
        <w:tc>
          <w:tcPr>
            <w:tcW w:w="2162" w:type="dxa"/>
            <w:gridSpan w:val="2"/>
            <w:tcBorders>
              <w:top w:val="single" w:sz="6" w:space="0" w:color="DFDFDF"/>
              <w:bottom w:val="single" w:sz="6" w:space="0" w:color="DFDFDF"/>
            </w:tcBorders>
          </w:tcPr>
          <w:p w14:paraId="090706C9" w14:textId="77777777" w:rsidR="00BD7093" w:rsidRDefault="00BD7093" w:rsidP="00B20AB9">
            <w:pPr>
              <w:pStyle w:val="TableParagraph"/>
              <w:spacing w:before="17" w:line="234" w:lineRule="exact"/>
              <w:ind w:left="630"/>
              <w:rPr>
                <w:sz w:val="21"/>
              </w:rPr>
            </w:pPr>
            <w:r>
              <w:rPr>
                <w:spacing w:val="-2"/>
                <w:sz w:val="21"/>
              </w:rPr>
              <w:t>Tratamiento</w:t>
            </w:r>
          </w:p>
        </w:tc>
        <w:tc>
          <w:tcPr>
            <w:tcW w:w="2163" w:type="dxa"/>
            <w:gridSpan w:val="2"/>
            <w:tcBorders>
              <w:top w:val="single" w:sz="6" w:space="0" w:color="DFDFDF"/>
              <w:bottom w:val="single" w:sz="6" w:space="0" w:color="DFDFDF"/>
            </w:tcBorders>
          </w:tcPr>
          <w:p w14:paraId="6D9C09A2" w14:textId="77777777" w:rsidR="00BD7093" w:rsidRDefault="00BD7093" w:rsidP="00B20AB9">
            <w:pPr>
              <w:pStyle w:val="TableParagraph"/>
              <w:spacing w:before="17" w:line="234" w:lineRule="exact"/>
              <w:ind w:left="629"/>
              <w:rPr>
                <w:sz w:val="21"/>
              </w:rPr>
            </w:pPr>
            <w:r>
              <w:rPr>
                <w:spacing w:val="-2"/>
                <w:sz w:val="21"/>
              </w:rPr>
              <w:t>Tratamiento</w:t>
            </w:r>
          </w:p>
        </w:tc>
        <w:tc>
          <w:tcPr>
            <w:tcW w:w="2159" w:type="dxa"/>
            <w:gridSpan w:val="2"/>
            <w:tcBorders>
              <w:top w:val="single" w:sz="6" w:space="0" w:color="DFDFDF"/>
              <w:bottom w:val="single" w:sz="6" w:space="0" w:color="DFDFDF"/>
              <w:right w:val="single" w:sz="12" w:space="0" w:color="000000"/>
            </w:tcBorders>
          </w:tcPr>
          <w:p w14:paraId="162A8A09" w14:textId="77777777" w:rsidR="00BD7093" w:rsidRDefault="00BD7093" w:rsidP="00B20AB9">
            <w:pPr>
              <w:pStyle w:val="TableParagraph"/>
              <w:spacing w:before="17" w:line="234" w:lineRule="exact"/>
              <w:ind w:left="626"/>
              <w:rPr>
                <w:sz w:val="21"/>
              </w:rPr>
            </w:pPr>
            <w:r>
              <w:rPr>
                <w:spacing w:val="-2"/>
                <w:sz w:val="21"/>
              </w:rPr>
              <w:t>Tratamiento</w:t>
            </w:r>
          </w:p>
        </w:tc>
      </w:tr>
      <w:tr w:rsidR="00BD7093" w14:paraId="226E4731" w14:textId="77777777" w:rsidTr="00B20AB9">
        <w:trPr>
          <w:trHeight w:val="271"/>
        </w:trPr>
        <w:tc>
          <w:tcPr>
            <w:tcW w:w="1444" w:type="dxa"/>
            <w:tcBorders>
              <w:top w:val="single" w:sz="6" w:space="0" w:color="DFDFDF"/>
            </w:tcBorders>
          </w:tcPr>
          <w:p w14:paraId="49A7AED1" w14:textId="77777777" w:rsidR="00BD7093" w:rsidRDefault="00BD7093" w:rsidP="00B20AB9">
            <w:pPr>
              <w:pStyle w:val="TableParagraph"/>
              <w:rPr>
                <w:sz w:val="20"/>
              </w:rPr>
            </w:pPr>
          </w:p>
        </w:tc>
        <w:tc>
          <w:tcPr>
            <w:tcW w:w="1081" w:type="dxa"/>
            <w:tcBorders>
              <w:top w:val="single" w:sz="6" w:space="0" w:color="DFDFDF"/>
              <w:right w:val="single" w:sz="6" w:space="0" w:color="DFDFDF"/>
            </w:tcBorders>
          </w:tcPr>
          <w:p w14:paraId="40EA728D" w14:textId="77777777" w:rsidR="00BD7093" w:rsidRDefault="00BD7093" w:rsidP="00B20AB9">
            <w:pPr>
              <w:pStyle w:val="TableParagraph"/>
              <w:spacing w:before="17" w:line="234" w:lineRule="exact"/>
              <w:ind w:left="29" w:right="10"/>
              <w:jc w:val="center"/>
              <w:rPr>
                <w:sz w:val="21"/>
              </w:rPr>
            </w:pPr>
            <w:r>
              <w:rPr>
                <w:spacing w:val="-2"/>
                <w:sz w:val="21"/>
              </w:rPr>
              <w:t>Antes</w:t>
            </w:r>
          </w:p>
        </w:tc>
        <w:tc>
          <w:tcPr>
            <w:tcW w:w="1081" w:type="dxa"/>
            <w:tcBorders>
              <w:top w:val="single" w:sz="6" w:space="0" w:color="DFDFDF"/>
              <w:left w:val="single" w:sz="6" w:space="0" w:color="DFDFDF"/>
            </w:tcBorders>
          </w:tcPr>
          <w:p w14:paraId="7D3950E7" w14:textId="77777777" w:rsidR="00BD7093" w:rsidRDefault="00BD7093" w:rsidP="00B20AB9">
            <w:pPr>
              <w:pStyle w:val="TableParagraph"/>
              <w:spacing w:before="17" w:line="234" w:lineRule="exact"/>
              <w:ind w:left="29" w:right="12"/>
              <w:jc w:val="center"/>
              <w:rPr>
                <w:sz w:val="21"/>
              </w:rPr>
            </w:pPr>
            <w:proofErr w:type="spellStart"/>
            <w:r>
              <w:rPr>
                <w:spacing w:val="-2"/>
                <w:sz w:val="21"/>
              </w:rPr>
              <w:t>Despues</w:t>
            </w:r>
            <w:proofErr w:type="spellEnd"/>
          </w:p>
        </w:tc>
        <w:tc>
          <w:tcPr>
            <w:tcW w:w="1081" w:type="dxa"/>
            <w:tcBorders>
              <w:top w:val="single" w:sz="6" w:space="0" w:color="DFDFDF"/>
              <w:right w:val="single" w:sz="6" w:space="0" w:color="DFDFDF"/>
            </w:tcBorders>
          </w:tcPr>
          <w:p w14:paraId="1AE1AB47" w14:textId="77777777" w:rsidR="00BD7093" w:rsidRDefault="00BD7093" w:rsidP="00B20AB9">
            <w:pPr>
              <w:pStyle w:val="TableParagraph"/>
              <w:spacing w:before="17" w:line="234" w:lineRule="exact"/>
              <w:ind w:left="29" w:right="14"/>
              <w:jc w:val="center"/>
              <w:rPr>
                <w:sz w:val="21"/>
              </w:rPr>
            </w:pPr>
            <w:r>
              <w:rPr>
                <w:spacing w:val="-2"/>
                <w:sz w:val="21"/>
              </w:rPr>
              <w:t>Antes</w:t>
            </w:r>
          </w:p>
        </w:tc>
        <w:tc>
          <w:tcPr>
            <w:tcW w:w="1082" w:type="dxa"/>
            <w:tcBorders>
              <w:top w:val="single" w:sz="6" w:space="0" w:color="DFDFDF"/>
              <w:left w:val="single" w:sz="6" w:space="0" w:color="DFDFDF"/>
            </w:tcBorders>
          </w:tcPr>
          <w:p w14:paraId="5E7471EC" w14:textId="77777777" w:rsidR="00BD7093" w:rsidRDefault="00BD7093" w:rsidP="00B20AB9">
            <w:pPr>
              <w:pStyle w:val="TableParagraph"/>
              <w:spacing w:before="17" w:line="234" w:lineRule="exact"/>
              <w:ind w:left="22" w:right="10"/>
              <w:jc w:val="center"/>
              <w:rPr>
                <w:sz w:val="21"/>
              </w:rPr>
            </w:pPr>
            <w:proofErr w:type="spellStart"/>
            <w:r>
              <w:rPr>
                <w:spacing w:val="-2"/>
                <w:sz w:val="21"/>
              </w:rPr>
              <w:t>Despues</w:t>
            </w:r>
            <w:proofErr w:type="spellEnd"/>
          </w:p>
        </w:tc>
        <w:tc>
          <w:tcPr>
            <w:tcW w:w="1082" w:type="dxa"/>
            <w:tcBorders>
              <w:top w:val="single" w:sz="6" w:space="0" w:color="DFDFDF"/>
              <w:right w:val="single" w:sz="6" w:space="0" w:color="DFDFDF"/>
            </w:tcBorders>
          </w:tcPr>
          <w:p w14:paraId="34434E3D" w14:textId="77777777" w:rsidR="00BD7093" w:rsidRDefault="00BD7093" w:rsidP="00B20AB9">
            <w:pPr>
              <w:pStyle w:val="TableParagraph"/>
              <w:spacing w:before="17" w:line="234" w:lineRule="exact"/>
              <w:ind w:left="22" w:right="14"/>
              <w:jc w:val="center"/>
              <w:rPr>
                <w:sz w:val="21"/>
              </w:rPr>
            </w:pPr>
            <w:r>
              <w:rPr>
                <w:spacing w:val="-2"/>
                <w:sz w:val="21"/>
              </w:rPr>
              <w:t>Antes</w:t>
            </w:r>
          </w:p>
        </w:tc>
        <w:tc>
          <w:tcPr>
            <w:tcW w:w="1077" w:type="dxa"/>
            <w:tcBorders>
              <w:top w:val="single" w:sz="6" w:space="0" w:color="DFDFDF"/>
              <w:left w:val="single" w:sz="6" w:space="0" w:color="DFDFDF"/>
              <w:right w:val="single" w:sz="12" w:space="0" w:color="000000"/>
            </w:tcBorders>
          </w:tcPr>
          <w:p w14:paraId="151D5C65" w14:textId="77777777" w:rsidR="00BD7093" w:rsidRDefault="00BD7093" w:rsidP="00B20AB9">
            <w:pPr>
              <w:pStyle w:val="TableParagraph"/>
              <w:spacing w:before="17" w:line="234" w:lineRule="exact"/>
              <w:ind w:left="27" w:right="10"/>
              <w:jc w:val="center"/>
              <w:rPr>
                <w:sz w:val="21"/>
              </w:rPr>
            </w:pPr>
            <w:proofErr w:type="spellStart"/>
            <w:r>
              <w:rPr>
                <w:spacing w:val="-2"/>
                <w:sz w:val="21"/>
              </w:rPr>
              <w:t>Despues</w:t>
            </w:r>
            <w:proofErr w:type="spellEnd"/>
          </w:p>
        </w:tc>
      </w:tr>
      <w:tr w:rsidR="00BD7093" w14:paraId="3379CDFF" w14:textId="77777777" w:rsidTr="00B20AB9">
        <w:trPr>
          <w:trHeight w:val="270"/>
        </w:trPr>
        <w:tc>
          <w:tcPr>
            <w:tcW w:w="1444" w:type="dxa"/>
          </w:tcPr>
          <w:p w14:paraId="7BADD4A0" w14:textId="77777777" w:rsidR="00BD7093" w:rsidRDefault="00BD7093" w:rsidP="00B20AB9">
            <w:pPr>
              <w:pStyle w:val="TableParagraph"/>
              <w:spacing w:before="17" w:line="234" w:lineRule="exact"/>
              <w:ind w:left="39"/>
              <w:rPr>
                <w:sz w:val="21"/>
              </w:rPr>
            </w:pPr>
            <w:r>
              <w:rPr>
                <w:w w:val="85"/>
                <w:sz w:val="21"/>
              </w:rPr>
              <w:t>Chi</w:t>
            </w:r>
            <w:r>
              <w:rPr>
                <w:spacing w:val="-1"/>
                <w:sz w:val="21"/>
              </w:rPr>
              <w:t xml:space="preserve"> </w:t>
            </w:r>
            <w:r>
              <w:rPr>
                <w:spacing w:val="-2"/>
                <w:sz w:val="21"/>
              </w:rPr>
              <w:t>cuadrado</w:t>
            </w:r>
          </w:p>
        </w:tc>
        <w:tc>
          <w:tcPr>
            <w:tcW w:w="1081" w:type="dxa"/>
          </w:tcPr>
          <w:p w14:paraId="56C2F64F" w14:textId="77777777" w:rsidR="00BD7093" w:rsidRDefault="00BD7093" w:rsidP="00B20AB9">
            <w:pPr>
              <w:pStyle w:val="TableParagraph"/>
              <w:spacing w:before="17" w:line="234" w:lineRule="exact"/>
              <w:ind w:left="29" w:right="10"/>
              <w:jc w:val="center"/>
              <w:rPr>
                <w:sz w:val="21"/>
              </w:rPr>
            </w:pPr>
            <w:r>
              <w:rPr>
                <w:spacing w:val="-2"/>
                <w:sz w:val="21"/>
              </w:rPr>
              <w:t>68.78</w:t>
            </w:r>
          </w:p>
        </w:tc>
        <w:tc>
          <w:tcPr>
            <w:tcW w:w="1081" w:type="dxa"/>
          </w:tcPr>
          <w:p w14:paraId="10701C07" w14:textId="77777777" w:rsidR="00BD7093" w:rsidRDefault="00BD7093" w:rsidP="00B20AB9">
            <w:pPr>
              <w:pStyle w:val="TableParagraph"/>
              <w:spacing w:before="17" w:line="234" w:lineRule="exact"/>
              <w:ind w:left="29" w:right="12"/>
              <w:jc w:val="center"/>
              <w:rPr>
                <w:sz w:val="21"/>
              </w:rPr>
            </w:pPr>
            <w:r>
              <w:rPr>
                <w:spacing w:val="-2"/>
                <w:sz w:val="21"/>
              </w:rPr>
              <w:t>41.14</w:t>
            </w:r>
          </w:p>
        </w:tc>
        <w:tc>
          <w:tcPr>
            <w:tcW w:w="1081" w:type="dxa"/>
          </w:tcPr>
          <w:p w14:paraId="37EFFE87" w14:textId="77777777" w:rsidR="00BD7093" w:rsidRDefault="00BD7093" w:rsidP="00B20AB9">
            <w:pPr>
              <w:pStyle w:val="TableParagraph"/>
              <w:spacing w:before="17" w:line="234" w:lineRule="exact"/>
              <w:ind w:left="29" w:right="3"/>
              <w:jc w:val="center"/>
              <w:rPr>
                <w:sz w:val="21"/>
              </w:rPr>
            </w:pPr>
            <w:r>
              <w:rPr>
                <w:spacing w:val="-5"/>
                <w:sz w:val="21"/>
              </w:rPr>
              <w:t>47</w:t>
            </w:r>
          </w:p>
        </w:tc>
        <w:tc>
          <w:tcPr>
            <w:tcW w:w="1082" w:type="dxa"/>
          </w:tcPr>
          <w:p w14:paraId="0D044D8C" w14:textId="77777777" w:rsidR="00BD7093" w:rsidRDefault="00BD7093" w:rsidP="00B20AB9">
            <w:pPr>
              <w:pStyle w:val="TableParagraph"/>
              <w:spacing w:before="17" w:line="234" w:lineRule="exact"/>
              <w:ind w:left="22"/>
              <w:jc w:val="center"/>
              <w:rPr>
                <w:sz w:val="21"/>
              </w:rPr>
            </w:pPr>
            <w:r>
              <w:rPr>
                <w:spacing w:val="-5"/>
                <w:sz w:val="21"/>
              </w:rPr>
              <w:t>22</w:t>
            </w:r>
          </w:p>
        </w:tc>
        <w:tc>
          <w:tcPr>
            <w:tcW w:w="1082" w:type="dxa"/>
          </w:tcPr>
          <w:p w14:paraId="791FB8CA" w14:textId="77777777" w:rsidR="00BD7093" w:rsidRDefault="00BD7093" w:rsidP="00B20AB9">
            <w:pPr>
              <w:pStyle w:val="TableParagraph"/>
              <w:spacing w:before="17" w:line="234" w:lineRule="exact"/>
              <w:ind w:left="22" w:right="14"/>
              <w:jc w:val="center"/>
              <w:rPr>
                <w:sz w:val="21"/>
              </w:rPr>
            </w:pPr>
            <w:r>
              <w:rPr>
                <w:spacing w:val="-2"/>
                <w:sz w:val="21"/>
              </w:rPr>
              <w:t>0.021</w:t>
            </w:r>
          </w:p>
        </w:tc>
        <w:tc>
          <w:tcPr>
            <w:tcW w:w="1077" w:type="dxa"/>
            <w:tcBorders>
              <w:right w:val="single" w:sz="12" w:space="0" w:color="000000"/>
            </w:tcBorders>
          </w:tcPr>
          <w:p w14:paraId="510121C8" w14:textId="77777777" w:rsidR="00BD7093" w:rsidRDefault="00BD7093" w:rsidP="00B20AB9">
            <w:pPr>
              <w:pStyle w:val="TableParagraph"/>
              <w:spacing w:before="17" w:line="234" w:lineRule="exact"/>
              <w:ind w:left="27" w:right="11"/>
              <w:jc w:val="center"/>
              <w:rPr>
                <w:sz w:val="21"/>
              </w:rPr>
            </w:pPr>
            <w:r>
              <w:rPr>
                <w:spacing w:val="-2"/>
                <w:sz w:val="21"/>
              </w:rPr>
              <w:t>0.008</w:t>
            </w:r>
          </w:p>
        </w:tc>
      </w:tr>
      <w:tr w:rsidR="00BD7093" w14:paraId="319E7757" w14:textId="77777777" w:rsidTr="00B20AB9">
        <w:trPr>
          <w:trHeight w:val="294"/>
        </w:trPr>
        <w:tc>
          <w:tcPr>
            <w:tcW w:w="1444" w:type="dxa"/>
            <w:tcBorders>
              <w:bottom w:val="single" w:sz="6" w:space="0" w:color="DFDFDF"/>
            </w:tcBorders>
          </w:tcPr>
          <w:p w14:paraId="62E08F65" w14:textId="77777777" w:rsidR="00BD7093" w:rsidRDefault="00BD7093" w:rsidP="00B20AB9">
            <w:pPr>
              <w:pStyle w:val="TableParagraph"/>
              <w:spacing w:before="13" w:line="262" w:lineRule="exact"/>
              <w:ind w:left="39"/>
              <w:rPr>
                <w:sz w:val="24"/>
              </w:rPr>
            </w:pPr>
            <w:r>
              <w:rPr>
                <w:spacing w:val="-2"/>
                <w:w w:val="85"/>
                <w:sz w:val="24"/>
              </w:rPr>
              <w:t>Razón</w:t>
            </w:r>
            <w:r>
              <w:rPr>
                <w:spacing w:val="-10"/>
                <w:w w:val="85"/>
                <w:sz w:val="24"/>
              </w:rPr>
              <w:t xml:space="preserve"> </w:t>
            </w:r>
            <w:r>
              <w:rPr>
                <w:spacing w:val="-5"/>
                <w:w w:val="95"/>
                <w:sz w:val="24"/>
              </w:rPr>
              <w:t>de</w:t>
            </w:r>
          </w:p>
        </w:tc>
        <w:tc>
          <w:tcPr>
            <w:tcW w:w="1081" w:type="dxa"/>
            <w:tcBorders>
              <w:bottom w:val="single" w:sz="6" w:space="0" w:color="DFDFDF"/>
            </w:tcBorders>
          </w:tcPr>
          <w:p w14:paraId="5BE9F4C6" w14:textId="77777777" w:rsidR="00BD7093" w:rsidRDefault="00BD7093" w:rsidP="00B20AB9">
            <w:pPr>
              <w:pStyle w:val="TableParagraph"/>
            </w:pPr>
          </w:p>
        </w:tc>
        <w:tc>
          <w:tcPr>
            <w:tcW w:w="1081" w:type="dxa"/>
            <w:tcBorders>
              <w:bottom w:val="single" w:sz="6" w:space="0" w:color="DFDFDF"/>
            </w:tcBorders>
          </w:tcPr>
          <w:p w14:paraId="39603D07" w14:textId="77777777" w:rsidR="00BD7093" w:rsidRDefault="00BD7093" w:rsidP="00B20AB9">
            <w:pPr>
              <w:pStyle w:val="TableParagraph"/>
            </w:pPr>
          </w:p>
        </w:tc>
        <w:tc>
          <w:tcPr>
            <w:tcW w:w="1081" w:type="dxa"/>
            <w:tcBorders>
              <w:bottom w:val="single" w:sz="6" w:space="0" w:color="DFDFDF"/>
            </w:tcBorders>
          </w:tcPr>
          <w:p w14:paraId="3C11FB01" w14:textId="77777777" w:rsidR="00BD7093" w:rsidRDefault="00BD7093" w:rsidP="00B20AB9">
            <w:pPr>
              <w:pStyle w:val="TableParagraph"/>
            </w:pPr>
          </w:p>
        </w:tc>
        <w:tc>
          <w:tcPr>
            <w:tcW w:w="1082" w:type="dxa"/>
            <w:tcBorders>
              <w:bottom w:val="single" w:sz="6" w:space="0" w:color="DFDFDF"/>
            </w:tcBorders>
          </w:tcPr>
          <w:p w14:paraId="18D71774" w14:textId="77777777" w:rsidR="00BD7093" w:rsidRDefault="00BD7093" w:rsidP="00B20AB9">
            <w:pPr>
              <w:pStyle w:val="TableParagraph"/>
            </w:pPr>
          </w:p>
        </w:tc>
        <w:tc>
          <w:tcPr>
            <w:tcW w:w="1082" w:type="dxa"/>
            <w:tcBorders>
              <w:bottom w:val="single" w:sz="6" w:space="0" w:color="DFDFDF"/>
            </w:tcBorders>
          </w:tcPr>
          <w:p w14:paraId="0EAB7890" w14:textId="77777777" w:rsidR="00BD7093" w:rsidRDefault="00BD7093" w:rsidP="00B20AB9">
            <w:pPr>
              <w:pStyle w:val="TableParagraph"/>
            </w:pPr>
          </w:p>
        </w:tc>
        <w:tc>
          <w:tcPr>
            <w:tcW w:w="1077" w:type="dxa"/>
            <w:tcBorders>
              <w:bottom w:val="single" w:sz="6" w:space="0" w:color="DFDFDF"/>
              <w:right w:val="single" w:sz="12" w:space="0" w:color="000000"/>
            </w:tcBorders>
          </w:tcPr>
          <w:p w14:paraId="633CE15C" w14:textId="77777777" w:rsidR="00BD7093" w:rsidRDefault="00BD7093" w:rsidP="00B20AB9">
            <w:pPr>
              <w:pStyle w:val="TableParagraph"/>
            </w:pPr>
          </w:p>
        </w:tc>
      </w:tr>
      <w:tr w:rsidR="00BD7093" w14:paraId="2B39A07F" w14:textId="77777777" w:rsidTr="00B20AB9">
        <w:trPr>
          <w:trHeight w:val="271"/>
        </w:trPr>
        <w:tc>
          <w:tcPr>
            <w:tcW w:w="1444" w:type="dxa"/>
            <w:tcBorders>
              <w:top w:val="single" w:sz="6" w:space="0" w:color="DFDFDF"/>
            </w:tcBorders>
          </w:tcPr>
          <w:p w14:paraId="2755142E" w14:textId="77777777" w:rsidR="00BD7093" w:rsidRDefault="00BD7093" w:rsidP="00B20AB9">
            <w:pPr>
              <w:pStyle w:val="TableParagraph"/>
              <w:spacing w:before="17" w:line="234" w:lineRule="exact"/>
              <w:ind w:left="39"/>
              <w:rPr>
                <w:sz w:val="21"/>
              </w:rPr>
            </w:pPr>
            <w:r>
              <w:rPr>
                <w:spacing w:val="-2"/>
                <w:sz w:val="21"/>
              </w:rPr>
              <w:t>verosimilitud</w:t>
            </w:r>
          </w:p>
        </w:tc>
        <w:tc>
          <w:tcPr>
            <w:tcW w:w="1081" w:type="dxa"/>
            <w:tcBorders>
              <w:top w:val="single" w:sz="6" w:space="0" w:color="DFDFDF"/>
            </w:tcBorders>
          </w:tcPr>
          <w:p w14:paraId="05F3FECF" w14:textId="77777777" w:rsidR="00BD7093" w:rsidRDefault="00BD7093" w:rsidP="00B20AB9">
            <w:pPr>
              <w:pStyle w:val="TableParagraph"/>
              <w:spacing w:before="17" w:line="234" w:lineRule="exact"/>
              <w:ind w:left="29" w:right="10"/>
              <w:jc w:val="center"/>
              <w:rPr>
                <w:sz w:val="21"/>
              </w:rPr>
            </w:pPr>
            <w:r>
              <w:rPr>
                <w:spacing w:val="-2"/>
                <w:sz w:val="21"/>
              </w:rPr>
              <w:t>93.42</w:t>
            </w:r>
          </w:p>
        </w:tc>
        <w:tc>
          <w:tcPr>
            <w:tcW w:w="1081" w:type="dxa"/>
            <w:tcBorders>
              <w:top w:val="single" w:sz="6" w:space="0" w:color="DFDFDF"/>
            </w:tcBorders>
          </w:tcPr>
          <w:p w14:paraId="7C82F35B" w14:textId="77777777" w:rsidR="00BD7093" w:rsidRDefault="00BD7093" w:rsidP="00B20AB9">
            <w:pPr>
              <w:pStyle w:val="TableParagraph"/>
              <w:spacing w:before="17" w:line="234" w:lineRule="exact"/>
              <w:ind w:left="29" w:right="2"/>
              <w:jc w:val="center"/>
              <w:rPr>
                <w:sz w:val="21"/>
              </w:rPr>
            </w:pPr>
            <w:r>
              <w:rPr>
                <w:spacing w:val="-4"/>
                <w:sz w:val="21"/>
              </w:rPr>
              <w:t>5.17</w:t>
            </w:r>
          </w:p>
        </w:tc>
        <w:tc>
          <w:tcPr>
            <w:tcW w:w="1081" w:type="dxa"/>
            <w:tcBorders>
              <w:top w:val="single" w:sz="6" w:space="0" w:color="DFDFDF"/>
            </w:tcBorders>
          </w:tcPr>
          <w:p w14:paraId="46BEF80C" w14:textId="77777777" w:rsidR="00BD7093" w:rsidRDefault="00BD7093" w:rsidP="00B20AB9">
            <w:pPr>
              <w:pStyle w:val="TableParagraph"/>
              <w:spacing w:before="17" w:line="234" w:lineRule="exact"/>
              <w:ind w:left="29" w:right="3"/>
              <w:jc w:val="center"/>
              <w:rPr>
                <w:sz w:val="21"/>
              </w:rPr>
            </w:pPr>
            <w:r>
              <w:rPr>
                <w:spacing w:val="-5"/>
                <w:sz w:val="21"/>
              </w:rPr>
              <w:t>47</w:t>
            </w:r>
          </w:p>
        </w:tc>
        <w:tc>
          <w:tcPr>
            <w:tcW w:w="1082" w:type="dxa"/>
            <w:tcBorders>
              <w:top w:val="single" w:sz="6" w:space="0" w:color="DFDFDF"/>
            </w:tcBorders>
          </w:tcPr>
          <w:p w14:paraId="273EC64B" w14:textId="77777777" w:rsidR="00BD7093" w:rsidRDefault="00BD7093" w:rsidP="00B20AB9">
            <w:pPr>
              <w:pStyle w:val="TableParagraph"/>
              <w:spacing w:before="17" w:line="234" w:lineRule="exact"/>
              <w:ind w:left="22"/>
              <w:jc w:val="center"/>
              <w:rPr>
                <w:sz w:val="21"/>
              </w:rPr>
            </w:pPr>
            <w:r>
              <w:rPr>
                <w:spacing w:val="-5"/>
                <w:sz w:val="21"/>
              </w:rPr>
              <w:t>22</w:t>
            </w:r>
          </w:p>
        </w:tc>
        <w:tc>
          <w:tcPr>
            <w:tcW w:w="1082" w:type="dxa"/>
            <w:tcBorders>
              <w:top w:val="single" w:sz="6" w:space="0" w:color="DFDFDF"/>
            </w:tcBorders>
          </w:tcPr>
          <w:p w14:paraId="2E49EE3C" w14:textId="77777777" w:rsidR="00BD7093" w:rsidRDefault="00BD7093" w:rsidP="00B20AB9">
            <w:pPr>
              <w:pStyle w:val="TableParagraph"/>
              <w:spacing w:before="17" w:line="234" w:lineRule="exact"/>
              <w:ind w:left="22" w:right="14"/>
              <w:jc w:val="center"/>
              <w:rPr>
                <w:sz w:val="21"/>
              </w:rPr>
            </w:pPr>
            <w:r>
              <w:rPr>
                <w:spacing w:val="-2"/>
                <w:sz w:val="21"/>
              </w:rPr>
              <w:t>0.004</w:t>
            </w:r>
          </w:p>
        </w:tc>
        <w:tc>
          <w:tcPr>
            <w:tcW w:w="1077" w:type="dxa"/>
            <w:tcBorders>
              <w:top w:val="single" w:sz="6" w:space="0" w:color="DFDFDF"/>
              <w:right w:val="single" w:sz="12" w:space="0" w:color="000000"/>
            </w:tcBorders>
          </w:tcPr>
          <w:p w14:paraId="6545361B" w14:textId="77777777" w:rsidR="00BD7093" w:rsidRDefault="00BD7093" w:rsidP="00B20AB9">
            <w:pPr>
              <w:pStyle w:val="TableParagraph"/>
              <w:spacing w:before="17" w:line="234" w:lineRule="exact"/>
              <w:ind w:left="27" w:right="11"/>
              <w:jc w:val="center"/>
              <w:rPr>
                <w:sz w:val="21"/>
              </w:rPr>
            </w:pPr>
            <w:r>
              <w:rPr>
                <w:spacing w:val="-2"/>
                <w:sz w:val="21"/>
              </w:rPr>
              <w:t>0.000</w:t>
            </w:r>
          </w:p>
        </w:tc>
      </w:tr>
      <w:tr w:rsidR="00BD7093" w14:paraId="26B637FD" w14:textId="77777777" w:rsidTr="00B20AB9">
        <w:trPr>
          <w:trHeight w:val="271"/>
        </w:trPr>
        <w:tc>
          <w:tcPr>
            <w:tcW w:w="1444" w:type="dxa"/>
            <w:tcBorders>
              <w:bottom w:val="single" w:sz="6" w:space="0" w:color="DFDFDF"/>
            </w:tcBorders>
          </w:tcPr>
          <w:p w14:paraId="5CCEF72F" w14:textId="77777777" w:rsidR="00BD7093" w:rsidRDefault="00BD7093" w:rsidP="00B20AB9">
            <w:pPr>
              <w:pStyle w:val="TableParagraph"/>
              <w:spacing w:before="17" w:line="234" w:lineRule="exact"/>
              <w:ind w:left="39"/>
              <w:rPr>
                <w:sz w:val="21"/>
              </w:rPr>
            </w:pPr>
            <w:r>
              <w:rPr>
                <w:spacing w:val="-2"/>
                <w:sz w:val="21"/>
              </w:rPr>
              <w:t>Asociación</w:t>
            </w:r>
          </w:p>
        </w:tc>
        <w:tc>
          <w:tcPr>
            <w:tcW w:w="1081" w:type="dxa"/>
            <w:tcBorders>
              <w:bottom w:val="single" w:sz="6" w:space="0" w:color="DFDFDF"/>
            </w:tcBorders>
          </w:tcPr>
          <w:p w14:paraId="0AEDB81E" w14:textId="77777777" w:rsidR="00BD7093" w:rsidRDefault="00BD7093" w:rsidP="00B20AB9">
            <w:pPr>
              <w:pStyle w:val="TableParagraph"/>
              <w:rPr>
                <w:sz w:val="20"/>
              </w:rPr>
            </w:pPr>
          </w:p>
        </w:tc>
        <w:tc>
          <w:tcPr>
            <w:tcW w:w="1081" w:type="dxa"/>
            <w:tcBorders>
              <w:bottom w:val="single" w:sz="6" w:space="0" w:color="DFDFDF"/>
            </w:tcBorders>
          </w:tcPr>
          <w:p w14:paraId="5CBD1BE8" w14:textId="77777777" w:rsidR="00BD7093" w:rsidRDefault="00BD7093" w:rsidP="00B20AB9">
            <w:pPr>
              <w:pStyle w:val="TableParagraph"/>
              <w:rPr>
                <w:sz w:val="20"/>
              </w:rPr>
            </w:pPr>
          </w:p>
        </w:tc>
        <w:tc>
          <w:tcPr>
            <w:tcW w:w="1081" w:type="dxa"/>
            <w:tcBorders>
              <w:bottom w:val="single" w:sz="6" w:space="0" w:color="DFDFDF"/>
            </w:tcBorders>
          </w:tcPr>
          <w:p w14:paraId="5DE47848" w14:textId="77777777" w:rsidR="00BD7093" w:rsidRDefault="00BD7093" w:rsidP="00B20AB9">
            <w:pPr>
              <w:pStyle w:val="TableParagraph"/>
              <w:rPr>
                <w:sz w:val="20"/>
              </w:rPr>
            </w:pPr>
          </w:p>
        </w:tc>
        <w:tc>
          <w:tcPr>
            <w:tcW w:w="1082" w:type="dxa"/>
            <w:tcBorders>
              <w:bottom w:val="single" w:sz="6" w:space="0" w:color="DFDFDF"/>
            </w:tcBorders>
          </w:tcPr>
          <w:p w14:paraId="20E75CAB" w14:textId="77777777" w:rsidR="00BD7093" w:rsidRDefault="00BD7093" w:rsidP="00B20AB9">
            <w:pPr>
              <w:pStyle w:val="TableParagraph"/>
              <w:rPr>
                <w:sz w:val="20"/>
              </w:rPr>
            </w:pPr>
          </w:p>
        </w:tc>
        <w:tc>
          <w:tcPr>
            <w:tcW w:w="1082" w:type="dxa"/>
            <w:tcBorders>
              <w:bottom w:val="single" w:sz="6" w:space="0" w:color="DFDFDF"/>
            </w:tcBorders>
          </w:tcPr>
          <w:p w14:paraId="66DABEEC" w14:textId="77777777" w:rsidR="00BD7093" w:rsidRDefault="00BD7093" w:rsidP="00B20AB9">
            <w:pPr>
              <w:pStyle w:val="TableParagraph"/>
              <w:rPr>
                <w:sz w:val="20"/>
              </w:rPr>
            </w:pPr>
          </w:p>
        </w:tc>
        <w:tc>
          <w:tcPr>
            <w:tcW w:w="1077" w:type="dxa"/>
            <w:tcBorders>
              <w:bottom w:val="single" w:sz="6" w:space="0" w:color="DFDFDF"/>
              <w:right w:val="single" w:sz="12" w:space="0" w:color="000000"/>
            </w:tcBorders>
          </w:tcPr>
          <w:p w14:paraId="70DB436A" w14:textId="77777777" w:rsidR="00BD7093" w:rsidRDefault="00BD7093" w:rsidP="00B20AB9">
            <w:pPr>
              <w:pStyle w:val="TableParagraph"/>
              <w:rPr>
                <w:sz w:val="20"/>
              </w:rPr>
            </w:pPr>
          </w:p>
        </w:tc>
      </w:tr>
      <w:tr w:rsidR="00BD7093" w14:paraId="77E7B1C6" w14:textId="77777777" w:rsidTr="00B20AB9">
        <w:trPr>
          <w:trHeight w:val="271"/>
        </w:trPr>
        <w:tc>
          <w:tcPr>
            <w:tcW w:w="1444" w:type="dxa"/>
            <w:tcBorders>
              <w:top w:val="single" w:sz="6" w:space="0" w:color="DFDFDF"/>
            </w:tcBorders>
          </w:tcPr>
          <w:p w14:paraId="378EAFC4" w14:textId="77777777" w:rsidR="00BD7093" w:rsidRDefault="00BD7093" w:rsidP="00B20AB9">
            <w:pPr>
              <w:pStyle w:val="TableParagraph"/>
              <w:spacing w:before="17" w:line="234" w:lineRule="exact"/>
              <w:ind w:left="39"/>
              <w:rPr>
                <w:sz w:val="21"/>
              </w:rPr>
            </w:pPr>
            <w:r>
              <w:rPr>
                <w:spacing w:val="-4"/>
                <w:w w:val="90"/>
                <w:sz w:val="21"/>
              </w:rPr>
              <w:t>lineal</w:t>
            </w:r>
            <w:r>
              <w:rPr>
                <w:spacing w:val="-5"/>
                <w:w w:val="90"/>
                <w:sz w:val="21"/>
              </w:rPr>
              <w:t xml:space="preserve"> </w:t>
            </w:r>
            <w:r>
              <w:rPr>
                <w:spacing w:val="-4"/>
                <w:w w:val="90"/>
                <w:sz w:val="21"/>
              </w:rPr>
              <w:t>por</w:t>
            </w:r>
            <w:r>
              <w:rPr>
                <w:sz w:val="21"/>
              </w:rPr>
              <w:t xml:space="preserve"> </w:t>
            </w:r>
            <w:proofErr w:type="spellStart"/>
            <w:r>
              <w:rPr>
                <w:spacing w:val="-4"/>
                <w:w w:val="90"/>
                <w:sz w:val="21"/>
              </w:rPr>
              <w:t>lineas</w:t>
            </w:r>
            <w:proofErr w:type="spellEnd"/>
          </w:p>
        </w:tc>
        <w:tc>
          <w:tcPr>
            <w:tcW w:w="1081" w:type="dxa"/>
            <w:tcBorders>
              <w:top w:val="single" w:sz="6" w:space="0" w:color="DFDFDF"/>
            </w:tcBorders>
          </w:tcPr>
          <w:p w14:paraId="77F9B749" w14:textId="77777777" w:rsidR="00BD7093" w:rsidRDefault="00BD7093" w:rsidP="00B20AB9">
            <w:pPr>
              <w:pStyle w:val="TableParagraph"/>
              <w:spacing w:before="17" w:line="234" w:lineRule="exact"/>
              <w:ind w:left="29"/>
              <w:jc w:val="center"/>
              <w:rPr>
                <w:sz w:val="21"/>
              </w:rPr>
            </w:pPr>
            <w:r>
              <w:rPr>
                <w:spacing w:val="-4"/>
                <w:sz w:val="21"/>
              </w:rPr>
              <w:t>6.35</w:t>
            </w:r>
          </w:p>
        </w:tc>
        <w:tc>
          <w:tcPr>
            <w:tcW w:w="1081" w:type="dxa"/>
            <w:tcBorders>
              <w:top w:val="single" w:sz="6" w:space="0" w:color="DFDFDF"/>
            </w:tcBorders>
          </w:tcPr>
          <w:p w14:paraId="41F9577E" w14:textId="77777777" w:rsidR="00BD7093" w:rsidRDefault="00BD7093" w:rsidP="00B20AB9">
            <w:pPr>
              <w:pStyle w:val="TableParagraph"/>
              <w:spacing w:before="17" w:line="234" w:lineRule="exact"/>
              <w:ind w:left="29" w:right="2"/>
              <w:jc w:val="center"/>
              <w:rPr>
                <w:sz w:val="21"/>
              </w:rPr>
            </w:pPr>
            <w:r>
              <w:rPr>
                <w:spacing w:val="-4"/>
                <w:sz w:val="21"/>
              </w:rPr>
              <w:t>3.35</w:t>
            </w:r>
          </w:p>
        </w:tc>
        <w:tc>
          <w:tcPr>
            <w:tcW w:w="1081" w:type="dxa"/>
            <w:tcBorders>
              <w:top w:val="single" w:sz="6" w:space="0" w:color="DFDFDF"/>
            </w:tcBorders>
          </w:tcPr>
          <w:p w14:paraId="159E4CE0" w14:textId="77777777" w:rsidR="00BD7093" w:rsidRDefault="00BD7093" w:rsidP="00B20AB9">
            <w:pPr>
              <w:pStyle w:val="TableParagraph"/>
              <w:spacing w:before="17" w:line="234" w:lineRule="exact"/>
              <w:ind w:left="29" w:right="13"/>
              <w:jc w:val="center"/>
              <w:rPr>
                <w:sz w:val="21"/>
              </w:rPr>
            </w:pPr>
            <w:r>
              <w:rPr>
                <w:spacing w:val="-10"/>
                <w:sz w:val="21"/>
              </w:rPr>
              <w:t>1</w:t>
            </w:r>
          </w:p>
        </w:tc>
        <w:tc>
          <w:tcPr>
            <w:tcW w:w="1082" w:type="dxa"/>
            <w:tcBorders>
              <w:top w:val="single" w:sz="6" w:space="0" w:color="DFDFDF"/>
            </w:tcBorders>
          </w:tcPr>
          <w:p w14:paraId="74F7E784" w14:textId="77777777" w:rsidR="00BD7093" w:rsidRDefault="00BD7093" w:rsidP="00B20AB9">
            <w:pPr>
              <w:pStyle w:val="TableParagraph"/>
              <w:spacing w:before="17" w:line="234" w:lineRule="exact"/>
              <w:ind w:left="22" w:right="10"/>
              <w:jc w:val="center"/>
              <w:rPr>
                <w:sz w:val="21"/>
              </w:rPr>
            </w:pPr>
            <w:r>
              <w:rPr>
                <w:spacing w:val="-10"/>
                <w:sz w:val="21"/>
              </w:rPr>
              <w:t>1</w:t>
            </w:r>
          </w:p>
        </w:tc>
        <w:tc>
          <w:tcPr>
            <w:tcW w:w="1082" w:type="dxa"/>
            <w:tcBorders>
              <w:top w:val="single" w:sz="6" w:space="0" w:color="DFDFDF"/>
            </w:tcBorders>
          </w:tcPr>
          <w:p w14:paraId="6579B15B" w14:textId="77777777" w:rsidR="00BD7093" w:rsidRDefault="00BD7093" w:rsidP="00B20AB9">
            <w:pPr>
              <w:pStyle w:val="TableParagraph"/>
              <w:spacing w:before="17" w:line="234" w:lineRule="exact"/>
              <w:ind w:left="22" w:right="14"/>
              <w:jc w:val="center"/>
              <w:rPr>
                <w:sz w:val="21"/>
              </w:rPr>
            </w:pPr>
            <w:r>
              <w:rPr>
                <w:spacing w:val="-2"/>
                <w:sz w:val="21"/>
              </w:rPr>
              <w:t>0.008</w:t>
            </w:r>
          </w:p>
        </w:tc>
        <w:tc>
          <w:tcPr>
            <w:tcW w:w="1077" w:type="dxa"/>
            <w:tcBorders>
              <w:top w:val="single" w:sz="6" w:space="0" w:color="DFDFDF"/>
              <w:right w:val="single" w:sz="12" w:space="0" w:color="000000"/>
            </w:tcBorders>
          </w:tcPr>
          <w:p w14:paraId="0895DA63" w14:textId="77777777" w:rsidR="00BD7093" w:rsidRDefault="00BD7093" w:rsidP="00B20AB9">
            <w:pPr>
              <w:pStyle w:val="TableParagraph"/>
              <w:spacing w:before="17" w:line="234" w:lineRule="exact"/>
              <w:ind w:left="27"/>
              <w:jc w:val="center"/>
              <w:rPr>
                <w:sz w:val="21"/>
              </w:rPr>
            </w:pPr>
            <w:r>
              <w:rPr>
                <w:spacing w:val="-4"/>
                <w:sz w:val="21"/>
              </w:rPr>
              <w:t>0.67</w:t>
            </w:r>
          </w:p>
        </w:tc>
      </w:tr>
      <w:tr w:rsidR="00BD7093" w14:paraId="6A7CF2B9" w14:textId="77777777" w:rsidTr="00B20AB9">
        <w:trPr>
          <w:trHeight w:val="271"/>
        </w:trPr>
        <w:tc>
          <w:tcPr>
            <w:tcW w:w="1444" w:type="dxa"/>
            <w:tcBorders>
              <w:bottom w:val="single" w:sz="6" w:space="0" w:color="DFDFDF"/>
              <w:right w:val="single" w:sz="6" w:space="0" w:color="DFDFDF"/>
            </w:tcBorders>
          </w:tcPr>
          <w:p w14:paraId="0E9BE069" w14:textId="77777777" w:rsidR="00BD7093" w:rsidRDefault="00BD7093" w:rsidP="00B20AB9">
            <w:pPr>
              <w:pStyle w:val="TableParagraph"/>
              <w:spacing w:before="17" w:line="234" w:lineRule="exact"/>
              <w:ind w:left="39"/>
              <w:rPr>
                <w:sz w:val="21"/>
              </w:rPr>
            </w:pPr>
            <w:r>
              <w:rPr>
                <w:w w:val="90"/>
                <w:sz w:val="21"/>
              </w:rPr>
              <w:t>No</w:t>
            </w:r>
            <w:r>
              <w:rPr>
                <w:spacing w:val="-5"/>
                <w:sz w:val="21"/>
              </w:rPr>
              <w:t xml:space="preserve"> </w:t>
            </w:r>
            <w:r>
              <w:rPr>
                <w:w w:val="90"/>
                <w:sz w:val="21"/>
              </w:rPr>
              <w:t>de</w:t>
            </w:r>
            <w:r>
              <w:rPr>
                <w:spacing w:val="-5"/>
                <w:sz w:val="21"/>
              </w:rPr>
              <w:t xml:space="preserve"> </w:t>
            </w:r>
            <w:r>
              <w:rPr>
                <w:spacing w:val="-4"/>
                <w:w w:val="90"/>
                <w:sz w:val="21"/>
              </w:rPr>
              <w:t>casos</w:t>
            </w:r>
          </w:p>
        </w:tc>
        <w:tc>
          <w:tcPr>
            <w:tcW w:w="1081" w:type="dxa"/>
            <w:tcBorders>
              <w:left w:val="single" w:sz="6" w:space="0" w:color="DFDFDF"/>
              <w:bottom w:val="single" w:sz="6" w:space="0" w:color="DFDFDF"/>
              <w:right w:val="single" w:sz="6" w:space="0" w:color="DFDFDF"/>
            </w:tcBorders>
          </w:tcPr>
          <w:p w14:paraId="0CFCC9C8" w14:textId="77777777" w:rsidR="00BD7093" w:rsidRDefault="00BD7093" w:rsidP="00B20AB9">
            <w:pPr>
              <w:pStyle w:val="TableParagraph"/>
              <w:rPr>
                <w:sz w:val="20"/>
              </w:rPr>
            </w:pPr>
          </w:p>
        </w:tc>
        <w:tc>
          <w:tcPr>
            <w:tcW w:w="1081" w:type="dxa"/>
            <w:tcBorders>
              <w:left w:val="single" w:sz="6" w:space="0" w:color="DFDFDF"/>
              <w:bottom w:val="single" w:sz="6" w:space="0" w:color="DFDFDF"/>
              <w:right w:val="single" w:sz="6" w:space="0" w:color="DFDFDF"/>
            </w:tcBorders>
          </w:tcPr>
          <w:p w14:paraId="58D5A285" w14:textId="77777777" w:rsidR="00BD7093" w:rsidRDefault="00BD7093" w:rsidP="00B20AB9">
            <w:pPr>
              <w:pStyle w:val="TableParagraph"/>
              <w:rPr>
                <w:sz w:val="20"/>
              </w:rPr>
            </w:pPr>
          </w:p>
        </w:tc>
        <w:tc>
          <w:tcPr>
            <w:tcW w:w="1081" w:type="dxa"/>
            <w:tcBorders>
              <w:left w:val="single" w:sz="6" w:space="0" w:color="DFDFDF"/>
              <w:bottom w:val="single" w:sz="6" w:space="0" w:color="DFDFDF"/>
              <w:right w:val="single" w:sz="6" w:space="0" w:color="DFDFDF"/>
            </w:tcBorders>
          </w:tcPr>
          <w:p w14:paraId="16C8B03F" w14:textId="77777777" w:rsidR="00BD7093" w:rsidRDefault="00BD7093" w:rsidP="00B20AB9">
            <w:pPr>
              <w:pStyle w:val="TableParagraph"/>
              <w:rPr>
                <w:sz w:val="20"/>
              </w:rPr>
            </w:pPr>
          </w:p>
        </w:tc>
        <w:tc>
          <w:tcPr>
            <w:tcW w:w="1082" w:type="dxa"/>
            <w:tcBorders>
              <w:left w:val="single" w:sz="6" w:space="0" w:color="DFDFDF"/>
              <w:bottom w:val="single" w:sz="6" w:space="0" w:color="DFDFDF"/>
              <w:right w:val="single" w:sz="6" w:space="0" w:color="DFDFDF"/>
            </w:tcBorders>
          </w:tcPr>
          <w:p w14:paraId="2C1E11E4" w14:textId="77777777" w:rsidR="00BD7093" w:rsidRDefault="00BD7093" w:rsidP="00B20AB9">
            <w:pPr>
              <w:pStyle w:val="TableParagraph"/>
              <w:rPr>
                <w:sz w:val="20"/>
              </w:rPr>
            </w:pPr>
          </w:p>
        </w:tc>
        <w:tc>
          <w:tcPr>
            <w:tcW w:w="1082" w:type="dxa"/>
            <w:tcBorders>
              <w:left w:val="single" w:sz="6" w:space="0" w:color="DFDFDF"/>
              <w:bottom w:val="single" w:sz="6" w:space="0" w:color="DFDFDF"/>
              <w:right w:val="single" w:sz="6" w:space="0" w:color="DFDFDF"/>
            </w:tcBorders>
          </w:tcPr>
          <w:p w14:paraId="18A129BA" w14:textId="77777777" w:rsidR="00BD7093" w:rsidRDefault="00BD7093" w:rsidP="00B20AB9">
            <w:pPr>
              <w:pStyle w:val="TableParagraph"/>
              <w:rPr>
                <w:sz w:val="20"/>
              </w:rPr>
            </w:pPr>
          </w:p>
        </w:tc>
        <w:tc>
          <w:tcPr>
            <w:tcW w:w="1077" w:type="dxa"/>
            <w:tcBorders>
              <w:left w:val="single" w:sz="6" w:space="0" w:color="DFDFDF"/>
              <w:bottom w:val="single" w:sz="6" w:space="0" w:color="DFDFDF"/>
              <w:right w:val="single" w:sz="12" w:space="0" w:color="000000"/>
            </w:tcBorders>
          </w:tcPr>
          <w:p w14:paraId="79CA8C80" w14:textId="77777777" w:rsidR="00BD7093" w:rsidRDefault="00BD7093" w:rsidP="00B20AB9">
            <w:pPr>
              <w:pStyle w:val="TableParagraph"/>
              <w:rPr>
                <w:sz w:val="20"/>
              </w:rPr>
            </w:pPr>
          </w:p>
        </w:tc>
      </w:tr>
      <w:tr w:rsidR="00BD7093" w14:paraId="06FBCF33" w14:textId="77777777" w:rsidTr="00B20AB9">
        <w:trPr>
          <w:trHeight w:val="269"/>
        </w:trPr>
        <w:tc>
          <w:tcPr>
            <w:tcW w:w="1444" w:type="dxa"/>
            <w:tcBorders>
              <w:top w:val="single" w:sz="6" w:space="0" w:color="DFDFDF"/>
              <w:bottom w:val="single" w:sz="12" w:space="0" w:color="000000"/>
              <w:right w:val="single" w:sz="6" w:space="0" w:color="DFDFDF"/>
            </w:tcBorders>
          </w:tcPr>
          <w:p w14:paraId="56789685" w14:textId="77777777" w:rsidR="00BD7093" w:rsidRDefault="00BD7093" w:rsidP="00B20AB9">
            <w:pPr>
              <w:pStyle w:val="TableParagraph"/>
              <w:spacing w:before="17" w:line="232" w:lineRule="exact"/>
              <w:ind w:left="39"/>
              <w:rPr>
                <w:sz w:val="21"/>
              </w:rPr>
            </w:pPr>
            <w:r>
              <w:rPr>
                <w:spacing w:val="-2"/>
                <w:sz w:val="21"/>
              </w:rPr>
              <w:t>válidos</w:t>
            </w:r>
          </w:p>
        </w:tc>
        <w:tc>
          <w:tcPr>
            <w:tcW w:w="3243" w:type="dxa"/>
            <w:gridSpan w:val="3"/>
            <w:tcBorders>
              <w:top w:val="single" w:sz="6" w:space="0" w:color="DFDFDF"/>
              <w:left w:val="single" w:sz="6" w:space="0" w:color="DFDFDF"/>
              <w:bottom w:val="single" w:sz="12" w:space="0" w:color="000000"/>
              <w:right w:val="single" w:sz="6" w:space="0" w:color="DFDFDF"/>
            </w:tcBorders>
          </w:tcPr>
          <w:p w14:paraId="6B335B0F" w14:textId="77777777" w:rsidR="00BD7093" w:rsidRDefault="00BD7093" w:rsidP="00B20AB9">
            <w:pPr>
              <w:pStyle w:val="TableParagraph"/>
              <w:spacing w:before="17" w:line="232" w:lineRule="exact"/>
              <w:ind w:left="38"/>
              <w:rPr>
                <w:sz w:val="21"/>
              </w:rPr>
            </w:pPr>
            <w:r>
              <w:rPr>
                <w:spacing w:val="-6"/>
                <w:sz w:val="21"/>
              </w:rPr>
              <w:t>120</w:t>
            </w:r>
            <w:r>
              <w:rPr>
                <w:spacing w:val="47"/>
                <w:sz w:val="21"/>
              </w:rPr>
              <w:t xml:space="preserve"> </w:t>
            </w:r>
            <w:r>
              <w:rPr>
                <w:spacing w:val="-6"/>
                <w:sz w:val="21"/>
              </w:rPr>
              <w:t>(</w:t>
            </w:r>
            <w:r>
              <w:rPr>
                <w:spacing w:val="-7"/>
                <w:sz w:val="21"/>
              </w:rPr>
              <w:t xml:space="preserve"> </w:t>
            </w:r>
            <w:r>
              <w:rPr>
                <w:spacing w:val="-6"/>
                <w:sz w:val="21"/>
              </w:rPr>
              <w:t>60</w:t>
            </w:r>
            <w:r>
              <w:rPr>
                <w:spacing w:val="-7"/>
                <w:sz w:val="21"/>
              </w:rPr>
              <w:t xml:space="preserve"> </w:t>
            </w:r>
            <w:r>
              <w:rPr>
                <w:spacing w:val="-6"/>
                <w:sz w:val="21"/>
              </w:rPr>
              <w:t>grupo</w:t>
            </w:r>
            <w:r>
              <w:rPr>
                <w:spacing w:val="-8"/>
                <w:sz w:val="21"/>
              </w:rPr>
              <w:t xml:space="preserve"> </w:t>
            </w:r>
            <w:r>
              <w:rPr>
                <w:spacing w:val="-6"/>
                <w:sz w:val="21"/>
              </w:rPr>
              <w:t>A</w:t>
            </w:r>
            <w:r>
              <w:rPr>
                <w:spacing w:val="42"/>
                <w:sz w:val="21"/>
              </w:rPr>
              <w:t xml:space="preserve"> </w:t>
            </w:r>
            <w:r>
              <w:rPr>
                <w:spacing w:val="-6"/>
                <w:sz w:val="21"/>
              </w:rPr>
              <w:t>vs</w:t>
            </w:r>
            <w:r>
              <w:rPr>
                <w:spacing w:val="-7"/>
                <w:sz w:val="21"/>
              </w:rPr>
              <w:t xml:space="preserve"> </w:t>
            </w:r>
            <w:r>
              <w:rPr>
                <w:spacing w:val="-6"/>
                <w:sz w:val="21"/>
              </w:rPr>
              <w:t>60</w:t>
            </w:r>
            <w:r>
              <w:rPr>
                <w:spacing w:val="-7"/>
                <w:sz w:val="21"/>
              </w:rPr>
              <w:t xml:space="preserve"> </w:t>
            </w:r>
            <w:r>
              <w:rPr>
                <w:spacing w:val="-6"/>
                <w:sz w:val="21"/>
              </w:rPr>
              <w:t>grupo</w:t>
            </w:r>
            <w:r>
              <w:rPr>
                <w:spacing w:val="-7"/>
                <w:sz w:val="21"/>
              </w:rPr>
              <w:t xml:space="preserve"> </w:t>
            </w:r>
            <w:r>
              <w:rPr>
                <w:spacing w:val="-6"/>
                <w:sz w:val="21"/>
              </w:rPr>
              <w:t>B)</w:t>
            </w:r>
          </w:p>
        </w:tc>
        <w:tc>
          <w:tcPr>
            <w:tcW w:w="1082" w:type="dxa"/>
            <w:tcBorders>
              <w:top w:val="single" w:sz="6" w:space="0" w:color="DFDFDF"/>
              <w:left w:val="single" w:sz="6" w:space="0" w:color="DFDFDF"/>
              <w:bottom w:val="single" w:sz="12" w:space="0" w:color="000000"/>
              <w:right w:val="single" w:sz="6" w:space="0" w:color="DFDFDF"/>
            </w:tcBorders>
          </w:tcPr>
          <w:p w14:paraId="2C393A1F" w14:textId="77777777" w:rsidR="00BD7093" w:rsidRDefault="00BD7093" w:rsidP="00B20AB9">
            <w:pPr>
              <w:pStyle w:val="TableParagraph"/>
              <w:rPr>
                <w:sz w:val="18"/>
              </w:rPr>
            </w:pPr>
          </w:p>
        </w:tc>
        <w:tc>
          <w:tcPr>
            <w:tcW w:w="1082" w:type="dxa"/>
            <w:tcBorders>
              <w:top w:val="single" w:sz="6" w:space="0" w:color="DFDFDF"/>
              <w:left w:val="single" w:sz="6" w:space="0" w:color="DFDFDF"/>
              <w:bottom w:val="single" w:sz="12" w:space="0" w:color="000000"/>
              <w:right w:val="single" w:sz="6" w:space="0" w:color="DFDFDF"/>
            </w:tcBorders>
          </w:tcPr>
          <w:p w14:paraId="2A7791DA" w14:textId="77777777" w:rsidR="00BD7093" w:rsidRDefault="00BD7093" w:rsidP="00B20AB9">
            <w:pPr>
              <w:pStyle w:val="TableParagraph"/>
              <w:rPr>
                <w:sz w:val="18"/>
              </w:rPr>
            </w:pPr>
          </w:p>
        </w:tc>
        <w:tc>
          <w:tcPr>
            <w:tcW w:w="1077" w:type="dxa"/>
            <w:tcBorders>
              <w:top w:val="single" w:sz="6" w:space="0" w:color="DFDFDF"/>
              <w:left w:val="single" w:sz="6" w:space="0" w:color="DFDFDF"/>
              <w:bottom w:val="single" w:sz="12" w:space="0" w:color="000000"/>
              <w:right w:val="single" w:sz="12" w:space="0" w:color="000000"/>
            </w:tcBorders>
          </w:tcPr>
          <w:p w14:paraId="482322D3" w14:textId="77777777" w:rsidR="00BD7093" w:rsidRDefault="00BD7093" w:rsidP="00B20AB9">
            <w:pPr>
              <w:pStyle w:val="TableParagraph"/>
              <w:rPr>
                <w:sz w:val="18"/>
              </w:rPr>
            </w:pPr>
          </w:p>
        </w:tc>
      </w:tr>
    </w:tbl>
    <w:p w14:paraId="05488324" w14:textId="77777777" w:rsidR="00BD7093" w:rsidRDefault="00473645" w:rsidP="00BD7093">
      <w:pPr>
        <w:pStyle w:val="Sinespaciado"/>
        <w:rPr>
          <w:rFonts w:ascii="Times New Roman" w:hAnsi="Times New Roman" w:cs="Times New Roman"/>
          <w:b/>
          <w:bCs/>
          <w:sz w:val="24"/>
          <w:szCs w:val="24"/>
        </w:rPr>
      </w:pPr>
      <w:r>
        <w:rPr>
          <w:rFonts w:ascii="Times New Roman" w:hAnsi="Times New Roman" w:cs="Times New Roman"/>
          <w:b/>
          <w:bCs/>
          <w:sz w:val="24"/>
          <w:szCs w:val="24"/>
        </w:rPr>
        <w:t xml:space="preserve">Tabla 3. </w:t>
      </w:r>
      <w:r w:rsidR="00BD7093" w:rsidRPr="003C07E0">
        <w:rPr>
          <w:rFonts w:ascii="Times New Roman" w:hAnsi="Times New Roman" w:cs="Times New Roman"/>
          <w:b/>
          <w:bCs/>
          <w:sz w:val="24"/>
          <w:szCs w:val="24"/>
        </w:rPr>
        <w:t>Prueba</w:t>
      </w:r>
      <w:r w:rsidR="00BD7093" w:rsidRPr="003C07E0">
        <w:rPr>
          <w:rFonts w:ascii="Times New Roman" w:hAnsi="Times New Roman" w:cs="Times New Roman"/>
          <w:b/>
          <w:bCs/>
          <w:spacing w:val="-3"/>
          <w:sz w:val="24"/>
          <w:szCs w:val="24"/>
        </w:rPr>
        <w:t xml:space="preserve"> </w:t>
      </w:r>
      <w:r w:rsidR="00BD7093" w:rsidRPr="003C07E0">
        <w:rPr>
          <w:rFonts w:ascii="Times New Roman" w:hAnsi="Times New Roman" w:cs="Times New Roman"/>
          <w:b/>
          <w:bCs/>
          <w:sz w:val="24"/>
          <w:szCs w:val="24"/>
        </w:rPr>
        <w:t>de</w:t>
      </w:r>
      <w:r w:rsidR="00BD7093" w:rsidRPr="003C07E0">
        <w:rPr>
          <w:rFonts w:ascii="Times New Roman" w:hAnsi="Times New Roman" w:cs="Times New Roman"/>
          <w:b/>
          <w:bCs/>
          <w:spacing w:val="-2"/>
          <w:sz w:val="24"/>
          <w:szCs w:val="24"/>
        </w:rPr>
        <w:t xml:space="preserve"> </w:t>
      </w:r>
      <w:r w:rsidR="00BD7093" w:rsidRPr="003C07E0">
        <w:rPr>
          <w:rFonts w:ascii="Times New Roman" w:hAnsi="Times New Roman" w:cs="Times New Roman"/>
          <w:b/>
          <w:bCs/>
          <w:sz w:val="24"/>
          <w:szCs w:val="24"/>
        </w:rPr>
        <w:t>asociación</w:t>
      </w:r>
      <w:r w:rsidR="00BD7093" w:rsidRPr="003C07E0">
        <w:rPr>
          <w:rFonts w:ascii="Times New Roman" w:hAnsi="Times New Roman" w:cs="Times New Roman"/>
          <w:b/>
          <w:bCs/>
          <w:spacing w:val="-5"/>
          <w:sz w:val="24"/>
          <w:szCs w:val="24"/>
        </w:rPr>
        <w:t xml:space="preserve"> </w:t>
      </w:r>
      <w:r w:rsidR="00BD7093" w:rsidRPr="003C07E0">
        <w:rPr>
          <w:rFonts w:ascii="Times New Roman" w:hAnsi="Times New Roman" w:cs="Times New Roman"/>
          <w:b/>
          <w:bCs/>
          <w:sz w:val="24"/>
          <w:szCs w:val="24"/>
        </w:rPr>
        <w:t>CH2.</w:t>
      </w:r>
      <w:r w:rsidR="00BD7093" w:rsidRPr="003C07E0">
        <w:rPr>
          <w:rFonts w:ascii="Times New Roman" w:hAnsi="Times New Roman" w:cs="Times New Roman"/>
          <w:b/>
          <w:bCs/>
          <w:spacing w:val="-3"/>
          <w:sz w:val="24"/>
          <w:szCs w:val="24"/>
        </w:rPr>
        <w:t xml:space="preserve"> </w:t>
      </w:r>
      <w:r w:rsidR="00BD7093" w:rsidRPr="003C07E0">
        <w:rPr>
          <w:rFonts w:ascii="Times New Roman" w:hAnsi="Times New Roman" w:cs="Times New Roman"/>
          <w:b/>
          <w:bCs/>
          <w:sz w:val="24"/>
          <w:szCs w:val="24"/>
        </w:rPr>
        <w:t>Correlación</w:t>
      </w:r>
      <w:r w:rsidR="00BD7093" w:rsidRPr="003C07E0">
        <w:rPr>
          <w:rFonts w:ascii="Times New Roman" w:hAnsi="Times New Roman" w:cs="Times New Roman"/>
          <w:b/>
          <w:bCs/>
          <w:spacing w:val="-5"/>
          <w:sz w:val="24"/>
          <w:szCs w:val="24"/>
        </w:rPr>
        <w:t xml:space="preserve"> </w:t>
      </w:r>
      <w:r w:rsidR="00BD7093" w:rsidRPr="003C07E0">
        <w:rPr>
          <w:rFonts w:ascii="Times New Roman" w:hAnsi="Times New Roman" w:cs="Times New Roman"/>
          <w:b/>
          <w:bCs/>
          <w:sz w:val="24"/>
          <w:szCs w:val="24"/>
        </w:rPr>
        <w:t>entre</w:t>
      </w:r>
      <w:r w:rsidR="00BD7093" w:rsidRPr="003C07E0">
        <w:rPr>
          <w:rFonts w:ascii="Times New Roman" w:hAnsi="Times New Roman" w:cs="Times New Roman"/>
          <w:b/>
          <w:bCs/>
          <w:spacing w:val="-2"/>
          <w:sz w:val="24"/>
          <w:szCs w:val="24"/>
        </w:rPr>
        <w:t xml:space="preserve"> </w:t>
      </w:r>
      <w:r w:rsidR="00BD7093" w:rsidRPr="003C07E0">
        <w:rPr>
          <w:rFonts w:ascii="Times New Roman" w:hAnsi="Times New Roman" w:cs="Times New Roman"/>
          <w:b/>
          <w:bCs/>
          <w:sz w:val="24"/>
          <w:szCs w:val="24"/>
        </w:rPr>
        <w:t>casos</w:t>
      </w:r>
      <w:r w:rsidR="00BD7093" w:rsidRPr="003C07E0">
        <w:rPr>
          <w:rFonts w:ascii="Times New Roman" w:hAnsi="Times New Roman" w:cs="Times New Roman"/>
          <w:b/>
          <w:bCs/>
          <w:spacing w:val="-5"/>
          <w:sz w:val="24"/>
          <w:szCs w:val="24"/>
        </w:rPr>
        <w:t xml:space="preserve"> </w:t>
      </w:r>
      <w:r w:rsidR="00BD7093" w:rsidRPr="003C07E0">
        <w:rPr>
          <w:rFonts w:ascii="Times New Roman" w:hAnsi="Times New Roman" w:cs="Times New Roman"/>
          <w:b/>
          <w:bCs/>
          <w:sz w:val="24"/>
          <w:szCs w:val="24"/>
        </w:rPr>
        <w:t>grupo</w:t>
      </w:r>
      <w:r w:rsidR="00BD7093" w:rsidRPr="003C07E0">
        <w:rPr>
          <w:rFonts w:ascii="Times New Roman" w:hAnsi="Times New Roman" w:cs="Times New Roman"/>
          <w:b/>
          <w:bCs/>
          <w:spacing w:val="-3"/>
          <w:sz w:val="24"/>
          <w:szCs w:val="24"/>
        </w:rPr>
        <w:t xml:space="preserve"> </w:t>
      </w:r>
      <w:r w:rsidR="00BD7093" w:rsidRPr="003C07E0">
        <w:rPr>
          <w:rFonts w:ascii="Times New Roman" w:hAnsi="Times New Roman" w:cs="Times New Roman"/>
          <w:b/>
          <w:bCs/>
          <w:sz w:val="24"/>
          <w:szCs w:val="24"/>
        </w:rPr>
        <w:t>A y</w:t>
      </w:r>
      <w:r w:rsidR="00BD7093" w:rsidRPr="003C07E0">
        <w:rPr>
          <w:rFonts w:ascii="Times New Roman" w:hAnsi="Times New Roman" w:cs="Times New Roman"/>
          <w:b/>
          <w:bCs/>
          <w:spacing w:val="40"/>
          <w:sz w:val="24"/>
          <w:szCs w:val="24"/>
        </w:rPr>
        <w:t xml:space="preserve"> </w:t>
      </w:r>
      <w:r w:rsidR="00BD7093" w:rsidRPr="003C07E0">
        <w:rPr>
          <w:rFonts w:ascii="Times New Roman" w:hAnsi="Times New Roman" w:cs="Times New Roman"/>
          <w:b/>
          <w:bCs/>
          <w:sz w:val="24"/>
          <w:szCs w:val="24"/>
        </w:rPr>
        <w:t>control grupo B vs PASI</w:t>
      </w:r>
      <w:r w:rsidR="00BD7093" w:rsidRPr="003C07E0">
        <w:rPr>
          <w:rFonts w:ascii="Times New Roman" w:hAnsi="Times New Roman" w:cs="Times New Roman"/>
          <w:b/>
          <w:bCs/>
          <w:spacing w:val="40"/>
          <w:sz w:val="24"/>
          <w:szCs w:val="24"/>
        </w:rPr>
        <w:t xml:space="preserve"> </w:t>
      </w:r>
      <w:r w:rsidR="00BD7093" w:rsidRPr="003C07E0">
        <w:rPr>
          <w:rFonts w:ascii="Times New Roman" w:hAnsi="Times New Roman" w:cs="Times New Roman"/>
          <w:b/>
          <w:bCs/>
          <w:sz w:val="24"/>
          <w:szCs w:val="24"/>
        </w:rPr>
        <w:t>al final del tratamiento.</w:t>
      </w:r>
    </w:p>
    <w:p w14:paraId="61EECB69" w14:textId="77777777" w:rsidR="004544B4" w:rsidRDefault="004544B4" w:rsidP="00BD7093">
      <w:pPr>
        <w:pStyle w:val="Sinespaciado"/>
        <w:rPr>
          <w:rFonts w:ascii="Times New Roman" w:hAnsi="Times New Roman" w:cs="Times New Roman"/>
          <w:b/>
          <w:bCs/>
          <w:sz w:val="24"/>
          <w:szCs w:val="24"/>
        </w:rPr>
      </w:pPr>
    </w:p>
    <w:p w14:paraId="5CBAE36B" w14:textId="77777777" w:rsidR="004544B4" w:rsidRPr="003C07E0" w:rsidRDefault="004544B4" w:rsidP="00BD7093">
      <w:pPr>
        <w:pStyle w:val="Sinespaciado"/>
        <w:rPr>
          <w:rFonts w:ascii="Times New Roman" w:hAnsi="Times New Roman" w:cs="Times New Roman"/>
          <w:b/>
          <w:bCs/>
          <w:sz w:val="24"/>
          <w:szCs w:val="24"/>
        </w:rPr>
      </w:pPr>
    </w:p>
    <w:p w14:paraId="49DBA49D" w14:textId="77777777" w:rsidR="003C07E0" w:rsidRDefault="003C07E0" w:rsidP="00BD7093">
      <w:pPr>
        <w:pStyle w:val="Textoindependiente"/>
        <w:spacing w:line="360" w:lineRule="auto"/>
        <w:ind w:left="120" w:right="539"/>
        <w:jc w:val="center"/>
        <w:rPr>
          <w:spacing w:val="-2"/>
        </w:rPr>
      </w:pPr>
      <w:r>
        <w:rPr>
          <w:noProof/>
        </w:rPr>
        <w:drawing>
          <wp:inline distT="0" distB="0" distL="0" distR="0" wp14:anchorId="799F7699" wp14:editId="7595C3EA">
            <wp:extent cx="3558540" cy="2057400"/>
            <wp:effectExtent l="0" t="0" r="3810" b="0"/>
            <wp:docPr id="203" name="Image 20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3" name="Image 203"/>
                    <pic:cNvPicPr/>
                  </pic:nvPicPr>
                  <pic:blipFill>
                    <a:blip r:embed="rId16" cstate="print"/>
                    <a:stretch>
                      <a:fillRect/>
                    </a:stretch>
                  </pic:blipFill>
                  <pic:spPr>
                    <a:xfrm>
                      <a:off x="0" y="0"/>
                      <a:ext cx="3558540" cy="2057400"/>
                    </a:xfrm>
                    <a:prstGeom prst="rect">
                      <a:avLst/>
                    </a:prstGeom>
                  </pic:spPr>
                </pic:pic>
              </a:graphicData>
            </a:graphic>
          </wp:inline>
        </w:drawing>
      </w:r>
    </w:p>
    <w:p w14:paraId="0A46FF25" w14:textId="6C4442CE" w:rsidR="001B62D8" w:rsidRDefault="003A14C4" w:rsidP="00DE37A8">
      <w:pPr>
        <w:rPr>
          <w:rFonts w:ascii="Times New Roman" w:hAnsi="Times New Roman" w:cs="Times New Roman"/>
          <w:b/>
          <w:bCs/>
          <w:color w:val="2D74B5"/>
          <w:sz w:val="24"/>
          <w:szCs w:val="24"/>
        </w:rPr>
      </w:pPr>
      <w:r>
        <w:rPr>
          <w:noProof/>
        </w:rPr>
        <w:drawing>
          <wp:inline distT="0" distB="0" distL="0" distR="0" wp14:anchorId="20529EB3" wp14:editId="467A306C">
            <wp:extent cx="5400040" cy="3238500"/>
            <wp:effectExtent l="0" t="0" r="0" b="0"/>
            <wp:docPr id="335527975" name="Gráfic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5527975" name=""/>
                    <pic:cNvPicPr/>
                  </pic:nvPicPr>
                  <pic:blipFill>
                    <a:blip r:embed="rId17">
                      <a:extLst>
                        <a:ext uri="{96DAC541-7B7A-43D3-8B79-37D633B846F1}">
                          <asvg:svgBlip xmlns:asvg="http://schemas.microsoft.com/office/drawing/2016/SVG/main" r:embed="rId18"/>
                        </a:ext>
                      </a:extLst>
                    </a:blip>
                    <a:stretch>
                      <a:fillRect/>
                    </a:stretch>
                  </pic:blipFill>
                  <pic:spPr>
                    <a:xfrm>
                      <a:off x="0" y="0"/>
                      <a:ext cx="5400040" cy="3238500"/>
                    </a:xfrm>
                    <a:prstGeom prst="rect">
                      <a:avLst/>
                    </a:prstGeom>
                  </pic:spPr>
                </pic:pic>
              </a:graphicData>
            </a:graphic>
          </wp:inline>
        </w:drawing>
      </w:r>
      <w:r w:rsidR="00DE37A8" w:rsidRPr="00DE37A8">
        <w:rPr>
          <w:rFonts w:ascii="Times New Roman" w:hAnsi="Times New Roman" w:cs="Times New Roman"/>
          <w:b/>
          <w:bCs/>
          <w:color w:val="2D74B5"/>
          <w:sz w:val="24"/>
          <w:szCs w:val="24"/>
        </w:rPr>
        <w:t xml:space="preserve"> </w:t>
      </w:r>
    </w:p>
    <w:p w14:paraId="43A0DA36" w14:textId="7C4C7A3C" w:rsidR="004544B4" w:rsidRPr="004544B4" w:rsidRDefault="004544B4" w:rsidP="00DE37A8">
      <w:pPr>
        <w:rPr>
          <w:rFonts w:ascii="Times New Roman" w:hAnsi="Times New Roman" w:cs="Times New Roman"/>
          <w:b/>
          <w:bCs/>
          <w:color w:val="2D74B5"/>
          <w:sz w:val="24"/>
          <w:szCs w:val="24"/>
        </w:rPr>
      </w:pPr>
      <w:r w:rsidRPr="004544B4">
        <w:rPr>
          <w:rFonts w:ascii="Times New Roman" w:hAnsi="Times New Roman" w:cs="Times New Roman"/>
          <w:b/>
          <w:bCs/>
          <w:sz w:val="24"/>
          <w:szCs w:val="24"/>
        </w:rPr>
        <w:t xml:space="preserve">Estudio </w:t>
      </w:r>
      <w:r>
        <w:rPr>
          <w:rFonts w:ascii="Times New Roman" w:hAnsi="Times New Roman" w:cs="Times New Roman"/>
          <w:b/>
          <w:bCs/>
          <w:sz w:val="24"/>
          <w:szCs w:val="24"/>
        </w:rPr>
        <w:t>B</w:t>
      </w:r>
      <w:r w:rsidRPr="004544B4">
        <w:rPr>
          <w:rFonts w:ascii="Times New Roman" w:hAnsi="Times New Roman" w:cs="Times New Roman"/>
          <w:b/>
          <w:bCs/>
          <w:sz w:val="24"/>
          <w:szCs w:val="24"/>
        </w:rPr>
        <w:t>:</w:t>
      </w:r>
      <w:r>
        <w:rPr>
          <w:rFonts w:ascii="Times New Roman" w:hAnsi="Times New Roman" w:cs="Times New Roman"/>
          <w:b/>
          <w:bCs/>
          <w:sz w:val="24"/>
          <w:szCs w:val="24"/>
        </w:rPr>
        <w:t xml:space="preserve"> Evaluación clínica de tratamiento </w:t>
      </w:r>
      <w:r w:rsidR="00DB60DE">
        <w:rPr>
          <w:rFonts w:ascii="Times New Roman" w:hAnsi="Times New Roman" w:cs="Times New Roman"/>
          <w:b/>
          <w:bCs/>
          <w:sz w:val="24"/>
          <w:szCs w:val="24"/>
        </w:rPr>
        <w:t>combinado</w:t>
      </w:r>
      <w:r>
        <w:rPr>
          <w:rFonts w:ascii="Times New Roman" w:hAnsi="Times New Roman" w:cs="Times New Roman"/>
          <w:b/>
          <w:bCs/>
          <w:sz w:val="24"/>
          <w:szCs w:val="24"/>
        </w:rPr>
        <w:t xml:space="preserve"> de metotrexato y </w:t>
      </w:r>
      <w:r w:rsidR="00DB60DE">
        <w:rPr>
          <w:rFonts w:ascii="Times New Roman" w:hAnsi="Times New Roman" w:cs="Times New Roman"/>
          <w:b/>
          <w:bCs/>
          <w:sz w:val="24"/>
          <w:szCs w:val="24"/>
        </w:rPr>
        <w:t>etanercept</w:t>
      </w:r>
    </w:p>
    <w:tbl>
      <w:tblPr>
        <w:tblStyle w:val="TableNormal"/>
        <w:tblW w:w="0" w:type="auto"/>
        <w:tblInd w:w="109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248"/>
        <w:gridCol w:w="3744"/>
        <w:gridCol w:w="1242"/>
      </w:tblGrid>
      <w:tr w:rsidR="00510E5F" w14:paraId="28DB9B21" w14:textId="77777777" w:rsidTr="00B20AB9">
        <w:trPr>
          <w:trHeight w:val="273"/>
        </w:trPr>
        <w:tc>
          <w:tcPr>
            <w:tcW w:w="1248" w:type="dxa"/>
            <w:tcBorders>
              <w:bottom w:val="single" w:sz="6" w:space="0" w:color="DFDFDF"/>
              <w:right w:val="single" w:sz="6" w:space="0" w:color="DFDFDF"/>
            </w:tcBorders>
          </w:tcPr>
          <w:p w14:paraId="60B6D554" w14:textId="77777777" w:rsidR="00510E5F" w:rsidRDefault="00510E5F" w:rsidP="00B20AB9">
            <w:pPr>
              <w:pStyle w:val="TableParagraph"/>
              <w:rPr>
                <w:sz w:val="20"/>
              </w:rPr>
            </w:pPr>
          </w:p>
        </w:tc>
        <w:tc>
          <w:tcPr>
            <w:tcW w:w="3744" w:type="dxa"/>
            <w:tcBorders>
              <w:left w:val="single" w:sz="6" w:space="0" w:color="DFDFDF"/>
              <w:bottom w:val="single" w:sz="6" w:space="0" w:color="DFDFDF"/>
              <w:right w:val="single" w:sz="6" w:space="0" w:color="DFDFDF"/>
            </w:tcBorders>
          </w:tcPr>
          <w:p w14:paraId="6122DBC5" w14:textId="77777777" w:rsidR="00510E5F" w:rsidRDefault="00510E5F" w:rsidP="00B20AB9">
            <w:pPr>
              <w:pStyle w:val="TableParagraph"/>
              <w:spacing w:before="14" w:line="239" w:lineRule="exact"/>
              <w:ind w:left="82"/>
              <w:rPr>
                <w:rFonts w:ascii="Calibri"/>
                <w:sz w:val="21"/>
              </w:rPr>
            </w:pPr>
            <w:r>
              <w:rPr>
                <w:rFonts w:ascii="Calibri"/>
                <w:sz w:val="21"/>
              </w:rPr>
              <w:t>94</w:t>
            </w:r>
            <w:r>
              <w:rPr>
                <w:rFonts w:ascii="Calibri"/>
                <w:spacing w:val="-1"/>
                <w:sz w:val="21"/>
              </w:rPr>
              <w:t xml:space="preserve"> </w:t>
            </w:r>
            <w:r>
              <w:rPr>
                <w:rFonts w:ascii="Calibri"/>
                <w:sz w:val="21"/>
              </w:rPr>
              <w:t>pacientes</w:t>
            </w:r>
            <w:r>
              <w:rPr>
                <w:rFonts w:ascii="Calibri"/>
                <w:spacing w:val="2"/>
                <w:sz w:val="21"/>
              </w:rPr>
              <w:t xml:space="preserve"> </w:t>
            </w:r>
            <w:r>
              <w:rPr>
                <w:rFonts w:ascii="Calibri"/>
                <w:sz w:val="21"/>
              </w:rPr>
              <w:t>con</w:t>
            </w:r>
            <w:r>
              <w:rPr>
                <w:rFonts w:ascii="Calibri"/>
                <w:spacing w:val="-1"/>
                <w:sz w:val="21"/>
              </w:rPr>
              <w:t xml:space="preserve"> </w:t>
            </w:r>
            <w:r>
              <w:rPr>
                <w:rFonts w:ascii="Calibri"/>
                <w:sz w:val="21"/>
              </w:rPr>
              <w:t>psoriasis</w:t>
            </w:r>
            <w:r>
              <w:rPr>
                <w:rFonts w:ascii="Calibri"/>
                <w:spacing w:val="3"/>
                <w:sz w:val="21"/>
              </w:rPr>
              <w:t xml:space="preserve"> </w:t>
            </w:r>
            <w:r>
              <w:rPr>
                <w:rFonts w:ascii="Calibri"/>
                <w:sz w:val="21"/>
              </w:rPr>
              <w:t>en</w:t>
            </w:r>
            <w:r>
              <w:rPr>
                <w:rFonts w:ascii="Calibri"/>
                <w:spacing w:val="-1"/>
                <w:sz w:val="21"/>
              </w:rPr>
              <w:t xml:space="preserve"> </w:t>
            </w:r>
            <w:r>
              <w:rPr>
                <w:rFonts w:ascii="Calibri"/>
                <w:spacing w:val="-2"/>
                <w:sz w:val="21"/>
              </w:rPr>
              <w:t>placas</w:t>
            </w:r>
          </w:p>
        </w:tc>
        <w:tc>
          <w:tcPr>
            <w:tcW w:w="1242" w:type="dxa"/>
            <w:tcBorders>
              <w:left w:val="single" w:sz="6" w:space="0" w:color="DFDFDF"/>
              <w:bottom w:val="single" w:sz="6" w:space="0" w:color="DFDFDF"/>
              <w:right w:val="single" w:sz="12" w:space="0" w:color="000000"/>
            </w:tcBorders>
          </w:tcPr>
          <w:p w14:paraId="1155EFC2" w14:textId="77777777" w:rsidR="00510E5F" w:rsidRDefault="00510E5F" w:rsidP="00B20AB9">
            <w:pPr>
              <w:pStyle w:val="TableParagraph"/>
              <w:rPr>
                <w:sz w:val="20"/>
              </w:rPr>
            </w:pPr>
          </w:p>
        </w:tc>
      </w:tr>
      <w:tr w:rsidR="00510E5F" w14:paraId="6A31C747" w14:textId="77777777" w:rsidTr="00B20AB9">
        <w:trPr>
          <w:trHeight w:val="273"/>
        </w:trPr>
        <w:tc>
          <w:tcPr>
            <w:tcW w:w="6234" w:type="dxa"/>
            <w:gridSpan w:val="3"/>
            <w:tcBorders>
              <w:top w:val="single" w:sz="6" w:space="0" w:color="DFDFDF"/>
              <w:bottom w:val="single" w:sz="6" w:space="0" w:color="DFDFDF"/>
              <w:right w:val="single" w:sz="12" w:space="0" w:color="000000"/>
            </w:tcBorders>
          </w:tcPr>
          <w:p w14:paraId="0BDAF691" w14:textId="77777777" w:rsidR="00510E5F" w:rsidRDefault="00510E5F" w:rsidP="00B20AB9">
            <w:pPr>
              <w:pStyle w:val="TableParagraph"/>
              <w:tabs>
                <w:tab w:val="left" w:pos="4083"/>
              </w:tabs>
              <w:spacing w:before="14" w:line="238" w:lineRule="exact"/>
              <w:ind w:left="82"/>
              <w:rPr>
                <w:rFonts w:ascii="Calibri"/>
                <w:sz w:val="21"/>
              </w:rPr>
            </w:pPr>
            <w:r>
              <w:rPr>
                <w:rFonts w:ascii="Calibri"/>
                <w:sz w:val="21"/>
              </w:rPr>
              <w:t>Prevalencia:</w:t>
            </w:r>
            <w:r>
              <w:rPr>
                <w:rFonts w:ascii="Calibri"/>
                <w:spacing w:val="-11"/>
                <w:sz w:val="21"/>
              </w:rPr>
              <w:t xml:space="preserve"> </w:t>
            </w:r>
            <w:r>
              <w:rPr>
                <w:rFonts w:ascii="Calibri"/>
                <w:sz w:val="21"/>
                <w:u w:val="single"/>
              </w:rPr>
              <w:tab/>
            </w:r>
            <w:r>
              <w:rPr>
                <w:rFonts w:ascii="Calibri"/>
                <w:sz w:val="21"/>
              </w:rPr>
              <w:t>=</w:t>
            </w:r>
            <w:r>
              <w:rPr>
                <w:rFonts w:ascii="Calibri"/>
                <w:spacing w:val="-11"/>
                <w:sz w:val="21"/>
              </w:rPr>
              <w:t xml:space="preserve"> </w:t>
            </w:r>
            <w:r>
              <w:rPr>
                <w:rFonts w:ascii="Calibri"/>
                <w:sz w:val="21"/>
              </w:rPr>
              <w:t>0.0358</w:t>
            </w:r>
            <w:r>
              <w:rPr>
                <w:rFonts w:ascii="Calibri"/>
                <w:spacing w:val="-10"/>
                <w:sz w:val="21"/>
              </w:rPr>
              <w:t xml:space="preserve"> </w:t>
            </w:r>
            <w:r>
              <w:rPr>
                <w:rFonts w:ascii="Calibri"/>
                <w:sz w:val="21"/>
              </w:rPr>
              <w:t>x</w:t>
            </w:r>
            <w:r>
              <w:rPr>
                <w:rFonts w:ascii="Calibri"/>
                <w:spacing w:val="-13"/>
                <w:sz w:val="21"/>
              </w:rPr>
              <w:t xml:space="preserve"> </w:t>
            </w:r>
            <w:r>
              <w:rPr>
                <w:rFonts w:ascii="Calibri"/>
                <w:sz w:val="21"/>
              </w:rPr>
              <w:t>100</w:t>
            </w:r>
            <w:r>
              <w:rPr>
                <w:rFonts w:ascii="Calibri"/>
                <w:spacing w:val="-10"/>
                <w:sz w:val="21"/>
              </w:rPr>
              <w:t xml:space="preserve"> </w:t>
            </w:r>
            <w:r>
              <w:rPr>
                <w:rFonts w:ascii="Calibri"/>
                <w:sz w:val="21"/>
              </w:rPr>
              <w:t>=</w:t>
            </w:r>
            <w:r>
              <w:rPr>
                <w:rFonts w:ascii="Calibri"/>
                <w:spacing w:val="-10"/>
                <w:sz w:val="21"/>
              </w:rPr>
              <w:t xml:space="preserve"> </w:t>
            </w:r>
            <w:r>
              <w:rPr>
                <w:rFonts w:ascii="Calibri"/>
                <w:spacing w:val="-2"/>
                <w:sz w:val="21"/>
              </w:rPr>
              <w:t>3.58%.</w:t>
            </w:r>
          </w:p>
        </w:tc>
      </w:tr>
      <w:tr w:rsidR="00510E5F" w14:paraId="1269532F" w14:textId="77777777" w:rsidTr="00B20AB9">
        <w:trPr>
          <w:trHeight w:val="295"/>
        </w:trPr>
        <w:tc>
          <w:tcPr>
            <w:tcW w:w="1248" w:type="dxa"/>
            <w:tcBorders>
              <w:top w:val="single" w:sz="6" w:space="0" w:color="DFDFDF"/>
              <w:bottom w:val="single" w:sz="12" w:space="0" w:color="000000"/>
              <w:right w:val="single" w:sz="6" w:space="0" w:color="DFDFDF"/>
            </w:tcBorders>
          </w:tcPr>
          <w:p w14:paraId="12B6EE40" w14:textId="77777777" w:rsidR="00510E5F" w:rsidRDefault="00510E5F" w:rsidP="00B20AB9">
            <w:pPr>
              <w:pStyle w:val="TableParagraph"/>
            </w:pPr>
          </w:p>
        </w:tc>
        <w:tc>
          <w:tcPr>
            <w:tcW w:w="4986" w:type="dxa"/>
            <w:gridSpan w:val="2"/>
            <w:tcBorders>
              <w:top w:val="single" w:sz="6" w:space="0" w:color="DFDFDF"/>
              <w:left w:val="single" w:sz="6" w:space="0" w:color="DFDFDF"/>
              <w:bottom w:val="single" w:sz="12" w:space="0" w:color="000000"/>
              <w:right w:val="single" w:sz="12" w:space="0" w:color="000000"/>
            </w:tcBorders>
          </w:tcPr>
          <w:p w14:paraId="0EDEBF9B" w14:textId="77777777" w:rsidR="00510E5F" w:rsidRDefault="00510E5F" w:rsidP="00B20AB9">
            <w:pPr>
              <w:pStyle w:val="TableParagraph"/>
              <w:spacing w:before="38" w:line="237" w:lineRule="exact"/>
              <w:ind w:left="82"/>
              <w:rPr>
                <w:rFonts w:ascii="Calibri"/>
                <w:sz w:val="21"/>
              </w:rPr>
            </w:pPr>
            <w:r>
              <w:rPr>
                <w:rFonts w:ascii="Calibri"/>
                <w:sz w:val="21"/>
              </w:rPr>
              <w:t>En</w:t>
            </w:r>
            <w:r>
              <w:rPr>
                <w:rFonts w:ascii="Calibri"/>
                <w:spacing w:val="-15"/>
                <w:sz w:val="21"/>
              </w:rPr>
              <w:t xml:space="preserve"> </w:t>
            </w:r>
            <w:r>
              <w:rPr>
                <w:rFonts w:ascii="Calibri"/>
                <w:sz w:val="21"/>
              </w:rPr>
              <w:t>el</w:t>
            </w:r>
            <w:r>
              <w:rPr>
                <w:rFonts w:ascii="Calibri"/>
                <w:spacing w:val="-17"/>
                <w:sz w:val="21"/>
              </w:rPr>
              <w:t xml:space="preserve"> </w:t>
            </w:r>
            <w:r>
              <w:rPr>
                <w:rFonts w:ascii="Calibri"/>
                <w:sz w:val="21"/>
              </w:rPr>
              <w:t>Hospital</w:t>
            </w:r>
            <w:r>
              <w:rPr>
                <w:rFonts w:ascii="Calibri"/>
                <w:spacing w:val="-16"/>
                <w:sz w:val="21"/>
              </w:rPr>
              <w:t xml:space="preserve"> </w:t>
            </w:r>
            <w:r>
              <w:rPr>
                <w:rFonts w:ascii="Calibri"/>
                <w:sz w:val="21"/>
              </w:rPr>
              <w:t>Militar</w:t>
            </w:r>
            <w:r>
              <w:rPr>
                <w:rFonts w:ascii="Calibri"/>
                <w:spacing w:val="-8"/>
                <w:sz w:val="21"/>
              </w:rPr>
              <w:t xml:space="preserve"> </w:t>
            </w:r>
            <w:r>
              <w:rPr>
                <w:rFonts w:ascii="Calibri"/>
                <w:sz w:val="21"/>
              </w:rPr>
              <w:t>asistieron</w:t>
            </w:r>
            <w:r>
              <w:rPr>
                <w:rFonts w:ascii="Calibri"/>
                <w:spacing w:val="-15"/>
                <w:sz w:val="21"/>
              </w:rPr>
              <w:t xml:space="preserve"> </w:t>
            </w:r>
            <w:r>
              <w:rPr>
                <w:rFonts w:ascii="Calibri"/>
                <w:sz w:val="21"/>
              </w:rPr>
              <w:t>2620</w:t>
            </w:r>
            <w:r>
              <w:rPr>
                <w:rFonts w:ascii="Calibri"/>
                <w:spacing w:val="-14"/>
                <w:sz w:val="21"/>
              </w:rPr>
              <w:t xml:space="preserve"> </w:t>
            </w:r>
            <w:r>
              <w:rPr>
                <w:rFonts w:ascii="Calibri"/>
                <w:spacing w:val="-2"/>
                <w:sz w:val="21"/>
              </w:rPr>
              <w:t>personas.</w:t>
            </w:r>
          </w:p>
        </w:tc>
      </w:tr>
    </w:tbl>
    <w:p w14:paraId="6DA8FC8D" w14:textId="77777777" w:rsidR="00510E5F" w:rsidRDefault="00473645" w:rsidP="00510E5F">
      <w:pPr>
        <w:pStyle w:val="Ttulo4"/>
        <w:ind w:left="1428"/>
        <w:rPr>
          <w:b/>
          <w:bCs/>
          <w:i w:val="0"/>
          <w:iCs w:val="0"/>
          <w:color w:val="auto"/>
          <w:spacing w:val="-2"/>
        </w:rPr>
      </w:pPr>
      <w:r>
        <w:rPr>
          <w:b/>
          <w:bCs/>
          <w:i w:val="0"/>
          <w:iCs w:val="0"/>
          <w:color w:val="auto"/>
        </w:rPr>
        <w:t xml:space="preserve">Tabla4. </w:t>
      </w:r>
      <w:r w:rsidR="00510E5F" w:rsidRPr="003C07E0">
        <w:rPr>
          <w:b/>
          <w:bCs/>
          <w:i w:val="0"/>
          <w:iCs w:val="0"/>
          <w:color w:val="auto"/>
        </w:rPr>
        <w:t>Prevalencia</w:t>
      </w:r>
      <w:r w:rsidR="00510E5F" w:rsidRPr="003C07E0">
        <w:rPr>
          <w:b/>
          <w:bCs/>
          <w:i w:val="0"/>
          <w:iCs w:val="0"/>
          <w:color w:val="auto"/>
          <w:spacing w:val="-2"/>
        </w:rPr>
        <w:t xml:space="preserve"> </w:t>
      </w:r>
      <w:r w:rsidR="00510E5F" w:rsidRPr="003C07E0">
        <w:rPr>
          <w:b/>
          <w:bCs/>
          <w:i w:val="0"/>
          <w:iCs w:val="0"/>
          <w:color w:val="auto"/>
        </w:rPr>
        <w:t>de</w:t>
      </w:r>
      <w:r w:rsidR="00510E5F" w:rsidRPr="003C07E0">
        <w:rPr>
          <w:b/>
          <w:bCs/>
          <w:i w:val="0"/>
          <w:iCs w:val="0"/>
          <w:color w:val="auto"/>
          <w:spacing w:val="-1"/>
        </w:rPr>
        <w:t xml:space="preserve"> </w:t>
      </w:r>
      <w:r w:rsidR="00510E5F" w:rsidRPr="003C07E0">
        <w:rPr>
          <w:b/>
          <w:bCs/>
          <w:i w:val="0"/>
          <w:iCs w:val="0"/>
          <w:color w:val="auto"/>
        </w:rPr>
        <w:t>psoriasis</w:t>
      </w:r>
      <w:r w:rsidR="00510E5F" w:rsidRPr="003C07E0">
        <w:rPr>
          <w:b/>
          <w:bCs/>
          <w:i w:val="0"/>
          <w:iCs w:val="0"/>
          <w:color w:val="auto"/>
          <w:spacing w:val="-8"/>
        </w:rPr>
        <w:t xml:space="preserve"> </w:t>
      </w:r>
      <w:r w:rsidR="00510E5F" w:rsidRPr="003C07E0">
        <w:rPr>
          <w:b/>
          <w:bCs/>
          <w:i w:val="0"/>
          <w:iCs w:val="0"/>
          <w:color w:val="auto"/>
        </w:rPr>
        <w:t>moderada</w:t>
      </w:r>
      <w:r w:rsidR="00510E5F" w:rsidRPr="003C07E0">
        <w:rPr>
          <w:b/>
          <w:bCs/>
          <w:i w:val="0"/>
          <w:iCs w:val="0"/>
          <w:color w:val="auto"/>
          <w:spacing w:val="-2"/>
        </w:rPr>
        <w:t xml:space="preserve"> </w:t>
      </w:r>
      <w:r w:rsidR="00510E5F" w:rsidRPr="003C07E0">
        <w:rPr>
          <w:b/>
          <w:bCs/>
          <w:i w:val="0"/>
          <w:iCs w:val="0"/>
          <w:color w:val="auto"/>
        </w:rPr>
        <w:t>y</w:t>
      </w:r>
      <w:r w:rsidR="00510E5F" w:rsidRPr="003C07E0">
        <w:rPr>
          <w:b/>
          <w:bCs/>
          <w:i w:val="0"/>
          <w:iCs w:val="0"/>
          <w:color w:val="auto"/>
          <w:spacing w:val="-1"/>
        </w:rPr>
        <w:t xml:space="preserve"> </w:t>
      </w:r>
      <w:r w:rsidR="00510E5F" w:rsidRPr="003C07E0">
        <w:rPr>
          <w:b/>
          <w:bCs/>
          <w:i w:val="0"/>
          <w:iCs w:val="0"/>
          <w:color w:val="auto"/>
          <w:spacing w:val="-2"/>
        </w:rPr>
        <w:t>severa.</w:t>
      </w:r>
    </w:p>
    <w:p w14:paraId="64F4100F" w14:textId="77777777" w:rsidR="004544B4" w:rsidRPr="004544B4" w:rsidRDefault="004544B4" w:rsidP="004544B4"/>
    <w:tbl>
      <w:tblPr>
        <w:tblStyle w:val="TableNormal"/>
        <w:tblW w:w="0" w:type="auto"/>
        <w:tblInd w:w="83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152"/>
        <w:gridCol w:w="1158"/>
        <w:gridCol w:w="1158"/>
        <w:gridCol w:w="1158"/>
        <w:gridCol w:w="1158"/>
        <w:gridCol w:w="1158"/>
      </w:tblGrid>
      <w:tr w:rsidR="00510E5F" w14:paraId="1F542746" w14:textId="77777777" w:rsidTr="001B62D8">
        <w:trPr>
          <w:trHeight w:val="262"/>
        </w:trPr>
        <w:tc>
          <w:tcPr>
            <w:tcW w:w="1152" w:type="dxa"/>
            <w:tcBorders>
              <w:bottom w:val="single" w:sz="6" w:space="0" w:color="DFDFDF"/>
              <w:right w:val="single" w:sz="6" w:space="0" w:color="DFDFDF"/>
            </w:tcBorders>
          </w:tcPr>
          <w:p w14:paraId="06ED9C32" w14:textId="77777777" w:rsidR="00510E5F" w:rsidRDefault="00510E5F" w:rsidP="00B20AB9">
            <w:pPr>
              <w:pStyle w:val="TableParagraph"/>
            </w:pPr>
          </w:p>
        </w:tc>
        <w:tc>
          <w:tcPr>
            <w:tcW w:w="1158" w:type="dxa"/>
            <w:tcBorders>
              <w:left w:val="single" w:sz="6" w:space="0" w:color="DFDFDF"/>
              <w:bottom w:val="single" w:sz="6" w:space="0" w:color="DFDFDF"/>
              <w:right w:val="single" w:sz="6" w:space="0" w:color="DFDFDF"/>
            </w:tcBorders>
          </w:tcPr>
          <w:p w14:paraId="648DDE16" w14:textId="77777777" w:rsidR="00510E5F" w:rsidRDefault="00510E5F" w:rsidP="00B20AB9">
            <w:pPr>
              <w:pStyle w:val="TableParagraph"/>
            </w:pPr>
          </w:p>
        </w:tc>
        <w:tc>
          <w:tcPr>
            <w:tcW w:w="1158" w:type="dxa"/>
            <w:tcBorders>
              <w:left w:val="single" w:sz="6" w:space="0" w:color="DFDFDF"/>
              <w:bottom w:val="single" w:sz="6" w:space="0" w:color="DFDFDF"/>
              <w:right w:val="single" w:sz="6" w:space="0" w:color="DFDFDF"/>
            </w:tcBorders>
          </w:tcPr>
          <w:p w14:paraId="318DED7A" w14:textId="77777777" w:rsidR="00510E5F" w:rsidRDefault="00510E5F" w:rsidP="00B20AB9">
            <w:pPr>
              <w:pStyle w:val="TableParagraph"/>
            </w:pPr>
          </w:p>
        </w:tc>
        <w:tc>
          <w:tcPr>
            <w:tcW w:w="1158" w:type="dxa"/>
            <w:tcBorders>
              <w:left w:val="single" w:sz="6" w:space="0" w:color="DFDFDF"/>
              <w:bottom w:val="single" w:sz="6" w:space="0" w:color="DFDFDF"/>
              <w:right w:val="single" w:sz="6" w:space="0" w:color="DFDFDF"/>
            </w:tcBorders>
          </w:tcPr>
          <w:p w14:paraId="2CDC21FC" w14:textId="77777777" w:rsidR="00510E5F" w:rsidRDefault="00510E5F" w:rsidP="00B20AB9">
            <w:pPr>
              <w:pStyle w:val="TableParagraph"/>
            </w:pPr>
          </w:p>
        </w:tc>
        <w:tc>
          <w:tcPr>
            <w:tcW w:w="1158" w:type="dxa"/>
            <w:tcBorders>
              <w:left w:val="single" w:sz="6" w:space="0" w:color="DFDFDF"/>
              <w:bottom w:val="single" w:sz="6" w:space="0" w:color="DFDFDF"/>
              <w:right w:val="single" w:sz="6" w:space="0" w:color="DFDFDF"/>
            </w:tcBorders>
          </w:tcPr>
          <w:p w14:paraId="14109106" w14:textId="77777777" w:rsidR="00510E5F" w:rsidRDefault="00510E5F" w:rsidP="00B20AB9">
            <w:pPr>
              <w:pStyle w:val="TableParagraph"/>
            </w:pPr>
          </w:p>
        </w:tc>
        <w:tc>
          <w:tcPr>
            <w:tcW w:w="1158" w:type="dxa"/>
            <w:tcBorders>
              <w:left w:val="single" w:sz="6" w:space="0" w:color="DFDFDF"/>
              <w:bottom w:val="single" w:sz="6" w:space="0" w:color="DFDFDF"/>
              <w:right w:val="single" w:sz="12" w:space="0" w:color="000000"/>
            </w:tcBorders>
          </w:tcPr>
          <w:p w14:paraId="5A9849CD" w14:textId="77777777" w:rsidR="00510E5F" w:rsidRDefault="00510E5F" w:rsidP="00B20AB9">
            <w:pPr>
              <w:pStyle w:val="TableParagraph"/>
            </w:pPr>
          </w:p>
        </w:tc>
      </w:tr>
      <w:tr w:rsidR="00510E5F" w14:paraId="58545654" w14:textId="77777777" w:rsidTr="001B62D8">
        <w:trPr>
          <w:trHeight w:val="241"/>
        </w:trPr>
        <w:tc>
          <w:tcPr>
            <w:tcW w:w="1152" w:type="dxa"/>
            <w:tcBorders>
              <w:top w:val="single" w:sz="6" w:space="0" w:color="DFDFDF"/>
              <w:bottom w:val="single" w:sz="6" w:space="0" w:color="DFDFDF"/>
              <w:right w:val="single" w:sz="6" w:space="0" w:color="DFDFDF"/>
            </w:tcBorders>
          </w:tcPr>
          <w:p w14:paraId="7A736E2F" w14:textId="77777777" w:rsidR="00510E5F" w:rsidRDefault="00510E5F" w:rsidP="00B20AB9">
            <w:pPr>
              <w:pStyle w:val="TableParagraph"/>
              <w:spacing w:before="14" w:line="239" w:lineRule="exact"/>
              <w:ind w:left="46"/>
              <w:rPr>
                <w:rFonts w:ascii="Calibri" w:hAnsi="Calibri"/>
                <w:sz w:val="21"/>
              </w:rPr>
            </w:pPr>
            <w:r>
              <w:rPr>
                <w:rFonts w:ascii="Calibri" w:hAnsi="Calibri"/>
                <w:spacing w:val="-2"/>
                <w:w w:val="105"/>
                <w:sz w:val="21"/>
              </w:rPr>
              <w:t>Estadística</w:t>
            </w:r>
          </w:p>
        </w:tc>
        <w:tc>
          <w:tcPr>
            <w:tcW w:w="1158" w:type="dxa"/>
            <w:tcBorders>
              <w:top w:val="single" w:sz="6" w:space="0" w:color="DFDFDF"/>
              <w:left w:val="single" w:sz="6" w:space="0" w:color="DFDFDF"/>
              <w:bottom w:val="single" w:sz="6" w:space="0" w:color="DFDFDF"/>
              <w:right w:val="single" w:sz="6" w:space="0" w:color="DFDFDF"/>
            </w:tcBorders>
          </w:tcPr>
          <w:p w14:paraId="39570566" w14:textId="77777777" w:rsidR="00510E5F" w:rsidRDefault="00510E5F" w:rsidP="00B20AB9">
            <w:pPr>
              <w:pStyle w:val="TableParagraph"/>
              <w:rPr>
                <w:sz w:val="20"/>
              </w:rPr>
            </w:pPr>
          </w:p>
        </w:tc>
        <w:tc>
          <w:tcPr>
            <w:tcW w:w="1158" w:type="dxa"/>
            <w:tcBorders>
              <w:top w:val="single" w:sz="6" w:space="0" w:color="DFDFDF"/>
              <w:left w:val="single" w:sz="6" w:space="0" w:color="DFDFDF"/>
              <w:bottom w:val="single" w:sz="6" w:space="0" w:color="DFDFDF"/>
              <w:right w:val="single" w:sz="6" w:space="0" w:color="DFDFDF"/>
            </w:tcBorders>
          </w:tcPr>
          <w:p w14:paraId="5A76EB80" w14:textId="77777777" w:rsidR="00510E5F" w:rsidRDefault="00510E5F" w:rsidP="00B20AB9">
            <w:pPr>
              <w:pStyle w:val="TableParagraph"/>
              <w:rPr>
                <w:sz w:val="20"/>
              </w:rPr>
            </w:pPr>
          </w:p>
        </w:tc>
        <w:tc>
          <w:tcPr>
            <w:tcW w:w="1158" w:type="dxa"/>
            <w:tcBorders>
              <w:top w:val="single" w:sz="6" w:space="0" w:color="DFDFDF"/>
              <w:left w:val="single" w:sz="6" w:space="0" w:color="DFDFDF"/>
              <w:bottom w:val="single" w:sz="6" w:space="0" w:color="DFDFDF"/>
              <w:right w:val="single" w:sz="6" w:space="0" w:color="DFDFDF"/>
            </w:tcBorders>
          </w:tcPr>
          <w:p w14:paraId="1F35785A" w14:textId="77777777" w:rsidR="00510E5F" w:rsidRDefault="00510E5F" w:rsidP="00B20AB9">
            <w:pPr>
              <w:pStyle w:val="TableParagraph"/>
              <w:rPr>
                <w:sz w:val="20"/>
              </w:rPr>
            </w:pPr>
          </w:p>
        </w:tc>
        <w:tc>
          <w:tcPr>
            <w:tcW w:w="1158" w:type="dxa"/>
            <w:tcBorders>
              <w:top w:val="single" w:sz="6" w:space="0" w:color="DFDFDF"/>
              <w:left w:val="single" w:sz="6" w:space="0" w:color="DFDFDF"/>
              <w:bottom w:val="single" w:sz="6" w:space="0" w:color="DFDFDF"/>
              <w:right w:val="single" w:sz="6" w:space="0" w:color="DFDFDF"/>
            </w:tcBorders>
          </w:tcPr>
          <w:p w14:paraId="6156C8EB" w14:textId="77777777" w:rsidR="00510E5F" w:rsidRDefault="00510E5F" w:rsidP="00B20AB9">
            <w:pPr>
              <w:pStyle w:val="TableParagraph"/>
              <w:rPr>
                <w:sz w:val="20"/>
              </w:rPr>
            </w:pPr>
          </w:p>
        </w:tc>
        <w:tc>
          <w:tcPr>
            <w:tcW w:w="1158" w:type="dxa"/>
            <w:tcBorders>
              <w:top w:val="single" w:sz="6" w:space="0" w:color="DFDFDF"/>
              <w:left w:val="single" w:sz="6" w:space="0" w:color="DFDFDF"/>
              <w:bottom w:val="single" w:sz="6" w:space="0" w:color="DFDFDF"/>
              <w:right w:val="single" w:sz="12" w:space="0" w:color="000000"/>
            </w:tcBorders>
          </w:tcPr>
          <w:p w14:paraId="5966D05D" w14:textId="77777777" w:rsidR="00510E5F" w:rsidRDefault="00510E5F" w:rsidP="00B20AB9">
            <w:pPr>
              <w:pStyle w:val="TableParagraph"/>
              <w:spacing w:before="14" w:line="239" w:lineRule="exact"/>
              <w:ind w:right="222"/>
              <w:jc w:val="right"/>
              <w:rPr>
                <w:rFonts w:ascii="Calibri" w:hAnsi="Calibri"/>
                <w:sz w:val="21"/>
              </w:rPr>
            </w:pPr>
            <w:r>
              <w:rPr>
                <w:rFonts w:ascii="Calibri" w:hAnsi="Calibri"/>
                <w:spacing w:val="-2"/>
                <w:w w:val="105"/>
                <w:sz w:val="21"/>
              </w:rPr>
              <w:t>Desviación</w:t>
            </w:r>
          </w:p>
        </w:tc>
      </w:tr>
      <w:tr w:rsidR="00510E5F" w14:paraId="11E77830" w14:textId="77777777" w:rsidTr="001B62D8">
        <w:trPr>
          <w:trHeight w:val="239"/>
        </w:trPr>
        <w:tc>
          <w:tcPr>
            <w:tcW w:w="1152" w:type="dxa"/>
            <w:tcBorders>
              <w:top w:val="single" w:sz="6" w:space="0" w:color="DFDFDF"/>
              <w:bottom w:val="single" w:sz="12" w:space="0" w:color="000000"/>
              <w:right w:val="single" w:sz="6" w:space="0" w:color="DFDFDF"/>
            </w:tcBorders>
          </w:tcPr>
          <w:p w14:paraId="3680A67D" w14:textId="77777777" w:rsidR="00510E5F" w:rsidRDefault="00510E5F" w:rsidP="00B20AB9">
            <w:pPr>
              <w:pStyle w:val="TableParagraph"/>
              <w:spacing w:before="14" w:line="237" w:lineRule="exact"/>
              <w:ind w:left="46"/>
              <w:rPr>
                <w:rFonts w:ascii="Calibri"/>
                <w:sz w:val="21"/>
              </w:rPr>
            </w:pPr>
            <w:r>
              <w:rPr>
                <w:rFonts w:ascii="Calibri"/>
                <w:spacing w:val="-2"/>
                <w:sz w:val="21"/>
              </w:rPr>
              <w:t>descriptiva</w:t>
            </w:r>
          </w:p>
        </w:tc>
        <w:tc>
          <w:tcPr>
            <w:tcW w:w="1158" w:type="dxa"/>
            <w:tcBorders>
              <w:top w:val="single" w:sz="6" w:space="0" w:color="DFDFDF"/>
              <w:left w:val="single" w:sz="6" w:space="0" w:color="DFDFDF"/>
              <w:bottom w:val="single" w:sz="12" w:space="0" w:color="000000"/>
              <w:right w:val="single" w:sz="6" w:space="0" w:color="DFDFDF"/>
            </w:tcBorders>
          </w:tcPr>
          <w:p w14:paraId="007FD850" w14:textId="77777777" w:rsidR="00510E5F" w:rsidRDefault="00510E5F" w:rsidP="00B20AB9">
            <w:pPr>
              <w:pStyle w:val="TableParagraph"/>
              <w:spacing w:before="14" w:line="237" w:lineRule="exact"/>
              <w:ind w:left="49" w:right="5"/>
              <w:jc w:val="center"/>
              <w:rPr>
                <w:rFonts w:ascii="Calibri"/>
                <w:sz w:val="21"/>
              </w:rPr>
            </w:pPr>
            <w:r>
              <w:rPr>
                <w:rFonts w:ascii="Calibri"/>
                <w:spacing w:val="-10"/>
                <w:w w:val="105"/>
                <w:sz w:val="21"/>
              </w:rPr>
              <w:t>N</w:t>
            </w:r>
          </w:p>
        </w:tc>
        <w:tc>
          <w:tcPr>
            <w:tcW w:w="1158" w:type="dxa"/>
            <w:tcBorders>
              <w:top w:val="single" w:sz="6" w:space="0" w:color="DFDFDF"/>
              <w:left w:val="single" w:sz="6" w:space="0" w:color="DFDFDF"/>
              <w:bottom w:val="single" w:sz="12" w:space="0" w:color="000000"/>
              <w:right w:val="single" w:sz="6" w:space="0" w:color="DFDFDF"/>
            </w:tcBorders>
          </w:tcPr>
          <w:p w14:paraId="439A32CE" w14:textId="77777777" w:rsidR="00510E5F" w:rsidRDefault="00510E5F" w:rsidP="00B20AB9">
            <w:pPr>
              <w:pStyle w:val="TableParagraph"/>
              <w:spacing w:before="14" w:line="237" w:lineRule="exact"/>
              <w:ind w:left="49" w:right="11"/>
              <w:jc w:val="center"/>
              <w:rPr>
                <w:rFonts w:ascii="Calibri" w:hAnsi="Calibri"/>
                <w:sz w:val="21"/>
              </w:rPr>
            </w:pPr>
            <w:r>
              <w:rPr>
                <w:rFonts w:ascii="Calibri" w:hAnsi="Calibri"/>
                <w:spacing w:val="-2"/>
                <w:sz w:val="21"/>
              </w:rPr>
              <w:t>Mínimo</w:t>
            </w:r>
          </w:p>
        </w:tc>
        <w:tc>
          <w:tcPr>
            <w:tcW w:w="1158" w:type="dxa"/>
            <w:tcBorders>
              <w:top w:val="single" w:sz="6" w:space="0" w:color="DFDFDF"/>
              <w:left w:val="single" w:sz="6" w:space="0" w:color="DFDFDF"/>
              <w:bottom w:val="single" w:sz="12" w:space="0" w:color="000000"/>
              <w:right w:val="single" w:sz="6" w:space="0" w:color="DFDFDF"/>
            </w:tcBorders>
          </w:tcPr>
          <w:p w14:paraId="0D9BD617" w14:textId="77777777" w:rsidR="00510E5F" w:rsidRDefault="00510E5F" w:rsidP="00B20AB9">
            <w:pPr>
              <w:pStyle w:val="TableParagraph"/>
              <w:spacing w:before="14" w:line="237" w:lineRule="exact"/>
              <w:ind w:left="49"/>
              <w:jc w:val="center"/>
              <w:rPr>
                <w:rFonts w:ascii="Calibri" w:hAnsi="Calibri"/>
                <w:sz w:val="21"/>
              </w:rPr>
            </w:pPr>
            <w:r>
              <w:rPr>
                <w:rFonts w:ascii="Calibri" w:hAnsi="Calibri"/>
                <w:spacing w:val="-2"/>
                <w:sz w:val="21"/>
              </w:rPr>
              <w:t>Máximo</w:t>
            </w:r>
          </w:p>
        </w:tc>
        <w:tc>
          <w:tcPr>
            <w:tcW w:w="1158" w:type="dxa"/>
            <w:tcBorders>
              <w:top w:val="single" w:sz="6" w:space="0" w:color="DFDFDF"/>
              <w:left w:val="single" w:sz="6" w:space="0" w:color="DFDFDF"/>
              <w:bottom w:val="single" w:sz="12" w:space="0" w:color="000000"/>
              <w:right w:val="single" w:sz="6" w:space="0" w:color="DFDFDF"/>
            </w:tcBorders>
          </w:tcPr>
          <w:p w14:paraId="2E70F9B6" w14:textId="77777777" w:rsidR="00510E5F" w:rsidRDefault="00510E5F" w:rsidP="00B20AB9">
            <w:pPr>
              <w:pStyle w:val="TableParagraph"/>
              <w:spacing w:before="14" w:line="237" w:lineRule="exact"/>
              <w:ind w:left="49" w:right="4"/>
              <w:jc w:val="center"/>
              <w:rPr>
                <w:rFonts w:ascii="Calibri"/>
                <w:sz w:val="21"/>
              </w:rPr>
            </w:pPr>
            <w:r>
              <w:rPr>
                <w:rFonts w:ascii="Calibri"/>
                <w:spacing w:val="-2"/>
                <w:sz w:val="21"/>
              </w:rPr>
              <w:t>Media</w:t>
            </w:r>
          </w:p>
        </w:tc>
        <w:tc>
          <w:tcPr>
            <w:tcW w:w="1158" w:type="dxa"/>
            <w:tcBorders>
              <w:top w:val="single" w:sz="6" w:space="0" w:color="DFDFDF"/>
              <w:left w:val="single" w:sz="6" w:space="0" w:color="DFDFDF"/>
              <w:bottom w:val="single" w:sz="12" w:space="0" w:color="000000"/>
              <w:right w:val="single" w:sz="12" w:space="0" w:color="000000"/>
            </w:tcBorders>
          </w:tcPr>
          <w:p w14:paraId="3F288E4A" w14:textId="77777777" w:rsidR="00510E5F" w:rsidRDefault="00510E5F" w:rsidP="00B20AB9">
            <w:pPr>
              <w:pStyle w:val="TableParagraph"/>
              <w:spacing w:before="14" w:line="237" w:lineRule="exact"/>
              <w:ind w:right="196"/>
              <w:jc w:val="right"/>
              <w:rPr>
                <w:rFonts w:ascii="Calibri"/>
                <w:sz w:val="21"/>
              </w:rPr>
            </w:pPr>
            <w:r>
              <w:rPr>
                <w:rFonts w:ascii="Calibri"/>
                <w:spacing w:val="-2"/>
                <w:sz w:val="21"/>
              </w:rPr>
              <w:t>standard</w:t>
            </w:r>
          </w:p>
        </w:tc>
      </w:tr>
      <w:tr w:rsidR="00510E5F" w14:paraId="66C3FDBD" w14:textId="77777777" w:rsidTr="001B62D8">
        <w:trPr>
          <w:trHeight w:val="239"/>
        </w:trPr>
        <w:tc>
          <w:tcPr>
            <w:tcW w:w="1152" w:type="dxa"/>
            <w:tcBorders>
              <w:top w:val="single" w:sz="12" w:space="0" w:color="000000"/>
              <w:bottom w:val="single" w:sz="12" w:space="0" w:color="000000"/>
              <w:right w:val="single" w:sz="12" w:space="0" w:color="000000"/>
            </w:tcBorders>
          </w:tcPr>
          <w:p w14:paraId="77FA91F7" w14:textId="77777777" w:rsidR="00510E5F" w:rsidRDefault="00510E5F" w:rsidP="00B20AB9">
            <w:pPr>
              <w:pStyle w:val="TableParagraph"/>
              <w:spacing w:before="13" w:line="237" w:lineRule="exact"/>
              <w:ind w:left="46"/>
              <w:rPr>
                <w:rFonts w:ascii="Calibri"/>
                <w:sz w:val="21"/>
              </w:rPr>
            </w:pPr>
            <w:r>
              <w:rPr>
                <w:rFonts w:ascii="Calibri"/>
                <w:sz w:val="21"/>
              </w:rPr>
              <w:t>PASI</w:t>
            </w:r>
            <w:r>
              <w:rPr>
                <w:rFonts w:ascii="Calibri"/>
                <w:spacing w:val="-4"/>
                <w:sz w:val="21"/>
              </w:rPr>
              <w:t xml:space="preserve"> </w:t>
            </w:r>
            <w:r>
              <w:rPr>
                <w:rFonts w:ascii="Calibri"/>
                <w:sz w:val="21"/>
              </w:rPr>
              <w:t>al</w:t>
            </w:r>
            <w:r>
              <w:rPr>
                <w:rFonts w:ascii="Calibri"/>
                <w:spacing w:val="-4"/>
                <w:sz w:val="21"/>
              </w:rPr>
              <w:t xml:space="preserve"> </w:t>
            </w:r>
            <w:r>
              <w:rPr>
                <w:rFonts w:ascii="Calibri"/>
                <w:spacing w:val="-2"/>
                <w:sz w:val="21"/>
              </w:rPr>
              <w:t>inicio</w:t>
            </w:r>
          </w:p>
        </w:tc>
        <w:tc>
          <w:tcPr>
            <w:tcW w:w="1158" w:type="dxa"/>
            <w:tcBorders>
              <w:top w:val="single" w:sz="12" w:space="0" w:color="000000"/>
              <w:left w:val="single" w:sz="12" w:space="0" w:color="000000"/>
              <w:bottom w:val="single" w:sz="12" w:space="0" w:color="000000"/>
              <w:right w:val="single" w:sz="12" w:space="0" w:color="000000"/>
            </w:tcBorders>
          </w:tcPr>
          <w:p w14:paraId="62BEAA56" w14:textId="77777777" w:rsidR="00510E5F" w:rsidRDefault="00510E5F" w:rsidP="00B20AB9">
            <w:pPr>
              <w:pStyle w:val="TableParagraph"/>
              <w:spacing w:before="13" w:line="237" w:lineRule="exact"/>
              <w:ind w:left="49" w:right="2"/>
              <w:jc w:val="center"/>
              <w:rPr>
                <w:rFonts w:ascii="Calibri"/>
                <w:sz w:val="21"/>
              </w:rPr>
            </w:pPr>
            <w:r>
              <w:rPr>
                <w:rFonts w:ascii="Calibri"/>
                <w:spacing w:val="-5"/>
                <w:w w:val="105"/>
                <w:sz w:val="21"/>
              </w:rPr>
              <w:t>94</w:t>
            </w:r>
          </w:p>
        </w:tc>
        <w:tc>
          <w:tcPr>
            <w:tcW w:w="1158" w:type="dxa"/>
            <w:tcBorders>
              <w:top w:val="single" w:sz="12" w:space="0" w:color="000000"/>
              <w:left w:val="single" w:sz="12" w:space="0" w:color="000000"/>
              <w:bottom w:val="single" w:sz="12" w:space="0" w:color="000000"/>
              <w:right w:val="single" w:sz="12" w:space="0" w:color="000000"/>
            </w:tcBorders>
          </w:tcPr>
          <w:p w14:paraId="47999DF4" w14:textId="77777777" w:rsidR="00510E5F" w:rsidRDefault="00510E5F" w:rsidP="00B20AB9">
            <w:pPr>
              <w:pStyle w:val="TableParagraph"/>
              <w:spacing w:before="13" w:line="237" w:lineRule="exact"/>
              <w:ind w:left="49" w:right="11"/>
              <w:jc w:val="center"/>
              <w:rPr>
                <w:rFonts w:ascii="Calibri"/>
                <w:sz w:val="21"/>
              </w:rPr>
            </w:pPr>
            <w:r>
              <w:rPr>
                <w:rFonts w:ascii="Calibri"/>
                <w:spacing w:val="-10"/>
                <w:w w:val="105"/>
                <w:sz w:val="21"/>
              </w:rPr>
              <w:t>9</w:t>
            </w:r>
          </w:p>
        </w:tc>
        <w:tc>
          <w:tcPr>
            <w:tcW w:w="1158" w:type="dxa"/>
            <w:tcBorders>
              <w:top w:val="single" w:sz="12" w:space="0" w:color="000000"/>
              <w:left w:val="single" w:sz="12" w:space="0" w:color="000000"/>
              <w:bottom w:val="single" w:sz="12" w:space="0" w:color="000000"/>
              <w:right w:val="single" w:sz="12" w:space="0" w:color="000000"/>
            </w:tcBorders>
          </w:tcPr>
          <w:p w14:paraId="6B4D6504" w14:textId="77777777" w:rsidR="00510E5F" w:rsidRDefault="00510E5F" w:rsidP="00B20AB9">
            <w:pPr>
              <w:pStyle w:val="TableParagraph"/>
              <w:spacing w:before="13" w:line="237" w:lineRule="exact"/>
              <w:ind w:left="49" w:right="2"/>
              <w:jc w:val="center"/>
              <w:rPr>
                <w:rFonts w:ascii="Calibri"/>
                <w:sz w:val="21"/>
              </w:rPr>
            </w:pPr>
            <w:r>
              <w:rPr>
                <w:rFonts w:ascii="Calibri"/>
                <w:spacing w:val="-5"/>
                <w:w w:val="105"/>
                <w:sz w:val="21"/>
              </w:rPr>
              <w:t>33</w:t>
            </w:r>
          </w:p>
        </w:tc>
        <w:tc>
          <w:tcPr>
            <w:tcW w:w="1158" w:type="dxa"/>
            <w:tcBorders>
              <w:top w:val="single" w:sz="12" w:space="0" w:color="000000"/>
              <w:left w:val="single" w:sz="12" w:space="0" w:color="000000"/>
              <w:bottom w:val="single" w:sz="12" w:space="0" w:color="000000"/>
              <w:right w:val="single" w:sz="12" w:space="0" w:color="000000"/>
            </w:tcBorders>
          </w:tcPr>
          <w:p w14:paraId="13294052" w14:textId="77777777" w:rsidR="00510E5F" w:rsidRDefault="00510E5F" w:rsidP="00B20AB9">
            <w:pPr>
              <w:pStyle w:val="TableParagraph"/>
              <w:spacing w:before="13" w:line="237" w:lineRule="exact"/>
              <w:ind w:left="49"/>
              <w:jc w:val="center"/>
              <w:rPr>
                <w:rFonts w:ascii="Calibri"/>
                <w:sz w:val="21"/>
              </w:rPr>
            </w:pPr>
            <w:r>
              <w:rPr>
                <w:rFonts w:ascii="Calibri"/>
                <w:spacing w:val="-2"/>
                <w:w w:val="105"/>
                <w:sz w:val="21"/>
              </w:rPr>
              <w:t>10.827</w:t>
            </w:r>
          </w:p>
        </w:tc>
        <w:tc>
          <w:tcPr>
            <w:tcW w:w="1158" w:type="dxa"/>
            <w:tcBorders>
              <w:top w:val="single" w:sz="12" w:space="0" w:color="000000"/>
              <w:left w:val="single" w:sz="12" w:space="0" w:color="000000"/>
              <w:bottom w:val="single" w:sz="12" w:space="0" w:color="000000"/>
              <w:right w:val="single" w:sz="12" w:space="0" w:color="000000"/>
            </w:tcBorders>
          </w:tcPr>
          <w:p w14:paraId="309532A0" w14:textId="77777777" w:rsidR="00510E5F" w:rsidRDefault="00510E5F" w:rsidP="00B20AB9">
            <w:pPr>
              <w:pStyle w:val="TableParagraph"/>
              <w:spacing w:before="13" w:line="237" w:lineRule="exact"/>
              <w:ind w:left="332"/>
              <w:rPr>
                <w:rFonts w:ascii="Calibri"/>
                <w:sz w:val="21"/>
              </w:rPr>
            </w:pPr>
            <w:r>
              <w:rPr>
                <w:rFonts w:ascii="Calibri"/>
                <w:spacing w:val="-2"/>
                <w:w w:val="105"/>
                <w:sz w:val="21"/>
              </w:rPr>
              <w:t>70.729</w:t>
            </w:r>
          </w:p>
        </w:tc>
      </w:tr>
      <w:tr w:rsidR="00510E5F" w14:paraId="6CB4350C" w14:textId="77777777" w:rsidTr="001B62D8">
        <w:trPr>
          <w:trHeight w:val="239"/>
        </w:trPr>
        <w:tc>
          <w:tcPr>
            <w:tcW w:w="1152" w:type="dxa"/>
            <w:tcBorders>
              <w:top w:val="single" w:sz="12" w:space="0" w:color="000000"/>
              <w:bottom w:val="single" w:sz="6" w:space="0" w:color="DFDFDF"/>
              <w:right w:val="single" w:sz="12" w:space="0" w:color="000000"/>
            </w:tcBorders>
          </w:tcPr>
          <w:p w14:paraId="07EA1ECB" w14:textId="77777777" w:rsidR="00510E5F" w:rsidRDefault="00510E5F" w:rsidP="00B20AB9">
            <w:pPr>
              <w:pStyle w:val="TableParagraph"/>
              <w:spacing w:before="13" w:line="238" w:lineRule="exact"/>
              <w:ind w:left="46"/>
              <w:rPr>
                <w:rFonts w:ascii="Calibri"/>
                <w:sz w:val="21"/>
              </w:rPr>
            </w:pPr>
            <w:r>
              <w:rPr>
                <w:rFonts w:ascii="Calibri"/>
                <w:w w:val="105"/>
                <w:sz w:val="21"/>
              </w:rPr>
              <w:t>PASI</w:t>
            </w:r>
            <w:r>
              <w:rPr>
                <w:rFonts w:ascii="Calibri"/>
                <w:spacing w:val="13"/>
                <w:w w:val="105"/>
                <w:sz w:val="21"/>
              </w:rPr>
              <w:t xml:space="preserve"> </w:t>
            </w:r>
            <w:r>
              <w:rPr>
                <w:rFonts w:ascii="Calibri"/>
                <w:spacing w:val="-5"/>
                <w:w w:val="105"/>
                <w:sz w:val="21"/>
              </w:rPr>
              <w:t>con</w:t>
            </w:r>
          </w:p>
        </w:tc>
        <w:tc>
          <w:tcPr>
            <w:tcW w:w="1158" w:type="dxa"/>
            <w:tcBorders>
              <w:top w:val="single" w:sz="12" w:space="0" w:color="000000"/>
              <w:left w:val="single" w:sz="12" w:space="0" w:color="000000"/>
              <w:bottom w:val="single" w:sz="6" w:space="0" w:color="DFDFDF"/>
              <w:right w:val="single" w:sz="12" w:space="0" w:color="000000"/>
            </w:tcBorders>
          </w:tcPr>
          <w:p w14:paraId="3BAC1123" w14:textId="77777777" w:rsidR="00510E5F" w:rsidRDefault="00510E5F" w:rsidP="00B20AB9">
            <w:pPr>
              <w:pStyle w:val="TableParagraph"/>
              <w:rPr>
                <w:sz w:val="20"/>
              </w:rPr>
            </w:pPr>
          </w:p>
        </w:tc>
        <w:tc>
          <w:tcPr>
            <w:tcW w:w="1158" w:type="dxa"/>
            <w:tcBorders>
              <w:top w:val="single" w:sz="12" w:space="0" w:color="000000"/>
              <w:left w:val="single" w:sz="12" w:space="0" w:color="000000"/>
              <w:bottom w:val="single" w:sz="6" w:space="0" w:color="DFDFDF"/>
              <w:right w:val="single" w:sz="12" w:space="0" w:color="000000"/>
            </w:tcBorders>
          </w:tcPr>
          <w:p w14:paraId="531A38D1" w14:textId="77777777" w:rsidR="00510E5F" w:rsidRDefault="00510E5F" w:rsidP="00B20AB9">
            <w:pPr>
              <w:pStyle w:val="TableParagraph"/>
              <w:rPr>
                <w:sz w:val="20"/>
              </w:rPr>
            </w:pPr>
          </w:p>
        </w:tc>
        <w:tc>
          <w:tcPr>
            <w:tcW w:w="1158" w:type="dxa"/>
            <w:tcBorders>
              <w:top w:val="single" w:sz="12" w:space="0" w:color="000000"/>
              <w:left w:val="single" w:sz="12" w:space="0" w:color="000000"/>
              <w:bottom w:val="single" w:sz="6" w:space="0" w:color="DFDFDF"/>
              <w:right w:val="single" w:sz="12" w:space="0" w:color="000000"/>
            </w:tcBorders>
          </w:tcPr>
          <w:p w14:paraId="3002803F" w14:textId="77777777" w:rsidR="00510E5F" w:rsidRDefault="00510E5F" w:rsidP="00B20AB9">
            <w:pPr>
              <w:pStyle w:val="TableParagraph"/>
              <w:rPr>
                <w:sz w:val="20"/>
              </w:rPr>
            </w:pPr>
          </w:p>
        </w:tc>
        <w:tc>
          <w:tcPr>
            <w:tcW w:w="1158" w:type="dxa"/>
            <w:tcBorders>
              <w:top w:val="single" w:sz="12" w:space="0" w:color="000000"/>
              <w:left w:val="single" w:sz="12" w:space="0" w:color="000000"/>
              <w:bottom w:val="single" w:sz="6" w:space="0" w:color="DFDFDF"/>
              <w:right w:val="single" w:sz="12" w:space="0" w:color="000000"/>
            </w:tcBorders>
          </w:tcPr>
          <w:p w14:paraId="6AFEADF3" w14:textId="77777777" w:rsidR="00510E5F" w:rsidRDefault="00510E5F" w:rsidP="00B20AB9">
            <w:pPr>
              <w:pStyle w:val="TableParagraph"/>
              <w:rPr>
                <w:sz w:val="20"/>
              </w:rPr>
            </w:pPr>
          </w:p>
        </w:tc>
        <w:tc>
          <w:tcPr>
            <w:tcW w:w="1158" w:type="dxa"/>
            <w:tcBorders>
              <w:top w:val="single" w:sz="12" w:space="0" w:color="000000"/>
              <w:left w:val="single" w:sz="12" w:space="0" w:color="000000"/>
              <w:bottom w:val="single" w:sz="6" w:space="0" w:color="DFDFDF"/>
              <w:right w:val="single" w:sz="12" w:space="0" w:color="000000"/>
            </w:tcBorders>
          </w:tcPr>
          <w:p w14:paraId="476444E7" w14:textId="77777777" w:rsidR="00510E5F" w:rsidRDefault="00510E5F" w:rsidP="00B20AB9">
            <w:pPr>
              <w:pStyle w:val="TableParagraph"/>
              <w:rPr>
                <w:sz w:val="20"/>
              </w:rPr>
            </w:pPr>
          </w:p>
        </w:tc>
      </w:tr>
      <w:tr w:rsidR="00510E5F" w14:paraId="2BE6345C" w14:textId="77777777" w:rsidTr="001B62D8">
        <w:trPr>
          <w:trHeight w:val="239"/>
        </w:trPr>
        <w:tc>
          <w:tcPr>
            <w:tcW w:w="1152" w:type="dxa"/>
            <w:tcBorders>
              <w:top w:val="single" w:sz="6" w:space="0" w:color="DFDFDF"/>
              <w:bottom w:val="single" w:sz="12" w:space="0" w:color="000000"/>
              <w:right w:val="single" w:sz="12" w:space="0" w:color="000000"/>
            </w:tcBorders>
          </w:tcPr>
          <w:p w14:paraId="5863F31C" w14:textId="77777777" w:rsidR="00510E5F" w:rsidRDefault="00510E5F" w:rsidP="00B20AB9">
            <w:pPr>
              <w:pStyle w:val="TableParagraph"/>
              <w:spacing w:before="14" w:line="237" w:lineRule="exact"/>
              <w:ind w:left="46"/>
              <w:rPr>
                <w:rFonts w:ascii="Calibri"/>
                <w:sz w:val="21"/>
              </w:rPr>
            </w:pPr>
            <w:r>
              <w:rPr>
                <w:rFonts w:ascii="Calibri"/>
                <w:spacing w:val="-2"/>
                <w:sz w:val="21"/>
              </w:rPr>
              <w:t>tratamiento</w:t>
            </w:r>
          </w:p>
        </w:tc>
        <w:tc>
          <w:tcPr>
            <w:tcW w:w="1158" w:type="dxa"/>
            <w:tcBorders>
              <w:top w:val="single" w:sz="6" w:space="0" w:color="DFDFDF"/>
              <w:left w:val="single" w:sz="12" w:space="0" w:color="000000"/>
              <w:bottom w:val="single" w:sz="12" w:space="0" w:color="000000"/>
              <w:right w:val="single" w:sz="12" w:space="0" w:color="000000"/>
            </w:tcBorders>
          </w:tcPr>
          <w:p w14:paraId="0D726CCA" w14:textId="77777777" w:rsidR="00510E5F" w:rsidRDefault="00510E5F" w:rsidP="00B20AB9">
            <w:pPr>
              <w:pStyle w:val="TableParagraph"/>
              <w:spacing w:before="14" w:line="237" w:lineRule="exact"/>
              <w:ind w:left="49" w:right="2"/>
              <w:jc w:val="center"/>
              <w:rPr>
                <w:rFonts w:ascii="Calibri"/>
                <w:sz w:val="21"/>
              </w:rPr>
            </w:pPr>
            <w:r>
              <w:rPr>
                <w:rFonts w:ascii="Calibri"/>
                <w:spacing w:val="-5"/>
                <w:w w:val="105"/>
                <w:sz w:val="21"/>
              </w:rPr>
              <w:t>94</w:t>
            </w:r>
          </w:p>
        </w:tc>
        <w:tc>
          <w:tcPr>
            <w:tcW w:w="1158" w:type="dxa"/>
            <w:tcBorders>
              <w:top w:val="single" w:sz="6" w:space="0" w:color="DFDFDF"/>
              <w:left w:val="single" w:sz="12" w:space="0" w:color="000000"/>
              <w:bottom w:val="single" w:sz="12" w:space="0" w:color="000000"/>
              <w:right w:val="single" w:sz="12" w:space="0" w:color="000000"/>
            </w:tcBorders>
          </w:tcPr>
          <w:p w14:paraId="79C43F45" w14:textId="77777777" w:rsidR="00510E5F" w:rsidRDefault="00510E5F" w:rsidP="00B20AB9">
            <w:pPr>
              <w:pStyle w:val="TableParagraph"/>
              <w:spacing w:before="14" w:line="237" w:lineRule="exact"/>
              <w:ind w:left="49" w:right="11"/>
              <w:jc w:val="center"/>
              <w:rPr>
                <w:rFonts w:ascii="Calibri"/>
                <w:sz w:val="21"/>
              </w:rPr>
            </w:pPr>
            <w:r>
              <w:rPr>
                <w:rFonts w:ascii="Calibri"/>
                <w:spacing w:val="-10"/>
                <w:w w:val="105"/>
                <w:sz w:val="21"/>
              </w:rPr>
              <w:t>0</w:t>
            </w:r>
          </w:p>
        </w:tc>
        <w:tc>
          <w:tcPr>
            <w:tcW w:w="1158" w:type="dxa"/>
            <w:tcBorders>
              <w:top w:val="single" w:sz="6" w:space="0" w:color="DFDFDF"/>
              <w:left w:val="single" w:sz="12" w:space="0" w:color="000000"/>
              <w:bottom w:val="single" w:sz="12" w:space="0" w:color="000000"/>
              <w:right w:val="single" w:sz="12" w:space="0" w:color="000000"/>
            </w:tcBorders>
          </w:tcPr>
          <w:p w14:paraId="78BC3B9D" w14:textId="77777777" w:rsidR="00510E5F" w:rsidRDefault="00510E5F" w:rsidP="00B20AB9">
            <w:pPr>
              <w:pStyle w:val="TableParagraph"/>
              <w:spacing w:before="14" w:line="237" w:lineRule="exact"/>
              <w:ind w:left="49"/>
              <w:jc w:val="center"/>
              <w:rPr>
                <w:rFonts w:ascii="Calibri"/>
                <w:sz w:val="21"/>
              </w:rPr>
            </w:pPr>
            <w:r>
              <w:rPr>
                <w:rFonts w:ascii="Calibri"/>
                <w:spacing w:val="-4"/>
                <w:w w:val="105"/>
                <w:sz w:val="21"/>
              </w:rPr>
              <w:t>22.3</w:t>
            </w:r>
          </w:p>
        </w:tc>
        <w:tc>
          <w:tcPr>
            <w:tcW w:w="1158" w:type="dxa"/>
            <w:tcBorders>
              <w:top w:val="single" w:sz="6" w:space="0" w:color="DFDFDF"/>
              <w:left w:val="single" w:sz="12" w:space="0" w:color="000000"/>
              <w:bottom w:val="single" w:sz="12" w:space="0" w:color="000000"/>
              <w:right w:val="single" w:sz="12" w:space="0" w:color="000000"/>
            </w:tcBorders>
          </w:tcPr>
          <w:p w14:paraId="6847F87C" w14:textId="77777777" w:rsidR="00510E5F" w:rsidRDefault="00510E5F" w:rsidP="00B20AB9">
            <w:pPr>
              <w:pStyle w:val="TableParagraph"/>
              <w:spacing w:before="14" w:line="237" w:lineRule="exact"/>
              <w:ind w:left="49"/>
              <w:jc w:val="center"/>
              <w:rPr>
                <w:rFonts w:ascii="Calibri"/>
                <w:sz w:val="21"/>
              </w:rPr>
            </w:pPr>
            <w:r>
              <w:rPr>
                <w:rFonts w:ascii="Calibri"/>
                <w:spacing w:val="-4"/>
                <w:w w:val="105"/>
                <w:sz w:val="21"/>
              </w:rPr>
              <w:t>2.99</w:t>
            </w:r>
          </w:p>
        </w:tc>
        <w:tc>
          <w:tcPr>
            <w:tcW w:w="1158" w:type="dxa"/>
            <w:tcBorders>
              <w:top w:val="single" w:sz="6" w:space="0" w:color="DFDFDF"/>
              <w:left w:val="single" w:sz="12" w:space="0" w:color="000000"/>
              <w:bottom w:val="single" w:sz="12" w:space="0" w:color="000000"/>
              <w:right w:val="single" w:sz="12" w:space="0" w:color="000000"/>
            </w:tcBorders>
          </w:tcPr>
          <w:p w14:paraId="2C149007" w14:textId="77777777" w:rsidR="00510E5F" w:rsidRDefault="00510E5F" w:rsidP="00B20AB9">
            <w:pPr>
              <w:pStyle w:val="TableParagraph"/>
              <w:spacing w:before="14" w:line="237" w:lineRule="exact"/>
              <w:ind w:left="332"/>
              <w:rPr>
                <w:rFonts w:ascii="Calibri"/>
                <w:sz w:val="21"/>
              </w:rPr>
            </w:pPr>
            <w:r>
              <w:rPr>
                <w:rFonts w:ascii="Calibri"/>
                <w:spacing w:val="-2"/>
                <w:w w:val="105"/>
                <w:sz w:val="21"/>
              </w:rPr>
              <w:t>34.142</w:t>
            </w:r>
          </w:p>
        </w:tc>
      </w:tr>
    </w:tbl>
    <w:p w14:paraId="397382C4" w14:textId="77777777" w:rsidR="00510E5F" w:rsidRDefault="0028274C" w:rsidP="0028274C">
      <w:pPr>
        <w:pStyle w:val="Ttulo4"/>
        <w:spacing w:before="1"/>
        <w:ind w:left="986" w:firstLine="430"/>
        <w:rPr>
          <w:rFonts w:ascii="Times New Roman" w:hAnsi="Times New Roman" w:cs="Times New Roman"/>
          <w:b/>
          <w:bCs/>
          <w:i w:val="0"/>
          <w:iCs w:val="0"/>
          <w:color w:val="auto"/>
          <w:spacing w:val="-2"/>
        </w:rPr>
      </w:pPr>
      <w:r w:rsidRPr="0028274C">
        <w:rPr>
          <w:rFonts w:ascii="Times New Roman" w:hAnsi="Times New Roman" w:cs="Times New Roman"/>
          <w:b/>
          <w:bCs/>
          <w:i w:val="0"/>
          <w:iCs w:val="0"/>
          <w:color w:val="auto"/>
        </w:rPr>
        <w:t xml:space="preserve">Tabla5. </w:t>
      </w:r>
      <w:r w:rsidR="00510E5F" w:rsidRPr="0028274C">
        <w:rPr>
          <w:rFonts w:ascii="Times New Roman" w:hAnsi="Times New Roman" w:cs="Times New Roman"/>
          <w:b/>
          <w:bCs/>
          <w:i w:val="0"/>
          <w:iCs w:val="0"/>
          <w:color w:val="auto"/>
        </w:rPr>
        <w:t>Índice PASI,</w:t>
      </w:r>
      <w:r w:rsidR="00510E5F" w:rsidRPr="0028274C">
        <w:rPr>
          <w:rFonts w:ascii="Times New Roman" w:hAnsi="Times New Roman" w:cs="Times New Roman"/>
          <w:b/>
          <w:bCs/>
          <w:i w:val="0"/>
          <w:iCs w:val="0"/>
          <w:color w:val="auto"/>
          <w:spacing w:val="-1"/>
        </w:rPr>
        <w:t xml:space="preserve"> </w:t>
      </w:r>
      <w:r w:rsidR="00510E5F" w:rsidRPr="0028274C">
        <w:rPr>
          <w:rFonts w:ascii="Times New Roman" w:hAnsi="Times New Roman" w:cs="Times New Roman"/>
          <w:b/>
          <w:bCs/>
          <w:i w:val="0"/>
          <w:iCs w:val="0"/>
          <w:color w:val="auto"/>
        </w:rPr>
        <w:t>tratamiento</w:t>
      </w:r>
      <w:r w:rsidR="00510E5F" w:rsidRPr="0028274C">
        <w:rPr>
          <w:rFonts w:ascii="Times New Roman" w:hAnsi="Times New Roman" w:cs="Times New Roman"/>
          <w:b/>
          <w:bCs/>
          <w:i w:val="0"/>
          <w:iCs w:val="0"/>
          <w:color w:val="auto"/>
          <w:spacing w:val="-1"/>
        </w:rPr>
        <w:t xml:space="preserve"> </w:t>
      </w:r>
      <w:r w:rsidR="00510E5F" w:rsidRPr="0028274C">
        <w:rPr>
          <w:rFonts w:ascii="Times New Roman" w:hAnsi="Times New Roman" w:cs="Times New Roman"/>
          <w:b/>
          <w:bCs/>
          <w:i w:val="0"/>
          <w:iCs w:val="0"/>
          <w:color w:val="auto"/>
        </w:rPr>
        <w:t>de metotrexato</w:t>
      </w:r>
      <w:r w:rsidR="00510E5F" w:rsidRPr="0028274C">
        <w:rPr>
          <w:rFonts w:ascii="Times New Roman" w:hAnsi="Times New Roman" w:cs="Times New Roman"/>
          <w:b/>
          <w:bCs/>
          <w:i w:val="0"/>
          <w:iCs w:val="0"/>
          <w:color w:val="auto"/>
          <w:spacing w:val="-1"/>
        </w:rPr>
        <w:t xml:space="preserve"> </w:t>
      </w:r>
      <w:r w:rsidR="00510E5F" w:rsidRPr="0028274C">
        <w:rPr>
          <w:rFonts w:ascii="Times New Roman" w:hAnsi="Times New Roman" w:cs="Times New Roman"/>
          <w:b/>
          <w:bCs/>
          <w:i w:val="0"/>
          <w:iCs w:val="0"/>
          <w:color w:val="auto"/>
        </w:rPr>
        <w:t>y</w:t>
      </w:r>
      <w:r w:rsidR="00510E5F" w:rsidRPr="0028274C">
        <w:rPr>
          <w:rFonts w:ascii="Times New Roman" w:hAnsi="Times New Roman" w:cs="Times New Roman"/>
          <w:b/>
          <w:bCs/>
          <w:i w:val="0"/>
          <w:iCs w:val="0"/>
          <w:color w:val="auto"/>
          <w:spacing w:val="-5"/>
        </w:rPr>
        <w:t xml:space="preserve"> </w:t>
      </w:r>
      <w:r w:rsidR="00510E5F" w:rsidRPr="0028274C">
        <w:rPr>
          <w:rFonts w:ascii="Times New Roman" w:hAnsi="Times New Roman" w:cs="Times New Roman"/>
          <w:b/>
          <w:bCs/>
          <w:i w:val="0"/>
          <w:iCs w:val="0"/>
          <w:color w:val="auto"/>
          <w:spacing w:val="-2"/>
        </w:rPr>
        <w:t>etanercept.</w:t>
      </w:r>
    </w:p>
    <w:p w14:paraId="1377EE01" w14:textId="77777777" w:rsidR="004544B4" w:rsidRPr="004544B4" w:rsidRDefault="004544B4" w:rsidP="004544B4"/>
    <w:tbl>
      <w:tblPr>
        <w:tblStyle w:val="TableNormal"/>
        <w:tblW w:w="0" w:type="auto"/>
        <w:tblInd w:w="7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208"/>
        <w:gridCol w:w="1301"/>
        <w:gridCol w:w="1208"/>
        <w:gridCol w:w="1208"/>
        <w:gridCol w:w="1208"/>
        <w:gridCol w:w="1202"/>
      </w:tblGrid>
      <w:tr w:rsidR="00510E5F" w14:paraId="7BFB6B83" w14:textId="77777777" w:rsidTr="00B20AB9">
        <w:trPr>
          <w:trHeight w:val="255"/>
        </w:trPr>
        <w:tc>
          <w:tcPr>
            <w:tcW w:w="1208" w:type="dxa"/>
            <w:tcBorders>
              <w:bottom w:val="single" w:sz="6" w:space="0" w:color="DFDFDF"/>
              <w:right w:val="single" w:sz="6" w:space="0" w:color="DFDFDF"/>
            </w:tcBorders>
          </w:tcPr>
          <w:p w14:paraId="1F6C6EC6" w14:textId="77777777" w:rsidR="00510E5F" w:rsidRDefault="00510E5F" w:rsidP="00B20AB9">
            <w:pPr>
              <w:pStyle w:val="TableParagraph"/>
              <w:rPr>
                <w:sz w:val="18"/>
              </w:rPr>
            </w:pPr>
          </w:p>
        </w:tc>
        <w:tc>
          <w:tcPr>
            <w:tcW w:w="1301" w:type="dxa"/>
            <w:tcBorders>
              <w:left w:val="single" w:sz="6" w:space="0" w:color="DFDFDF"/>
              <w:bottom w:val="single" w:sz="6" w:space="0" w:color="DFDFDF"/>
            </w:tcBorders>
          </w:tcPr>
          <w:p w14:paraId="1DE2660B" w14:textId="77777777" w:rsidR="00510E5F" w:rsidRDefault="00510E5F" w:rsidP="00B20AB9">
            <w:pPr>
              <w:pStyle w:val="TableParagraph"/>
              <w:rPr>
                <w:sz w:val="18"/>
              </w:rPr>
            </w:pPr>
          </w:p>
        </w:tc>
        <w:tc>
          <w:tcPr>
            <w:tcW w:w="1208" w:type="dxa"/>
            <w:tcBorders>
              <w:bottom w:val="single" w:sz="6" w:space="0" w:color="DFDFDF"/>
            </w:tcBorders>
          </w:tcPr>
          <w:p w14:paraId="11716BBF" w14:textId="77777777" w:rsidR="00510E5F" w:rsidRDefault="00510E5F" w:rsidP="00B20AB9">
            <w:pPr>
              <w:pStyle w:val="TableParagraph"/>
              <w:spacing w:before="14" w:line="221" w:lineRule="exact"/>
              <w:ind w:left="44"/>
              <w:rPr>
                <w:sz w:val="20"/>
              </w:rPr>
            </w:pPr>
            <w:r>
              <w:rPr>
                <w:spacing w:val="-2"/>
                <w:w w:val="105"/>
                <w:sz w:val="20"/>
              </w:rPr>
              <w:t>Emparejado</w:t>
            </w:r>
          </w:p>
        </w:tc>
        <w:tc>
          <w:tcPr>
            <w:tcW w:w="1208" w:type="dxa"/>
            <w:tcBorders>
              <w:bottom w:val="single" w:sz="6" w:space="0" w:color="DFDFDF"/>
            </w:tcBorders>
          </w:tcPr>
          <w:p w14:paraId="473F3742" w14:textId="77777777" w:rsidR="00510E5F" w:rsidRDefault="00510E5F" w:rsidP="00B20AB9">
            <w:pPr>
              <w:pStyle w:val="TableParagraph"/>
              <w:rPr>
                <w:sz w:val="18"/>
              </w:rPr>
            </w:pPr>
          </w:p>
        </w:tc>
        <w:tc>
          <w:tcPr>
            <w:tcW w:w="1208" w:type="dxa"/>
            <w:tcBorders>
              <w:bottom w:val="single" w:sz="6" w:space="0" w:color="DFDFDF"/>
            </w:tcBorders>
          </w:tcPr>
          <w:p w14:paraId="5F37B3A5" w14:textId="77777777" w:rsidR="00510E5F" w:rsidRDefault="00510E5F" w:rsidP="00B20AB9">
            <w:pPr>
              <w:pStyle w:val="TableParagraph"/>
              <w:rPr>
                <w:sz w:val="18"/>
              </w:rPr>
            </w:pPr>
          </w:p>
        </w:tc>
        <w:tc>
          <w:tcPr>
            <w:tcW w:w="1202" w:type="dxa"/>
            <w:tcBorders>
              <w:bottom w:val="single" w:sz="6" w:space="0" w:color="DFDFDF"/>
              <w:right w:val="single" w:sz="12" w:space="0" w:color="000000"/>
            </w:tcBorders>
          </w:tcPr>
          <w:p w14:paraId="76F3A485" w14:textId="77777777" w:rsidR="00510E5F" w:rsidRDefault="00510E5F" w:rsidP="00B20AB9">
            <w:pPr>
              <w:pStyle w:val="TableParagraph"/>
              <w:spacing w:before="14" w:line="221" w:lineRule="exact"/>
              <w:ind w:right="35"/>
              <w:jc w:val="center"/>
              <w:rPr>
                <w:sz w:val="20"/>
              </w:rPr>
            </w:pPr>
            <w:r>
              <w:rPr>
                <w:spacing w:val="-2"/>
                <w:w w:val="105"/>
                <w:sz w:val="20"/>
              </w:rPr>
              <w:t>Significación</w:t>
            </w:r>
          </w:p>
        </w:tc>
      </w:tr>
      <w:tr w:rsidR="00510E5F" w14:paraId="5C928F63" w14:textId="77777777" w:rsidTr="00B20AB9">
        <w:trPr>
          <w:trHeight w:val="266"/>
        </w:trPr>
        <w:tc>
          <w:tcPr>
            <w:tcW w:w="2509" w:type="dxa"/>
            <w:gridSpan w:val="2"/>
            <w:tcBorders>
              <w:top w:val="single" w:sz="6" w:space="0" w:color="DFDFDF"/>
              <w:bottom w:val="single" w:sz="6" w:space="0" w:color="DFDFDF"/>
            </w:tcBorders>
          </w:tcPr>
          <w:p w14:paraId="775881B0" w14:textId="77777777" w:rsidR="00510E5F" w:rsidRDefault="00510E5F" w:rsidP="00B20AB9">
            <w:pPr>
              <w:pStyle w:val="TableParagraph"/>
              <w:spacing w:before="14"/>
              <w:ind w:left="44"/>
              <w:rPr>
                <w:sz w:val="20"/>
              </w:rPr>
            </w:pPr>
            <w:r>
              <w:rPr>
                <w:w w:val="105"/>
                <w:sz w:val="20"/>
              </w:rPr>
              <w:t>Pruebas</w:t>
            </w:r>
            <w:r>
              <w:rPr>
                <w:spacing w:val="4"/>
                <w:w w:val="105"/>
                <w:sz w:val="20"/>
              </w:rPr>
              <w:t xml:space="preserve"> </w:t>
            </w:r>
            <w:r>
              <w:rPr>
                <w:w w:val="105"/>
                <w:sz w:val="20"/>
              </w:rPr>
              <w:t>de</w:t>
            </w:r>
            <w:r>
              <w:rPr>
                <w:spacing w:val="5"/>
                <w:w w:val="105"/>
                <w:sz w:val="20"/>
              </w:rPr>
              <w:t xml:space="preserve"> </w:t>
            </w:r>
            <w:r>
              <w:rPr>
                <w:spacing w:val="-2"/>
                <w:w w:val="105"/>
                <w:sz w:val="20"/>
              </w:rPr>
              <w:t>muestras</w:t>
            </w:r>
          </w:p>
        </w:tc>
        <w:tc>
          <w:tcPr>
            <w:tcW w:w="1208" w:type="dxa"/>
            <w:tcBorders>
              <w:top w:val="single" w:sz="6" w:space="0" w:color="DFDFDF"/>
              <w:bottom w:val="single" w:sz="6" w:space="0" w:color="DFDFDF"/>
            </w:tcBorders>
          </w:tcPr>
          <w:p w14:paraId="19743BF2" w14:textId="77777777" w:rsidR="00510E5F" w:rsidRDefault="00510E5F" w:rsidP="00B20AB9">
            <w:pPr>
              <w:pStyle w:val="TableParagraph"/>
              <w:spacing w:before="14"/>
              <w:ind w:left="44"/>
              <w:rPr>
                <w:sz w:val="20"/>
              </w:rPr>
            </w:pPr>
            <w:r>
              <w:rPr>
                <w:spacing w:val="-2"/>
                <w:w w:val="105"/>
                <w:sz w:val="20"/>
              </w:rPr>
              <w:t>Diferencia</w:t>
            </w:r>
            <w:r>
              <w:rPr>
                <w:spacing w:val="-11"/>
                <w:w w:val="105"/>
                <w:sz w:val="20"/>
              </w:rPr>
              <w:t xml:space="preserve"> </w:t>
            </w:r>
            <w:r>
              <w:rPr>
                <w:spacing w:val="-5"/>
                <w:w w:val="105"/>
                <w:sz w:val="20"/>
              </w:rPr>
              <w:t>de</w:t>
            </w:r>
          </w:p>
        </w:tc>
        <w:tc>
          <w:tcPr>
            <w:tcW w:w="1208" w:type="dxa"/>
            <w:tcBorders>
              <w:top w:val="single" w:sz="6" w:space="0" w:color="DFDFDF"/>
              <w:bottom w:val="single" w:sz="6" w:space="0" w:color="DFDFDF"/>
            </w:tcBorders>
          </w:tcPr>
          <w:p w14:paraId="1B2C61E6" w14:textId="77777777" w:rsidR="00510E5F" w:rsidRDefault="00510E5F" w:rsidP="00B20AB9">
            <w:pPr>
              <w:pStyle w:val="TableParagraph"/>
              <w:spacing w:before="14"/>
              <w:ind w:right="230"/>
              <w:jc w:val="right"/>
              <w:rPr>
                <w:sz w:val="20"/>
              </w:rPr>
            </w:pPr>
            <w:r>
              <w:rPr>
                <w:spacing w:val="-2"/>
                <w:w w:val="105"/>
                <w:sz w:val="20"/>
              </w:rPr>
              <w:t>Desviación</w:t>
            </w:r>
          </w:p>
        </w:tc>
        <w:tc>
          <w:tcPr>
            <w:tcW w:w="1208" w:type="dxa"/>
            <w:tcBorders>
              <w:top w:val="single" w:sz="6" w:space="0" w:color="DFDFDF"/>
              <w:bottom w:val="single" w:sz="6" w:space="0" w:color="DFDFDF"/>
            </w:tcBorders>
          </w:tcPr>
          <w:p w14:paraId="10B463C3" w14:textId="77777777" w:rsidR="00510E5F" w:rsidRDefault="00510E5F" w:rsidP="00B20AB9">
            <w:pPr>
              <w:pStyle w:val="TableParagraph"/>
              <w:spacing w:before="14"/>
              <w:ind w:left="32" w:right="11"/>
              <w:jc w:val="center"/>
              <w:rPr>
                <w:sz w:val="20"/>
              </w:rPr>
            </w:pPr>
            <w:r>
              <w:rPr>
                <w:spacing w:val="-10"/>
                <w:w w:val="105"/>
                <w:sz w:val="20"/>
              </w:rPr>
              <w:t>t</w:t>
            </w:r>
          </w:p>
        </w:tc>
        <w:tc>
          <w:tcPr>
            <w:tcW w:w="1202" w:type="dxa"/>
            <w:tcBorders>
              <w:top w:val="single" w:sz="6" w:space="0" w:color="DFDFDF"/>
              <w:bottom w:val="single" w:sz="6" w:space="0" w:color="DFDFDF"/>
              <w:right w:val="single" w:sz="12" w:space="0" w:color="000000"/>
            </w:tcBorders>
          </w:tcPr>
          <w:p w14:paraId="7363F3F2" w14:textId="77777777" w:rsidR="00510E5F" w:rsidRDefault="00510E5F" w:rsidP="00B20AB9">
            <w:pPr>
              <w:pStyle w:val="TableParagraph"/>
              <w:spacing w:before="14"/>
              <w:ind w:left="80" w:right="35"/>
              <w:jc w:val="center"/>
              <w:rPr>
                <w:sz w:val="20"/>
              </w:rPr>
            </w:pPr>
            <w:r>
              <w:rPr>
                <w:spacing w:val="-2"/>
                <w:w w:val="105"/>
                <w:sz w:val="20"/>
              </w:rPr>
              <w:t>Bilateral</w:t>
            </w:r>
          </w:p>
        </w:tc>
      </w:tr>
      <w:tr w:rsidR="00510E5F" w14:paraId="282FDC01" w14:textId="77777777" w:rsidTr="00B20AB9">
        <w:trPr>
          <w:trHeight w:val="255"/>
        </w:trPr>
        <w:tc>
          <w:tcPr>
            <w:tcW w:w="1208" w:type="dxa"/>
            <w:tcBorders>
              <w:top w:val="single" w:sz="6" w:space="0" w:color="DFDFDF"/>
              <w:right w:val="single" w:sz="6" w:space="0" w:color="DFDFDF"/>
            </w:tcBorders>
          </w:tcPr>
          <w:p w14:paraId="7D93A832" w14:textId="77777777" w:rsidR="00510E5F" w:rsidRDefault="00510E5F" w:rsidP="00B20AB9">
            <w:pPr>
              <w:pStyle w:val="TableParagraph"/>
              <w:spacing w:before="14" w:line="221" w:lineRule="exact"/>
              <w:ind w:left="44"/>
              <w:rPr>
                <w:sz w:val="20"/>
              </w:rPr>
            </w:pPr>
            <w:r>
              <w:rPr>
                <w:spacing w:val="-2"/>
                <w:w w:val="105"/>
                <w:sz w:val="20"/>
              </w:rPr>
              <w:t>emparejadas</w:t>
            </w:r>
          </w:p>
        </w:tc>
        <w:tc>
          <w:tcPr>
            <w:tcW w:w="1301" w:type="dxa"/>
            <w:tcBorders>
              <w:top w:val="single" w:sz="6" w:space="0" w:color="DFDFDF"/>
              <w:left w:val="single" w:sz="6" w:space="0" w:color="DFDFDF"/>
            </w:tcBorders>
          </w:tcPr>
          <w:p w14:paraId="24A88133" w14:textId="77777777" w:rsidR="00510E5F" w:rsidRDefault="00510E5F" w:rsidP="00B20AB9">
            <w:pPr>
              <w:pStyle w:val="TableParagraph"/>
              <w:rPr>
                <w:sz w:val="18"/>
              </w:rPr>
            </w:pPr>
          </w:p>
        </w:tc>
        <w:tc>
          <w:tcPr>
            <w:tcW w:w="1208" w:type="dxa"/>
            <w:tcBorders>
              <w:top w:val="single" w:sz="6" w:space="0" w:color="DFDFDF"/>
            </w:tcBorders>
          </w:tcPr>
          <w:p w14:paraId="6F713EE4" w14:textId="77777777" w:rsidR="00510E5F" w:rsidRDefault="00510E5F" w:rsidP="00B20AB9">
            <w:pPr>
              <w:pStyle w:val="TableParagraph"/>
              <w:spacing w:before="14" w:line="221" w:lineRule="exact"/>
              <w:ind w:left="322"/>
              <w:rPr>
                <w:sz w:val="20"/>
              </w:rPr>
            </w:pPr>
            <w:r>
              <w:rPr>
                <w:spacing w:val="-2"/>
                <w:w w:val="105"/>
                <w:sz w:val="20"/>
              </w:rPr>
              <w:t>medias</w:t>
            </w:r>
          </w:p>
        </w:tc>
        <w:tc>
          <w:tcPr>
            <w:tcW w:w="1208" w:type="dxa"/>
            <w:tcBorders>
              <w:top w:val="single" w:sz="6" w:space="0" w:color="DFDFDF"/>
            </w:tcBorders>
          </w:tcPr>
          <w:p w14:paraId="6686A7F6" w14:textId="77777777" w:rsidR="00510E5F" w:rsidRDefault="00510E5F" w:rsidP="00B20AB9">
            <w:pPr>
              <w:pStyle w:val="TableParagraph"/>
              <w:spacing w:before="14" w:line="221" w:lineRule="exact"/>
              <w:ind w:right="229"/>
              <w:jc w:val="right"/>
              <w:rPr>
                <w:sz w:val="20"/>
              </w:rPr>
            </w:pPr>
            <w:r>
              <w:rPr>
                <w:spacing w:val="-2"/>
                <w:w w:val="105"/>
                <w:sz w:val="20"/>
              </w:rPr>
              <w:t>standard</w:t>
            </w:r>
          </w:p>
        </w:tc>
        <w:tc>
          <w:tcPr>
            <w:tcW w:w="1208" w:type="dxa"/>
            <w:tcBorders>
              <w:top w:val="single" w:sz="6" w:space="0" w:color="DFDFDF"/>
            </w:tcBorders>
          </w:tcPr>
          <w:p w14:paraId="56E68160" w14:textId="77777777" w:rsidR="00510E5F" w:rsidRDefault="00510E5F" w:rsidP="00B20AB9">
            <w:pPr>
              <w:pStyle w:val="TableParagraph"/>
              <w:rPr>
                <w:sz w:val="18"/>
              </w:rPr>
            </w:pPr>
          </w:p>
        </w:tc>
        <w:tc>
          <w:tcPr>
            <w:tcW w:w="1202" w:type="dxa"/>
            <w:tcBorders>
              <w:top w:val="single" w:sz="6" w:space="0" w:color="DFDFDF"/>
              <w:right w:val="single" w:sz="12" w:space="0" w:color="000000"/>
            </w:tcBorders>
          </w:tcPr>
          <w:p w14:paraId="63FE2720" w14:textId="77777777" w:rsidR="00510E5F" w:rsidRDefault="00510E5F" w:rsidP="00B20AB9">
            <w:pPr>
              <w:pStyle w:val="TableParagraph"/>
              <w:rPr>
                <w:sz w:val="18"/>
              </w:rPr>
            </w:pPr>
          </w:p>
        </w:tc>
      </w:tr>
      <w:tr w:rsidR="00510E5F" w14:paraId="591F0653" w14:textId="77777777" w:rsidTr="00B20AB9">
        <w:trPr>
          <w:trHeight w:val="255"/>
        </w:trPr>
        <w:tc>
          <w:tcPr>
            <w:tcW w:w="1208" w:type="dxa"/>
            <w:tcBorders>
              <w:bottom w:val="single" w:sz="6" w:space="0" w:color="DFDFDF"/>
            </w:tcBorders>
          </w:tcPr>
          <w:p w14:paraId="4F17E2FC" w14:textId="77777777" w:rsidR="00510E5F" w:rsidRDefault="00510E5F" w:rsidP="00B20AB9">
            <w:pPr>
              <w:pStyle w:val="TableParagraph"/>
              <w:spacing w:before="14" w:line="221" w:lineRule="exact"/>
              <w:ind w:left="44"/>
              <w:rPr>
                <w:sz w:val="20"/>
              </w:rPr>
            </w:pPr>
            <w:r>
              <w:rPr>
                <w:w w:val="105"/>
                <w:sz w:val="20"/>
              </w:rPr>
              <w:t>Par</w:t>
            </w:r>
            <w:r>
              <w:rPr>
                <w:spacing w:val="13"/>
                <w:w w:val="105"/>
                <w:sz w:val="20"/>
              </w:rPr>
              <w:t xml:space="preserve"> </w:t>
            </w:r>
            <w:r>
              <w:rPr>
                <w:spacing w:val="-10"/>
                <w:w w:val="105"/>
                <w:sz w:val="20"/>
              </w:rPr>
              <w:t>1</w:t>
            </w:r>
          </w:p>
        </w:tc>
        <w:tc>
          <w:tcPr>
            <w:tcW w:w="1301" w:type="dxa"/>
            <w:tcBorders>
              <w:bottom w:val="single" w:sz="6" w:space="0" w:color="DFDFDF"/>
            </w:tcBorders>
          </w:tcPr>
          <w:p w14:paraId="626BC878" w14:textId="77777777" w:rsidR="00510E5F" w:rsidRDefault="00510E5F" w:rsidP="00B20AB9">
            <w:pPr>
              <w:pStyle w:val="TableParagraph"/>
              <w:spacing w:before="14" w:line="221" w:lineRule="exact"/>
              <w:ind w:left="44"/>
              <w:rPr>
                <w:sz w:val="20"/>
              </w:rPr>
            </w:pPr>
            <w:r>
              <w:rPr>
                <w:spacing w:val="-2"/>
                <w:w w:val="105"/>
                <w:sz w:val="20"/>
              </w:rPr>
              <w:t>PASI</w:t>
            </w:r>
            <w:r>
              <w:rPr>
                <w:spacing w:val="-10"/>
                <w:w w:val="105"/>
                <w:sz w:val="20"/>
              </w:rPr>
              <w:t xml:space="preserve"> </w:t>
            </w:r>
            <w:r>
              <w:rPr>
                <w:spacing w:val="-2"/>
                <w:w w:val="105"/>
                <w:sz w:val="20"/>
              </w:rPr>
              <w:t>inicio</w:t>
            </w:r>
            <w:r>
              <w:rPr>
                <w:spacing w:val="-9"/>
                <w:w w:val="105"/>
                <w:sz w:val="20"/>
              </w:rPr>
              <w:t xml:space="preserve"> </w:t>
            </w:r>
            <w:r>
              <w:rPr>
                <w:spacing w:val="-10"/>
                <w:w w:val="105"/>
                <w:sz w:val="20"/>
              </w:rPr>
              <w:t>%</w:t>
            </w:r>
          </w:p>
        </w:tc>
        <w:tc>
          <w:tcPr>
            <w:tcW w:w="1208" w:type="dxa"/>
            <w:tcBorders>
              <w:bottom w:val="single" w:sz="6" w:space="0" w:color="DFDFDF"/>
            </w:tcBorders>
          </w:tcPr>
          <w:p w14:paraId="5BF68526" w14:textId="77777777" w:rsidR="00510E5F" w:rsidRDefault="00510E5F" w:rsidP="00B20AB9">
            <w:pPr>
              <w:pStyle w:val="TableParagraph"/>
              <w:rPr>
                <w:sz w:val="18"/>
              </w:rPr>
            </w:pPr>
          </w:p>
        </w:tc>
        <w:tc>
          <w:tcPr>
            <w:tcW w:w="1208" w:type="dxa"/>
            <w:tcBorders>
              <w:bottom w:val="single" w:sz="6" w:space="0" w:color="DFDFDF"/>
            </w:tcBorders>
          </w:tcPr>
          <w:p w14:paraId="1B5EEFAE" w14:textId="77777777" w:rsidR="00510E5F" w:rsidRDefault="00510E5F" w:rsidP="00B20AB9">
            <w:pPr>
              <w:pStyle w:val="TableParagraph"/>
              <w:rPr>
                <w:sz w:val="18"/>
              </w:rPr>
            </w:pPr>
          </w:p>
        </w:tc>
        <w:tc>
          <w:tcPr>
            <w:tcW w:w="1208" w:type="dxa"/>
            <w:tcBorders>
              <w:bottom w:val="single" w:sz="6" w:space="0" w:color="DFDFDF"/>
            </w:tcBorders>
          </w:tcPr>
          <w:p w14:paraId="241D96C4" w14:textId="77777777" w:rsidR="00510E5F" w:rsidRDefault="00510E5F" w:rsidP="00B20AB9">
            <w:pPr>
              <w:pStyle w:val="TableParagraph"/>
              <w:rPr>
                <w:sz w:val="18"/>
              </w:rPr>
            </w:pPr>
          </w:p>
        </w:tc>
        <w:tc>
          <w:tcPr>
            <w:tcW w:w="1202" w:type="dxa"/>
            <w:tcBorders>
              <w:bottom w:val="single" w:sz="6" w:space="0" w:color="DFDFDF"/>
              <w:right w:val="single" w:sz="12" w:space="0" w:color="000000"/>
            </w:tcBorders>
          </w:tcPr>
          <w:p w14:paraId="1E2DABA8" w14:textId="77777777" w:rsidR="00510E5F" w:rsidRDefault="00510E5F" w:rsidP="00B20AB9">
            <w:pPr>
              <w:pStyle w:val="TableParagraph"/>
              <w:rPr>
                <w:sz w:val="18"/>
              </w:rPr>
            </w:pPr>
          </w:p>
        </w:tc>
      </w:tr>
      <w:tr w:rsidR="00510E5F" w14:paraId="7BE6B912" w14:textId="77777777" w:rsidTr="00B20AB9">
        <w:trPr>
          <w:trHeight w:val="253"/>
        </w:trPr>
        <w:tc>
          <w:tcPr>
            <w:tcW w:w="1208" w:type="dxa"/>
            <w:tcBorders>
              <w:top w:val="single" w:sz="6" w:space="0" w:color="DFDFDF"/>
              <w:bottom w:val="single" w:sz="12" w:space="0" w:color="000000"/>
            </w:tcBorders>
          </w:tcPr>
          <w:p w14:paraId="16428422" w14:textId="77777777" w:rsidR="00510E5F" w:rsidRDefault="00510E5F" w:rsidP="00B20AB9">
            <w:pPr>
              <w:pStyle w:val="TableParagraph"/>
              <w:rPr>
                <w:sz w:val="18"/>
              </w:rPr>
            </w:pPr>
          </w:p>
        </w:tc>
        <w:tc>
          <w:tcPr>
            <w:tcW w:w="1301" w:type="dxa"/>
            <w:tcBorders>
              <w:top w:val="single" w:sz="6" w:space="0" w:color="DFDFDF"/>
              <w:bottom w:val="single" w:sz="12" w:space="0" w:color="000000"/>
            </w:tcBorders>
          </w:tcPr>
          <w:p w14:paraId="10D3C7FF" w14:textId="77777777" w:rsidR="00510E5F" w:rsidRDefault="00510E5F" w:rsidP="00B20AB9">
            <w:pPr>
              <w:pStyle w:val="TableParagraph"/>
              <w:spacing w:before="14" w:line="219" w:lineRule="exact"/>
              <w:ind w:left="44" w:right="-87"/>
              <w:rPr>
                <w:sz w:val="20"/>
              </w:rPr>
            </w:pPr>
            <w:r>
              <w:rPr>
                <w:w w:val="105"/>
                <w:sz w:val="20"/>
              </w:rPr>
              <w:t>PASI</w:t>
            </w:r>
            <w:r>
              <w:rPr>
                <w:spacing w:val="-4"/>
                <w:w w:val="105"/>
                <w:sz w:val="20"/>
              </w:rPr>
              <w:t xml:space="preserve"> </w:t>
            </w:r>
            <w:r>
              <w:rPr>
                <w:w w:val="105"/>
                <w:sz w:val="20"/>
              </w:rPr>
              <w:t>control</w:t>
            </w:r>
            <w:r>
              <w:rPr>
                <w:spacing w:val="-13"/>
                <w:w w:val="105"/>
                <w:sz w:val="20"/>
              </w:rPr>
              <w:t xml:space="preserve"> </w:t>
            </w:r>
            <w:r>
              <w:rPr>
                <w:spacing w:val="-10"/>
                <w:w w:val="105"/>
                <w:sz w:val="20"/>
              </w:rPr>
              <w:t>%</w:t>
            </w:r>
          </w:p>
        </w:tc>
        <w:tc>
          <w:tcPr>
            <w:tcW w:w="1208" w:type="dxa"/>
            <w:tcBorders>
              <w:top w:val="single" w:sz="6" w:space="0" w:color="DFDFDF"/>
              <w:bottom w:val="single" w:sz="12" w:space="0" w:color="000000"/>
            </w:tcBorders>
          </w:tcPr>
          <w:p w14:paraId="27AC4B98" w14:textId="77777777" w:rsidR="00510E5F" w:rsidRDefault="00510E5F" w:rsidP="00B20AB9">
            <w:pPr>
              <w:pStyle w:val="TableParagraph"/>
              <w:spacing w:before="14" w:line="219" w:lineRule="exact"/>
              <w:ind w:left="264"/>
              <w:rPr>
                <w:sz w:val="20"/>
              </w:rPr>
            </w:pPr>
            <w:r>
              <w:rPr>
                <w:spacing w:val="-2"/>
                <w:w w:val="105"/>
                <w:sz w:val="20"/>
              </w:rPr>
              <w:t>783.245</w:t>
            </w:r>
          </w:p>
        </w:tc>
        <w:tc>
          <w:tcPr>
            <w:tcW w:w="1208" w:type="dxa"/>
            <w:tcBorders>
              <w:top w:val="single" w:sz="6" w:space="0" w:color="DFDFDF"/>
              <w:bottom w:val="single" w:sz="12" w:space="0" w:color="000000"/>
            </w:tcBorders>
          </w:tcPr>
          <w:p w14:paraId="17DCC469" w14:textId="77777777" w:rsidR="00510E5F" w:rsidRDefault="00510E5F" w:rsidP="00B20AB9">
            <w:pPr>
              <w:pStyle w:val="TableParagraph"/>
              <w:spacing w:before="14" w:line="219" w:lineRule="exact"/>
              <w:ind w:right="241"/>
              <w:jc w:val="right"/>
              <w:rPr>
                <w:sz w:val="20"/>
              </w:rPr>
            </w:pPr>
            <w:r>
              <w:rPr>
                <w:spacing w:val="-2"/>
                <w:w w:val="105"/>
                <w:sz w:val="20"/>
              </w:rPr>
              <w:t>657.520</w:t>
            </w:r>
          </w:p>
        </w:tc>
        <w:tc>
          <w:tcPr>
            <w:tcW w:w="1208" w:type="dxa"/>
            <w:tcBorders>
              <w:top w:val="single" w:sz="6" w:space="0" w:color="DFDFDF"/>
              <w:bottom w:val="single" w:sz="12" w:space="0" w:color="000000"/>
            </w:tcBorders>
          </w:tcPr>
          <w:p w14:paraId="0B67C0D9" w14:textId="77777777" w:rsidR="00510E5F" w:rsidRDefault="00510E5F" w:rsidP="00B20AB9">
            <w:pPr>
              <w:pStyle w:val="TableParagraph"/>
              <w:spacing w:before="14" w:line="219" w:lineRule="exact"/>
              <w:ind w:left="32"/>
              <w:jc w:val="center"/>
              <w:rPr>
                <w:sz w:val="20"/>
              </w:rPr>
            </w:pPr>
            <w:r>
              <w:rPr>
                <w:spacing w:val="-2"/>
                <w:w w:val="105"/>
                <w:sz w:val="20"/>
              </w:rPr>
              <w:t>11.540</w:t>
            </w:r>
          </w:p>
        </w:tc>
        <w:tc>
          <w:tcPr>
            <w:tcW w:w="1202" w:type="dxa"/>
            <w:tcBorders>
              <w:top w:val="single" w:sz="6" w:space="0" w:color="DFDFDF"/>
              <w:bottom w:val="single" w:sz="12" w:space="0" w:color="000000"/>
              <w:right w:val="single" w:sz="12" w:space="0" w:color="000000"/>
            </w:tcBorders>
          </w:tcPr>
          <w:p w14:paraId="265DEA00" w14:textId="77777777" w:rsidR="00510E5F" w:rsidRDefault="00510E5F" w:rsidP="00B20AB9">
            <w:pPr>
              <w:pStyle w:val="TableParagraph"/>
              <w:spacing w:before="14" w:line="219" w:lineRule="exact"/>
              <w:ind w:left="69" w:right="35"/>
              <w:jc w:val="center"/>
              <w:rPr>
                <w:sz w:val="20"/>
              </w:rPr>
            </w:pPr>
            <w:r>
              <w:rPr>
                <w:spacing w:val="-2"/>
                <w:w w:val="105"/>
                <w:sz w:val="20"/>
              </w:rPr>
              <w:t>0.000</w:t>
            </w:r>
          </w:p>
        </w:tc>
      </w:tr>
    </w:tbl>
    <w:p w14:paraId="5D56D4C8" w14:textId="77777777" w:rsidR="00510E5F" w:rsidRDefault="0028274C" w:rsidP="00510E5F">
      <w:pPr>
        <w:pStyle w:val="Sinespaciado"/>
        <w:rPr>
          <w:b/>
          <w:bCs/>
        </w:rPr>
      </w:pPr>
      <w:r w:rsidRPr="0028274C">
        <w:rPr>
          <w:b/>
          <w:bCs/>
        </w:rPr>
        <w:t xml:space="preserve">Tabla 6. </w:t>
      </w:r>
      <w:r w:rsidR="00510E5F" w:rsidRPr="0028274C">
        <w:rPr>
          <w:b/>
          <w:bCs/>
        </w:rPr>
        <w:t>Test</w:t>
      </w:r>
      <w:r w:rsidR="00510E5F" w:rsidRPr="0028274C">
        <w:rPr>
          <w:b/>
          <w:bCs/>
          <w:spacing w:val="-3"/>
        </w:rPr>
        <w:t xml:space="preserve"> </w:t>
      </w:r>
      <w:r w:rsidR="00510E5F" w:rsidRPr="0028274C">
        <w:rPr>
          <w:b/>
          <w:bCs/>
        </w:rPr>
        <w:t>de</w:t>
      </w:r>
      <w:r w:rsidR="00510E5F" w:rsidRPr="0028274C">
        <w:rPr>
          <w:b/>
          <w:bCs/>
          <w:spacing w:val="-2"/>
        </w:rPr>
        <w:t xml:space="preserve"> </w:t>
      </w:r>
      <w:r w:rsidR="00510E5F" w:rsidRPr="0028274C">
        <w:rPr>
          <w:b/>
          <w:bCs/>
        </w:rPr>
        <w:t>Student</w:t>
      </w:r>
      <w:r w:rsidR="00510E5F" w:rsidRPr="0028274C">
        <w:rPr>
          <w:b/>
          <w:bCs/>
          <w:spacing w:val="-3"/>
        </w:rPr>
        <w:t xml:space="preserve"> </w:t>
      </w:r>
      <w:r w:rsidR="00510E5F" w:rsidRPr="0028274C">
        <w:rPr>
          <w:b/>
          <w:bCs/>
        </w:rPr>
        <w:t>en</w:t>
      </w:r>
      <w:r w:rsidR="00510E5F" w:rsidRPr="0028274C">
        <w:rPr>
          <w:b/>
          <w:bCs/>
          <w:spacing w:val="-5"/>
        </w:rPr>
        <w:t xml:space="preserve"> </w:t>
      </w:r>
      <w:r w:rsidR="00510E5F" w:rsidRPr="0028274C">
        <w:rPr>
          <w:b/>
          <w:bCs/>
        </w:rPr>
        <w:t>el</w:t>
      </w:r>
      <w:r w:rsidR="00510E5F" w:rsidRPr="0028274C">
        <w:rPr>
          <w:b/>
          <w:bCs/>
          <w:spacing w:val="-2"/>
        </w:rPr>
        <w:t xml:space="preserve"> </w:t>
      </w:r>
      <w:r w:rsidR="00510E5F" w:rsidRPr="0028274C">
        <w:rPr>
          <w:b/>
          <w:bCs/>
        </w:rPr>
        <w:t>tratamiento</w:t>
      </w:r>
      <w:r w:rsidR="00510E5F" w:rsidRPr="0028274C">
        <w:rPr>
          <w:b/>
          <w:bCs/>
          <w:spacing w:val="-3"/>
        </w:rPr>
        <w:t xml:space="preserve"> </w:t>
      </w:r>
      <w:r w:rsidR="00510E5F" w:rsidRPr="0028274C">
        <w:rPr>
          <w:b/>
          <w:bCs/>
        </w:rPr>
        <w:t>de</w:t>
      </w:r>
      <w:r w:rsidR="00510E5F" w:rsidRPr="0028274C">
        <w:rPr>
          <w:b/>
          <w:bCs/>
          <w:spacing w:val="-2"/>
        </w:rPr>
        <w:t xml:space="preserve"> </w:t>
      </w:r>
      <w:r w:rsidR="00510E5F" w:rsidRPr="0028274C">
        <w:rPr>
          <w:b/>
          <w:bCs/>
        </w:rPr>
        <w:t>metotrexato</w:t>
      </w:r>
      <w:r w:rsidR="00510E5F" w:rsidRPr="0028274C">
        <w:rPr>
          <w:b/>
          <w:bCs/>
          <w:spacing w:val="-3"/>
        </w:rPr>
        <w:t xml:space="preserve"> </w:t>
      </w:r>
      <w:r w:rsidR="00510E5F" w:rsidRPr="0028274C">
        <w:rPr>
          <w:b/>
          <w:bCs/>
        </w:rPr>
        <w:t>y</w:t>
      </w:r>
      <w:r w:rsidR="00510E5F" w:rsidRPr="0028274C">
        <w:rPr>
          <w:b/>
          <w:bCs/>
          <w:spacing w:val="-3"/>
        </w:rPr>
        <w:t xml:space="preserve"> </w:t>
      </w:r>
      <w:r w:rsidR="00510E5F" w:rsidRPr="0028274C">
        <w:rPr>
          <w:b/>
          <w:bCs/>
        </w:rPr>
        <w:t>etanercept</w:t>
      </w:r>
      <w:r w:rsidR="00510E5F" w:rsidRPr="0028274C">
        <w:rPr>
          <w:b/>
          <w:bCs/>
          <w:spacing w:val="-3"/>
        </w:rPr>
        <w:t xml:space="preserve"> </w:t>
      </w:r>
      <w:r w:rsidR="00510E5F" w:rsidRPr="0028274C">
        <w:rPr>
          <w:b/>
          <w:bCs/>
        </w:rPr>
        <w:t>en</w:t>
      </w:r>
      <w:r w:rsidR="00510E5F" w:rsidRPr="0028274C">
        <w:rPr>
          <w:b/>
          <w:bCs/>
          <w:spacing w:val="-5"/>
        </w:rPr>
        <w:t xml:space="preserve"> </w:t>
      </w:r>
      <w:r w:rsidR="00510E5F" w:rsidRPr="0028274C">
        <w:rPr>
          <w:b/>
          <w:bCs/>
        </w:rPr>
        <w:t>la evolución de PASI en la fase inicial y final de la fase de control.</w:t>
      </w:r>
    </w:p>
    <w:p w14:paraId="3BA62286" w14:textId="77777777" w:rsidR="004544B4" w:rsidRPr="0028274C" w:rsidRDefault="004544B4" w:rsidP="00510E5F">
      <w:pPr>
        <w:pStyle w:val="Sinespaciado"/>
        <w:rPr>
          <w:b/>
          <w:bCs/>
        </w:rPr>
      </w:pPr>
    </w:p>
    <w:tbl>
      <w:tblPr>
        <w:tblStyle w:val="TableNormal"/>
        <w:tblW w:w="0" w:type="auto"/>
        <w:tblInd w:w="106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442"/>
        <w:gridCol w:w="1441"/>
        <w:gridCol w:w="1442"/>
        <w:gridCol w:w="1442"/>
        <w:gridCol w:w="1434"/>
      </w:tblGrid>
      <w:tr w:rsidR="00510E5F" w14:paraId="6BE8BADD" w14:textId="77777777" w:rsidTr="00B20AB9">
        <w:trPr>
          <w:trHeight w:val="273"/>
        </w:trPr>
        <w:tc>
          <w:tcPr>
            <w:tcW w:w="2883" w:type="dxa"/>
            <w:gridSpan w:val="2"/>
          </w:tcPr>
          <w:p w14:paraId="672DF690" w14:textId="77777777" w:rsidR="00510E5F" w:rsidRDefault="00510E5F" w:rsidP="00B20AB9">
            <w:pPr>
              <w:pStyle w:val="TableParagraph"/>
              <w:spacing w:before="15" w:line="238" w:lineRule="exact"/>
              <w:ind w:left="373"/>
              <w:rPr>
                <w:rFonts w:ascii="Calibri" w:hAnsi="Calibri"/>
                <w:b/>
                <w:sz w:val="21"/>
              </w:rPr>
            </w:pPr>
            <w:r>
              <w:rPr>
                <w:rFonts w:ascii="Calibri" w:hAnsi="Calibri"/>
                <w:b/>
                <w:w w:val="120"/>
                <w:sz w:val="21"/>
              </w:rPr>
              <w:t>Estimación</w:t>
            </w:r>
            <w:r>
              <w:rPr>
                <w:rFonts w:ascii="Calibri" w:hAnsi="Calibri"/>
                <w:b/>
                <w:spacing w:val="-14"/>
                <w:w w:val="120"/>
                <w:sz w:val="21"/>
              </w:rPr>
              <w:t xml:space="preserve"> </w:t>
            </w:r>
            <w:r>
              <w:rPr>
                <w:rFonts w:ascii="Calibri" w:hAnsi="Calibri"/>
                <w:b/>
                <w:w w:val="120"/>
                <w:sz w:val="21"/>
              </w:rPr>
              <w:t>de</w:t>
            </w:r>
            <w:r>
              <w:rPr>
                <w:rFonts w:ascii="Calibri" w:hAnsi="Calibri"/>
                <w:b/>
                <w:spacing w:val="-7"/>
                <w:w w:val="120"/>
                <w:sz w:val="21"/>
              </w:rPr>
              <w:t xml:space="preserve"> </w:t>
            </w:r>
            <w:r>
              <w:rPr>
                <w:rFonts w:ascii="Calibri" w:hAnsi="Calibri"/>
                <w:b/>
                <w:spacing w:val="-2"/>
                <w:w w:val="120"/>
                <w:sz w:val="21"/>
              </w:rPr>
              <w:t>riesgo</w:t>
            </w:r>
          </w:p>
        </w:tc>
        <w:tc>
          <w:tcPr>
            <w:tcW w:w="1442" w:type="dxa"/>
          </w:tcPr>
          <w:p w14:paraId="6958E074" w14:textId="77777777" w:rsidR="00510E5F" w:rsidRDefault="00510E5F" w:rsidP="00B20AB9">
            <w:pPr>
              <w:pStyle w:val="TableParagraph"/>
              <w:spacing w:before="15" w:line="238" w:lineRule="exact"/>
              <w:ind w:left="45"/>
              <w:jc w:val="center"/>
              <w:rPr>
                <w:rFonts w:ascii="Calibri"/>
                <w:b/>
                <w:sz w:val="21"/>
              </w:rPr>
            </w:pPr>
            <w:r>
              <w:rPr>
                <w:rFonts w:ascii="Calibri"/>
                <w:b/>
                <w:spacing w:val="-2"/>
                <w:w w:val="120"/>
                <w:sz w:val="21"/>
              </w:rPr>
              <w:t>Valores</w:t>
            </w:r>
          </w:p>
        </w:tc>
        <w:tc>
          <w:tcPr>
            <w:tcW w:w="2876" w:type="dxa"/>
            <w:gridSpan w:val="2"/>
            <w:tcBorders>
              <w:right w:val="single" w:sz="12" w:space="0" w:color="000000"/>
            </w:tcBorders>
          </w:tcPr>
          <w:p w14:paraId="11A7C2CC" w14:textId="77777777" w:rsidR="00510E5F" w:rsidRDefault="00510E5F" w:rsidP="00B20AB9">
            <w:pPr>
              <w:pStyle w:val="TableParagraph"/>
              <w:spacing w:before="15" w:line="238" w:lineRule="exact"/>
              <w:ind w:left="69"/>
              <w:rPr>
                <w:rFonts w:ascii="Calibri"/>
                <w:b/>
                <w:sz w:val="21"/>
              </w:rPr>
            </w:pPr>
            <w:r>
              <w:rPr>
                <w:rFonts w:ascii="Calibri"/>
                <w:b/>
                <w:w w:val="115"/>
                <w:sz w:val="21"/>
              </w:rPr>
              <w:t>Intervalo</w:t>
            </w:r>
            <w:r>
              <w:rPr>
                <w:rFonts w:ascii="Calibri"/>
                <w:b/>
                <w:spacing w:val="-5"/>
                <w:w w:val="115"/>
                <w:sz w:val="21"/>
              </w:rPr>
              <w:t xml:space="preserve"> </w:t>
            </w:r>
            <w:r>
              <w:rPr>
                <w:rFonts w:ascii="Calibri"/>
                <w:b/>
                <w:w w:val="115"/>
                <w:sz w:val="21"/>
              </w:rPr>
              <w:t>de</w:t>
            </w:r>
            <w:r>
              <w:rPr>
                <w:rFonts w:ascii="Calibri"/>
                <w:b/>
                <w:spacing w:val="-1"/>
                <w:w w:val="115"/>
                <w:sz w:val="21"/>
              </w:rPr>
              <w:t xml:space="preserve"> </w:t>
            </w:r>
            <w:r>
              <w:rPr>
                <w:rFonts w:ascii="Calibri"/>
                <w:b/>
                <w:w w:val="115"/>
                <w:sz w:val="21"/>
              </w:rPr>
              <w:t>confianza</w:t>
            </w:r>
            <w:r>
              <w:rPr>
                <w:rFonts w:ascii="Calibri"/>
                <w:b/>
                <w:spacing w:val="1"/>
                <w:w w:val="115"/>
                <w:sz w:val="21"/>
              </w:rPr>
              <w:t xml:space="preserve"> </w:t>
            </w:r>
            <w:r>
              <w:rPr>
                <w:rFonts w:ascii="Calibri"/>
                <w:b/>
                <w:spacing w:val="-5"/>
                <w:w w:val="115"/>
                <w:sz w:val="21"/>
              </w:rPr>
              <w:t>95%</w:t>
            </w:r>
          </w:p>
        </w:tc>
      </w:tr>
      <w:tr w:rsidR="00510E5F" w14:paraId="1EAB2B89" w14:textId="77777777" w:rsidTr="00B20AB9">
        <w:trPr>
          <w:trHeight w:val="273"/>
        </w:trPr>
        <w:tc>
          <w:tcPr>
            <w:tcW w:w="1442" w:type="dxa"/>
            <w:tcBorders>
              <w:bottom w:val="single" w:sz="6" w:space="0" w:color="DFDFDF"/>
              <w:right w:val="single" w:sz="6" w:space="0" w:color="DFDFDF"/>
            </w:tcBorders>
          </w:tcPr>
          <w:p w14:paraId="5A55974F" w14:textId="77777777" w:rsidR="00510E5F" w:rsidRDefault="00510E5F" w:rsidP="00B20AB9">
            <w:pPr>
              <w:pStyle w:val="TableParagraph"/>
              <w:rPr>
                <w:sz w:val="20"/>
              </w:rPr>
            </w:pPr>
          </w:p>
        </w:tc>
        <w:tc>
          <w:tcPr>
            <w:tcW w:w="1441" w:type="dxa"/>
            <w:tcBorders>
              <w:left w:val="single" w:sz="6" w:space="0" w:color="DFDFDF"/>
              <w:bottom w:val="single" w:sz="6" w:space="0" w:color="DFDFDF"/>
            </w:tcBorders>
          </w:tcPr>
          <w:p w14:paraId="209AA89D" w14:textId="77777777" w:rsidR="00510E5F" w:rsidRDefault="00510E5F" w:rsidP="00B20AB9">
            <w:pPr>
              <w:pStyle w:val="TableParagraph"/>
              <w:rPr>
                <w:sz w:val="20"/>
              </w:rPr>
            </w:pPr>
          </w:p>
        </w:tc>
        <w:tc>
          <w:tcPr>
            <w:tcW w:w="1442" w:type="dxa"/>
            <w:tcBorders>
              <w:bottom w:val="single" w:sz="6" w:space="0" w:color="DFDFDF"/>
            </w:tcBorders>
          </w:tcPr>
          <w:p w14:paraId="68434CA0" w14:textId="77777777" w:rsidR="00510E5F" w:rsidRDefault="00510E5F" w:rsidP="00B20AB9">
            <w:pPr>
              <w:pStyle w:val="TableParagraph"/>
              <w:rPr>
                <w:sz w:val="20"/>
              </w:rPr>
            </w:pPr>
          </w:p>
        </w:tc>
        <w:tc>
          <w:tcPr>
            <w:tcW w:w="1442" w:type="dxa"/>
            <w:tcBorders>
              <w:bottom w:val="single" w:sz="6" w:space="0" w:color="DFDFDF"/>
            </w:tcBorders>
          </w:tcPr>
          <w:p w14:paraId="78DF7BCD" w14:textId="77777777" w:rsidR="00510E5F" w:rsidRDefault="00510E5F" w:rsidP="00B20AB9">
            <w:pPr>
              <w:pStyle w:val="TableParagraph"/>
              <w:spacing w:before="14" w:line="239" w:lineRule="exact"/>
              <w:ind w:left="43"/>
              <w:jc w:val="center"/>
              <w:rPr>
                <w:rFonts w:ascii="Calibri"/>
                <w:sz w:val="21"/>
              </w:rPr>
            </w:pPr>
            <w:r>
              <w:rPr>
                <w:rFonts w:ascii="Calibri"/>
                <w:spacing w:val="-4"/>
                <w:w w:val="115"/>
                <w:sz w:val="21"/>
              </w:rPr>
              <w:t>Bajo</w:t>
            </w:r>
          </w:p>
        </w:tc>
        <w:tc>
          <w:tcPr>
            <w:tcW w:w="1434" w:type="dxa"/>
            <w:tcBorders>
              <w:bottom w:val="single" w:sz="6" w:space="0" w:color="DFDFDF"/>
              <w:right w:val="single" w:sz="12" w:space="0" w:color="000000"/>
            </w:tcBorders>
          </w:tcPr>
          <w:p w14:paraId="309D53F8" w14:textId="77777777" w:rsidR="00510E5F" w:rsidRDefault="00510E5F" w:rsidP="00B20AB9">
            <w:pPr>
              <w:pStyle w:val="TableParagraph"/>
              <w:spacing w:before="14" w:line="239" w:lineRule="exact"/>
              <w:ind w:left="58"/>
              <w:jc w:val="center"/>
              <w:rPr>
                <w:rFonts w:ascii="Calibri"/>
                <w:sz w:val="21"/>
              </w:rPr>
            </w:pPr>
            <w:r>
              <w:rPr>
                <w:rFonts w:ascii="Calibri"/>
                <w:spacing w:val="-4"/>
                <w:w w:val="115"/>
                <w:sz w:val="21"/>
              </w:rPr>
              <w:t>Alto</w:t>
            </w:r>
          </w:p>
        </w:tc>
      </w:tr>
      <w:tr w:rsidR="00510E5F" w14:paraId="15FE4F85" w14:textId="77777777" w:rsidTr="00B20AB9">
        <w:trPr>
          <w:trHeight w:val="273"/>
        </w:trPr>
        <w:tc>
          <w:tcPr>
            <w:tcW w:w="2883" w:type="dxa"/>
            <w:gridSpan w:val="2"/>
            <w:tcBorders>
              <w:top w:val="single" w:sz="6" w:space="0" w:color="DFDFDF"/>
              <w:bottom w:val="single" w:sz="6" w:space="0" w:color="DFDFDF"/>
            </w:tcBorders>
          </w:tcPr>
          <w:p w14:paraId="27B1E377" w14:textId="77777777" w:rsidR="00510E5F" w:rsidRDefault="00510E5F" w:rsidP="00B20AB9">
            <w:pPr>
              <w:pStyle w:val="TableParagraph"/>
              <w:spacing w:before="14" w:line="239" w:lineRule="exact"/>
              <w:ind w:left="54"/>
              <w:rPr>
                <w:rFonts w:ascii="Calibri" w:hAnsi="Calibri"/>
                <w:sz w:val="21"/>
              </w:rPr>
            </w:pPr>
            <w:r>
              <w:rPr>
                <w:rFonts w:ascii="Calibri" w:hAnsi="Calibri"/>
                <w:spacing w:val="-2"/>
                <w:w w:val="115"/>
                <w:sz w:val="21"/>
              </w:rPr>
              <w:t>Razón</w:t>
            </w:r>
            <w:r>
              <w:rPr>
                <w:rFonts w:ascii="Calibri" w:hAnsi="Calibri"/>
                <w:spacing w:val="-10"/>
                <w:w w:val="115"/>
                <w:sz w:val="21"/>
              </w:rPr>
              <w:t xml:space="preserve"> </w:t>
            </w:r>
            <w:r>
              <w:rPr>
                <w:rFonts w:ascii="Calibri" w:hAnsi="Calibri"/>
                <w:spacing w:val="-2"/>
                <w:w w:val="115"/>
                <w:sz w:val="21"/>
              </w:rPr>
              <w:t>de</w:t>
            </w:r>
            <w:r>
              <w:rPr>
                <w:rFonts w:ascii="Calibri" w:hAnsi="Calibri"/>
                <w:spacing w:val="-4"/>
                <w:w w:val="115"/>
                <w:sz w:val="21"/>
              </w:rPr>
              <w:t xml:space="preserve"> </w:t>
            </w:r>
            <w:r>
              <w:rPr>
                <w:rFonts w:ascii="Calibri" w:hAnsi="Calibri"/>
                <w:spacing w:val="-2"/>
                <w:w w:val="115"/>
                <w:sz w:val="21"/>
              </w:rPr>
              <w:t>ventaja</w:t>
            </w:r>
            <w:r>
              <w:rPr>
                <w:rFonts w:ascii="Calibri" w:hAnsi="Calibri"/>
                <w:spacing w:val="-5"/>
                <w:w w:val="115"/>
                <w:sz w:val="21"/>
              </w:rPr>
              <w:t xml:space="preserve"> de</w:t>
            </w:r>
          </w:p>
        </w:tc>
        <w:tc>
          <w:tcPr>
            <w:tcW w:w="1442" w:type="dxa"/>
            <w:tcBorders>
              <w:top w:val="single" w:sz="6" w:space="0" w:color="DFDFDF"/>
              <w:bottom w:val="single" w:sz="6" w:space="0" w:color="DFDFDF"/>
            </w:tcBorders>
          </w:tcPr>
          <w:p w14:paraId="6E7004A6" w14:textId="77777777" w:rsidR="00510E5F" w:rsidRDefault="00510E5F" w:rsidP="00B20AB9">
            <w:pPr>
              <w:pStyle w:val="TableParagraph"/>
              <w:spacing w:before="14" w:line="239" w:lineRule="exact"/>
              <w:ind w:left="29"/>
              <w:jc w:val="center"/>
              <w:rPr>
                <w:rFonts w:ascii="Calibri"/>
                <w:sz w:val="21"/>
              </w:rPr>
            </w:pPr>
            <w:r>
              <w:rPr>
                <w:rFonts w:ascii="Calibri"/>
                <w:spacing w:val="-2"/>
                <w:w w:val="120"/>
                <w:sz w:val="21"/>
              </w:rPr>
              <w:t>0.385</w:t>
            </w:r>
          </w:p>
        </w:tc>
        <w:tc>
          <w:tcPr>
            <w:tcW w:w="1442" w:type="dxa"/>
            <w:tcBorders>
              <w:top w:val="single" w:sz="6" w:space="0" w:color="DFDFDF"/>
              <w:bottom w:val="single" w:sz="6" w:space="0" w:color="DFDFDF"/>
            </w:tcBorders>
          </w:tcPr>
          <w:p w14:paraId="5A6F4BE4" w14:textId="77777777" w:rsidR="00510E5F" w:rsidRDefault="00510E5F" w:rsidP="00B20AB9">
            <w:pPr>
              <w:pStyle w:val="TableParagraph"/>
              <w:spacing w:before="14" w:line="239" w:lineRule="exact"/>
              <w:ind w:left="30"/>
              <w:jc w:val="center"/>
              <w:rPr>
                <w:rFonts w:ascii="Calibri"/>
                <w:sz w:val="21"/>
              </w:rPr>
            </w:pPr>
            <w:r>
              <w:rPr>
                <w:rFonts w:ascii="Calibri"/>
                <w:spacing w:val="-2"/>
                <w:w w:val="120"/>
                <w:sz w:val="21"/>
              </w:rPr>
              <w:t>0.102</w:t>
            </w:r>
          </w:p>
        </w:tc>
        <w:tc>
          <w:tcPr>
            <w:tcW w:w="1434" w:type="dxa"/>
            <w:tcBorders>
              <w:top w:val="single" w:sz="6" w:space="0" w:color="DFDFDF"/>
              <w:bottom w:val="single" w:sz="6" w:space="0" w:color="DFDFDF"/>
              <w:right w:val="single" w:sz="12" w:space="0" w:color="000000"/>
            </w:tcBorders>
          </w:tcPr>
          <w:p w14:paraId="7ABF3FC5" w14:textId="77777777" w:rsidR="00510E5F" w:rsidRDefault="00510E5F" w:rsidP="00B20AB9">
            <w:pPr>
              <w:pStyle w:val="TableParagraph"/>
              <w:spacing w:before="14" w:line="239" w:lineRule="exact"/>
              <w:ind w:left="58"/>
              <w:jc w:val="center"/>
              <w:rPr>
                <w:rFonts w:ascii="Calibri"/>
                <w:sz w:val="21"/>
              </w:rPr>
            </w:pPr>
            <w:r>
              <w:rPr>
                <w:rFonts w:ascii="Calibri"/>
                <w:spacing w:val="-4"/>
                <w:w w:val="120"/>
                <w:sz w:val="21"/>
              </w:rPr>
              <w:t>1.45</w:t>
            </w:r>
          </w:p>
        </w:tc>
      </w:tr>
      <w:tr w:rsidR="00510E5F" w14:paraId="085D3AA8" w14:textId="77777777" w:rsidTr="00B20AB9">
        <w:trPr>
          <w:trHeight w:val="272"/>
        </w:trPr>
        <w:tc>
          <w:tcPr>
            <w:tcW w:w="2883" w:type="dxa"/>
            <w:gridSpan w:val="2"/>
            <w:tcBorders>
              <w:top w:val="single" w:sz="6" w:space="0" w:color="DFDFDF"/>
            </w:tcBorders>
          </w:tcPr>
          <w:p w14:paraId="583D6AF8" w14:textId="217F383E" w:rsidR="00510E5F" w:rsidRDefault="00DB60DE" w:rsidP="00B20AB9">
            <w:pPr>
              <w:pStyle w:val="TableParagraph"/>
              <w:spacing w:before="14" w:line="238" w:lineRule="exact"/>
              <w:ind w:left="54"/>
              <w:rPr>
                <w:rFonts w:ascii="Calibri"/>
                <w:sz w:val="21"/>
              </w:rPr>
            </w:pPr>
            <w:r>
              <w:rPr>
                <w:rFonts w:ascii="Calibri"/>
                <w:w w:val="115"/>
                <w:sz w:val="21"/>
              </w:rPr>
              <w:t>Glicemia</w:t>
            </w:r>
            <w:r w:rsidR="00510E5F">
              <w:rPr>
                <w:rFonts w:ascii="Calibri"/>
                <w:spacing w:val="13"/>
                <w:w w:val="120"/>
                <w:sz w:val="21"/>
              </w:rPr>
              <w:t xml:space="preserve"> </w:t>
            </w:r>
            <w:r w:rsidR="00510E5F">
              <w:rPr>
                <w:rFonts w:ascii="Calibri"/>
                <w:spacing w:val="-2"/>
                <w:w w:val="120"/>
                <w:sz w:val="21"/>
              </w:rPr>
              <w:t>(Si/NO)</w:t>
            </w:r>
          </w:p>
        </w:tc>
        <w:tc>
          <w:tcPr>
            <w:tcW w:w="1442" w:type="dxa"/>
            <w:tcBorders>
              <w:top w:val="single" w:sz="6" w:space="0" w:color="DFDFDF"/>
            </w:tcBorders>
          </w:tcPr>
          <w:p w14:paraId="473D9B23" w14:textId="77777777" w:rsidR="00510E5F" w:rsidRDefault="00510E5F" w:rsidP="00B20AB9">
            <w:pPr>
              <w:pStyle w:val="TableParagraph"/>
              <w:rPr>
                <w:sz w:val="20"/>
              </w:rPr>
            </w:pPr>
          </w:p>
        </w:tc>
        <w:tc>
          <w:tcPr>
            <w:tcW w:w="1442" w:type="dxa"/>
            <w:tcBorders>
              <w:top w:val="single" w:sz="6" w:space="0" w:color="DFDFDF"/>
            </w:tcBorders>
          </w:tcPr>
          <w:p w14:paraId="21756EE6" w14:textId="77777777" w:rsidR="00510E5F" w:rsidRDefault="00510E5F" w:rsidP="00B20AB9">
            <w:pPr>
              <w:pStyle w:val="TableParagraph"/>
              <w:rPr>
                <w:sz w:val="20"/>
              </w:rPr>
            </w:pPr>
          </w:p>
        </w:tc>
        <w:tc>
          <w:tcPr>
            <w:tcW w:w="1434" w:type="dxa"/>
            <w:tcBorders>
              <w:top w:val="single" w:sz="6" w:space="0" w:color="DFDFDF"/>
              <w:right w:val="single" w:sz="12" w:space="0" w:color="000000"/>
            </w:tcBorders>
          </w:tcPr>
          <w:p w14:paraId="312C3796" w14:textId="77777777" w:rsidR="00510E5F" w:rsidRDefault="00510E5F" w:rsidP="00B20AB9">
            <w:pPr>
              <w:pStyle w:val="TableParagraph"/>
              <w:rPr>
                <w:sz w:val="20"/>
              </w:rPr>
            </w:pPr>
          </w:p>
        </w:tc>
      </w:tr>
      <w:tr w:rsidR="00510E5F" w14:paraId="117AFD1F" w14:textId="77777777" w:rsidTr="00B20AB9">
        <w:trPr>
          <w:trHeight w:val="272"/>
        </w:trPr>
        <w:tc>
          <w:tcPr>
            <w:tcW w:w="1442" w:type="dxa"/>
            <w:tcBorders>
              <w:bottom w:val="single" w:sz="6" w:space="0" w:color="DFDFDF"/>
              <w:right w:val="single" w:sz="6" w:space="0" w:color="DFDFDF"/>
            </w:tcBorders>
          </w:tcPr>
          <w:p w14:paraId="7B9FE53E" w14:textId="77777777" w:rsidR="00510E5F" w:rsidRDefault="00510E5F" w:rsidP="00B20AB9">
            <w:pPr>
              <w:pStyle w:val="TableParagraph"/>
              <w:spacing w:before="14" w:line="238" w:lineRule="exact"/>
              <w:ind w:left="45" w:right="100"/>
              <w:jc w:val="center"/>
              <w:rPr>
                <w:rFonts w:ascii="Calibri"/>
                <w:sz w:val="21"/>
              </w:rPr>
            </w:pPr>
            <w:r>
              <w:rPr>
                <w:rFonts w:ascii="Calibri"/>
                <w:w w:val="115"/>
                <w:sz w:val="21"/>
              </w:rPr>
              <w:t>Etanercept</w:t>
            </w:r>
            <w:r>
              <w:rPr>
                <w:rFonts w:ascii="Calibri"/>
                <w:spacing w:val="-6"/>
                <w:w w:val="115"/>
                <w:sz w:val="21"/>
              </w:rPr>
              <w:t xml:space="preserve"> </w:t>
            </w:r>
            <w:r>
              <w:rPr>
                <w:rFonts w:ascii="Calibri"/>
                <w:spacing w:val="-10"/>
                <w:w w:val="120"/>
                <w:sz w:val="21"/>
              </w:rPr>
              <w:t>=</w:t>
            </w:r>
          </w:p>
        </w:tc>
        <w:tc>
          <w:tcPr>
            <w:tcW w:w="1441" w:type="dxa"/>
            <w:tcBorders>
              <w:left w:val="single" w:sz="6" w:space="0" w:color="DFDFDF"/>
              <w:bottom w:val="single" w:sz="6" w:space="0" w:color="DFDFDF"/>
            </w:tcBorders>
          </w:tcPr>
          <w:p w14:paraId="402A6DCA" w14:textId="77777777" w:rsidR="00510E5F" w:rsidRDefault="00510E5F" w:rsidP="00B20AB9">
            <w:pPr>
              <w:pStyle w:val="TableParagraph"/>
              <w:rPr>
                <w:sz w:val="20"/>
              </w:rPr>
            </w:pPr>
          </w:p>
        </w:tc>
        <w:tc>
          <w:tcPr>
            <w:tcW w:w="1442" w:type="dxa"/>
            <w:tcBorders>
              <w:bottom w:val="single" w:sz="6" w:space="0" w:color="DFDFDF"/>
            </w:tcBorders>
          </w:tcPr>
          <w:p w14:paraId="36C2B85F" w14:textId="77777777" w:rsidR="00510E5F" w:rsidRDefault="00510E5F" w:rsidP="00B20AB9">
            <w:pPr>
              <w:pStyle w:val="TableParagraph"/>
              <w:rPr>
                <w:sz w:val="20"/>
              </w:rPr>
            </w:pPr>
          </w:p>
        </w:tc>
        <w:tc>
          <w:tcPr>
            <w:tcW w:w="1442" w:type="dxa"/>
            <w:tcBorders>
              <w:bottom w:val="single" w:sz="6" w:space="0" w:color="DFDFDF"/>
            </w:tcBorders>
          </w:tcPr>
          <w:p w14:paraId="6727F41E" w14:textId="77777777" w:rsidR="00510E5F" w:rsidRDefault="00510E5F" w:rsidP="00B20AB9">
            <w:pPr>
              <w:pStyle w:val="TableParagraph"/>
              <w:rPr>
                <w:sz w:val="20"/>
              </w:rPr>
            </w:pPr>
          </w:p>
        </w:tc>
        <w:tc>
          <w:tcPr>
            <w:tcW w:w="1434" w:type="dxa"/>
            <w:tcBorders>
              <w:bottom w:val="single" w:sz="6" w:space="0" w:color="DFDFDF"/>
              <w:right w:val="single" w:sz="12" w:space="0" w:color="000000"/>
            </w:tcBorders>
          </w:tcPr>
          <w:p w14:paraId="02CD1A6A" w14:textId="77777777" w:rsidR="00510E5F" w:rsidRDefault="00510E5F" w:rsidP="00B20AB9">
            <w:pPr>
              <w:pStyle w:val="TableParagraph"/>
              <w:rPr>
                <w:sz w:val="20"/>
              </w:rPr>
            </w:pPr>
          </w:p>
        </w:tc>
      </w:tr>
      <w:tr w:rsidR="00510E5F" w14:paraId="0960FFBF" w14:textId="77777777" w:rsidTr="00B20AB9">
        <w:trPr>
          <w:trHeight w:val="273"/>
        </w:trPr>
        <w:tc>
          <w:tcPr>
            <w:tcW w:w="1442" w:type="dxa"/>
            <w:tcBorders>
              <w:top w:val="single" w:sz="6" w:space="0" w:color="DFDFDF"/>
              <w:bottom w:val="single" w:sz="6" w:space="0" w:color="DFDFDF"/>
              <w:right w:val="single" w:sz="6" w:space="0" w:color="DFDFDF"/>
            </w:tcBorders>
          </w:tcPr>
          <w:p w14:paraId="364D52F9" w14:textId="77777777" w:rsidR="00510E5F" w:rsidRDefault="00510E5F" w:rsidP="00B20AB9">
            <w:pPr>
              <w:pStyle w:val="TableParagraph"/>
              <w:spacing w:before="15" w:line="238" w:lineRule="exact"/>
              <w:ind w:left="45" w:right="179"/>
              <w:jc w:val="center"/>
              <w:rPr>
                <w:rFonts w:ascii="Calibri"/>
                <w:sz w:val="21"/>
              </w:rPr>
            </w:pPr>
            <w:r>
              <w:rPr>
                <w:rFonts w:ascii="Calibri"/>
                <w:w w:val="115"/>
                <w:sz w:val="21"/>
              </w:rPr>
              <w:t>para</w:t>
            </w:r>
            <w:r>
              <w:rPr>
                <w:rFonts w:ascii="Calibri"/>
                <w:spacing w:val="-5"/>
                <w:w w:val="115"/>
                <w:sz w:val="21"/>
              </w:rPr>
              <w:t xml:space="preserve"> </w:t>
            </w:r>
            <w:r>
              <w:rPr>
                <w:rFonts w:ascii="Calibri"/>
                <w:spacing w:val="-2"/>
                <w:w w:val="115"/>
                <w:sz w:val="21"/>
              </w:rPr>
              <w:t>Cohort</w:t>
            </w:r>
          </w:p>
        </w:tc>
        <w:tc>
          <w:tcPr>
            <w:tcW w:w="1441" w:type="dxa"/>
            <w:tcBorders>
              <w:top w:val="single" w:sz="6" w:space="0" w:color="DFDFDF"/>
              <w:left w:val="single" w:sz="6" w:space="0" w:color="DFDFDF"/>
              <w:bottom w:val="single" w:sz="6" w:space="0" w:color="DFDFDF"/>
            </w:tcBorders>
          </w:tcPr>
          <w:p w14:paraId="4F74FA97" w14:textId="77777777" w:rsidR="00510E5F" w:rsidRDefault="00510E5F" w:rsidP="00B20AB9">
            <w:pPr>
              <w:pStyle w:val="TableParagraph"/>
              <w:rPr>
                <w:sz w:val="20"/>
              </w:rPr>
            </w:pPr>
          </w:p>
        </w:tc>
        <w:tc>
          <w:tcPr>
            <w:tcW w:w="1442" w:type="dxa"/>
            <w:tcBorders>
              <w:top w:val="single" w:sz="6" w:space="0" w:color="DFDFDF"/>
              <w:bottom w:val="single" w:sz="6" w:space="0" w:color="DFDFDF"/>
            </w:tcBorders>
          </w:tcPr>
          <w:p w14:paraId="55BE4E6B" w14:textId="77777777" w:rsidR="00510E5F" w:rsidRDefault="00510E5F" w:rsidP="00B20AB9">
            <w:pPr>
              <w:pStyle w:val="TableParagraph"/>
              <w:rPr>
                <w:sz w:val="20"/>
              </w:rPr>
            </w:pPr>
          </w:p>
        </w:tc>
        <w:tc>
          <w:tcPr>
            <w:tcW w:w="1442" w:type="dxa"/>
            <w:tcBorders>
              <w:top w:val="single" w:sz="6" w:space="0" w:color="DFDFDF"/>
              <w:bottom w:val="single" w:sz="6" w:space="0" w:color="DFDFDF"/>
            </w:tcBorders>
          </w:tcPr>
          <w:p w14:paraId="00D3375E" w14:textId="77777777" w:rsidR="00510E5F" w:rsidRDefault="00510E5F" w:rsidP="00B20AB9">
            <w:pPr>
              <w:pStyle w:val="TableParagraph"/>
              <w:rPr>
                <w:sz w:val="20"/>
              </w:rPr>
            </w:pPr>
          </w:p>
        </w:tc>
        <w:tc>
          <w:tcPr>
            <w:tcW w:w="1434" w:type="dxa"/>
            <w:tcBorders>
              <w:top w:val="single" w:sz="6" w:space="0" w:color="DFDFDF"/>
              <w:bottom w:val="single" w:sz="6" w:space="0" w:color="DFDFDF"/>
              <w:right w:val="single" w:sz="12" w:space="0" w:color="000000"/>
            </w:tcBorders>
          </w:tcPr>
          <w:p w14:paraId="41FFB21E" w14:textId="77777777" w:rsidR="00510E5F" w:rsidRDefault="00510E5F" w:rsidP="00B20AB9">
            <w:pPr>
              <w:pStyle w:val="TableParagraph"/>
              <w:rPr>
                <w:sz w:val="20"/>
              </w:rPr>
            </w:pPr>
          </w:p>
        </w:tc>
      </w:tr>
      <w:tr w:rsidR="00510E5F" w14:paraId="49CA8D2D" w14:textId="77777777" w:rsidTr="00B20AB9">
        <w:trPr>
          <w:trHeight w:val="273"/>
        </w:trPr>
        <w:tc>
          <w:tcPr>
            <w:tcW w:w="2883" w:type="dxa"/>
            <w:gridSpan w:val="2"/>
            <w:tcBorders>
              <w:top w:val="single" w:sz="6" w:space="0" w:color="DFDFDF"/>
              <w:bottom w:val="single" w:sz="6" w:space="0" w:color="DFDFDF"/>
            </w:tcBorders>
          </w:tcPr>
          <w:p w14:paraId="693FEEF8" w14:textId="77777777" w:rsidR="00510E5F" w:rsidRDefault="00510E5F" w:rsidP="00B20AB9">
            <w:pPr>
              <w:pStyle w:val="TableParagraph"/>
              <w:spacing w:before="14" w:line="238" w:lineRule="exact"/>
              <w:ind w:left="54"/>
              <w:rPr>
                <w:rFonts w:ascii="Calibri"/>
                <w:sz w:val="21"/>
              </w:rPr>
            </w:pPr>
            <w:r>
              <w:rPr>
                <w:rFonts w:ascii="Calibri"/>
                <w:w w:val="115"/>
                <w:sz w:val="21"/>
              </w:rPr>
              <w:t>sin</w:t>
            </w:r>
            <w:r>
              <w:rPr>
                <w:rFonts w:ascii="Calibri"/>
                <w:spacing w:val="-2"/>
                <w:w w:val="115"/>
                <w:sz w:val="21"/>
              </w:rPr>
              <w:t xml:space="preserve"> tratamiento</w:t>
            </w:r>
          </w:p>
        </w:tc>
        <w:tc>
          <w:tcPr>
            <w:tcW w:w="1442" w:type="dxa"/>
            <w:tcBorders>
              <w:top w:val="single" w:sz="6" w:space="0" w:color="DFDFDF"/>
              <w:bottom w:val="single" w:sz="6" w:space="0" w:color="DFDFDF"/>
            </w:tcBorders>
          </w:tcPr>
          <w:p w14:paraId="54BF7CDB" w14:textId="77777777" w:rsidR="00510E5F" w:rsidRDefault="00510E5F" w:rsidP="00B20AB9">
            <w:pPr>
              <w:pStyle w:val="TableParagraph"/>
              <w:spacing w:before="14" w:line="238" w:lineRule="exact"/>
              <w:ind w:left="29"/>
              <w:jc w:val="center"/>
              <w:rPr>
                <w:rFonts w:ascii="Calibri"/>
                <w:sz w:val="21"/>
              </w:rPr>
            </w:pPr>
            <w:r>
              <w:rPr>
                <w:rFonts w:ascii="Calibri"/>
                <w:spacing w:val="-2"/>
                <w:w w:val="120"/>
                <w:sz w:val="21"/>
              </w:rPr>
              <w:t>0.858</w:t>
            </w:r>
          </w:p>
        </w:tc>
        <w:tc>
          <w:tcPr>
            <w:tcW w:w="1442" w:type="dxa"/>
            <w:tcBorders>
              <w:top w:val="single" w:sz="6" w:space="0" w:color="DFDFDF"/>
              <w:bottom w:val="single" w:sz="6" w:space="0" w:color="DFDFDF"/>
            </w:tcBorders>
          </w:tcPr>
          <w:p w14:paraId="5125B274" w14:textId="77777777" w:rsidR="00510E5F" w:rsidRDefault="00510E5F" w:rsidP="00B20AB9">
            <w:pPr>
              <w:pStyle w:val="TableParagraph"/>
              <w:spacing w:before="14" w:line="238" w:lineRule="exact"/>
              <w:ind w:left="30"/>
              <w:jc w:val="center"/>
              <w:rPr>
                <w:rFonts w:ascii="Calibri"/>
                <w:sz w:val="21"/>
              </w:rPr>
            </w:pPr>
            <w:r>
              <w:rPr>
                <w:rFonts w:ascii="Calibri"/>
                <w:spacing w:val="-2"/>
                <w:w w:val="120"/>
                <w:sz w:val="21"/>
              </w:rPr>
              <w:t>0.715</w:t>
            </w:r>
          </w:p>
        </w:tc>
        <w:tc>
          <w:tcPr>
            <w:tcW w:w="1434" w:type="dxa"/>
            <w:tcBorders>
              <w:top w:val="single" w:sz="6" w:space="0" w:color="DFDFDF"/>
              <w:bottom w:val="single" w:sz="6" w:space="0" w:color="DFDFDF"/>
              <w:right w:val="single" w:sz="12" w:space="0" w:color="000000"/>
            </w:tcBorders>
          </w:tcPr>
          <w:p w14:paraId="2E3BDE43" w14:textId="77777777" w:rsidR="00510E5F" w:rsidRDefault="00510E5F" w:rsidP="00B20AB9">
            <w:pPr>
              <w:pStyle w:val="TableParagraph"/>
              <w:spacing w:before="14" w:line="238" w:lineRule="exact"/>
              <w:ind w:left="58" w:right="14"/>
              <w:jc w:val="center"/>
              <w:rPr>
                <w:rFonts w:ascii="Calibri"/>
                <w:sz w:val="21"/>
              </w:rPr>
            </w:pPr>
            <w:r>
              <w:rPr>
                <w:rFonts w:ascii="Calibri"/>
                <w:spacing w:val="-2"/>
                <w:w w:val="120"/>
                <w:sz w:val="21"/>
              </w:rPr>
              <w:t>1.025</w:t>
            </w:r>
          </w:p>
        </w:tc>
      </w:tr>
      <w:tr w:rsidR="00510E5F" w14:paraId="21503D1F" w14:textId="77777777" w:rsidTr="00B20AB9">
        <w:trPr>
          <w:trHeight w:val="273"/>
        </w:trPr>
        <w:tc>
          <w:tcPr>
            <w:tcW w:w="1442" w:type="dxa"/>
            <w:tcBorders>
              <w:top w:val="single" w:sz="6" w:space="0" w:color="DFDFDF"/>
              <w:right w:val="single" w:sz="6" w:space="0" w:color="DFDFDF"/>
            </w:tcBorders>
          </w:tcPr>
          <w:p w14:paraId="7A96D335" w14:textId="77777777" w:rsidR="00510E5F" w:rsidRDefault="00510E5F" w:rsidP="00B20AB9">
            <w:pPr>
              <w:pStyle w:val="TableParagraph"/>
              <w:rPr>
                <w:sz w:val="20"/>
              </w:rPr>
            </w:pPr>
          </w:p>
        </w:tc>
        <w:tc>
          <w:tcPr>
            <w:tcW w:w="1441" w:type="dxa"/>
            <w:tcBorders>
              <w:top w:val="single" w:sz="6" w:space="0" w:color="DFDFDF"/>
              <w:left w:val="single" w:sz="6" w:space="0" w:color="DFDFDF"/>
            </w:tcBorders>
          </w:tcPr>
          <w:p w14:paraId="07318C9F" w14:textId="77777777" w:rsidR="00510E5F" w:rsidRDefault="00510E5F" w:rsidP="00B20AB9">
            <w:pPr>
              <w:pStyle w:val="TableParagraph"/>
              <w:rPr>
                <w:sz w:val="20"/>
              </w:rPr>
            </w:pPr>
          </w:p>
        </w:tc>
        <w:tc>
          <w:tcPr>
            <w:tcW w:w="1442" w:type="dxa"/>
            <w:tcBorders>
              <w:top w:val="single" w:sz="6" w:space="0" w:color="DFDFDF"/>
            </w:tcBorders>
          </w:tcPr>
          <w:p w14:paraId="12EC66B0" w14:textId="77777777" w:rsidR="00510E5F" w:rsidRDefault="00510E5F" w:rsidP="00B20AB9">
            <w:pPr>
              <w:pStyle w:val="TableParagraph"/>
              <w:rPr>
                <w:sz w:val="20"/>
              </w:rPr>
            </w:pPr>
          </w:p>
        </w:tc>
        <w:tc>
          <w:tcPr>
            <w:tcW w:w="1442" w:type="dxa"/>
            <w:tcBorders>
              <w:top w:val="single" w:sz="6" w:space="0" w:color="DFDFDF"/>
            </w:tcBorders>
          </w:tcPr>
          <w:p w14:paraId="122C26E3" w14:textId="77777777" w:rsidR="00510E5F" w:rsidRDefault="00510E5F" w:rsidP="00B20AB9">
            <w:pPr>
              <w:pStyle w:val="TableParagraph"/>
              <w:rPr>
                <w:sz w:val="20"/>
              </w:rPr>
            </w:pPr>
          </w:p>
        </w:tc>
        <w:tc>
          <w:tcPr>
            <w:tcW w:w="1434" w:type="dxa"/>
            <w:tcBorders>
              <w:top w:val="single" w:sz="6" w:space="0" w:color="DFDFDF"/>
              <w:right w:val="single" w:sz="12" w:space="0" w:color="000000"/>
            </w:tcBorders>
          </w:tcPr>
          <w:p w14:paraId="42DC87BD" w14:textId="77777777" w:rsidR="00510E5F" w:rsidRDefault="00510E5F" w:rsidP="00B20AB9">
            <w:pPr>
              <w:pStyle w:val="TableParagraph"/>
              <w:rPr>
                <w:sz w:val="20"/>
              </w:rPr>
            </w:pPr>
          </w:p>
        </w:tc>
      </w:tr>
      <w:tr w:rsidR="00510E5F" w14:paraId="6C9B2938" w14:textId="77777777" w:rsidTr="00B20AB9">
        <w:trPr>
          <w:trHeight w:val="273"/>
        </w:trPr>
        <w:tc>
          <w:tcPr>
            <w:tcW w:w="1442" w:type="dxa"/>
            <w:tcBorders>
              <w:bottom w:val="single" w:sz="6" w:space="0" w:color="DFDFDF"/>
              <w:right w:val="single" w:sz="6" w:space="0" w:color="DFDFDF"/>
            </w:tcBorders>
          </w:tcPr>
          <w:p w14:paraId="1E45917A" w14:textId="77777777" w:rsidR="00510E5F" w:rsidRDefault="00510E5F" w:rsidP="00B20AB9">
            <w:pPr>
              <w:pStyle w:val="TableParagraph"/>
              <w:spacing w:before="14" w:line="239" w:lineRule="exact"/>
              <w:ind w:left="45" w:right="100"/>
              <w:jc w:val="center"/>
              <w:rPr>
                <w:rFonts w:ascii="Calibri"/>
                <w:sz w:val="21"/>
              </w:rPr>
            </w:pPr>
            <w:r>
              <w:rPr>
                <w:rFonts w:ascii="Calibri"/>
                <w:w w:val="115"/>
                <w:sz w:val="21"/>
              </w:rPr>
              <w:t>Etanercept</w:t>
            </w:r>
            <w:r>
              <w:rPr>
                <w:rFonts w:ascii="Calibri"/>
                <w:spacing w:val="-6"/>
                <w:w w:val="115"/>
                <w:sz w:val="21"/>
              </w:rPr>
              <w:t xml:space="preserve"> </w:t>
            </w:r>
            <w:r>
              <w:rPr>
                <w:rFonts w:ascii="Calibri"/>
                <w:spacing w:val="-10"/>
                <w:w w:val="120"/>
                <w:sz w:val="21"/>
              </w:rPr>
              <w:t>=</w:t>
            </w:r>
          </w:p>
        </w:tc>
        <w:tc>
          <w:tcPr>
            <w:tcW w:w="1441" w:type="dxa"/>
            <w:tcBorders>
              <w:left w:val="single" w:sz="6" w:space="0" w:color="DFDFDF"/>
              <w:bottom w:val="single" w:sz="6" w:space="0" w:color="DFDFDF"/>
            </w:tcBorders>
          </w:tcPr>
          <w:p w14:paraId="6DEAA62C" w14:textId="77777777" w:rsidR="00510E5F" w:rsidRDefault="00510E5F" w:rsidP="00B20AB9">
            <w:pPr>
              <w:pStyle w:val="TableParagraph"/>
              <w:rPr>
                <w:sz w:val="20"/>
              </w:rPr>
            </w:pPr>
          </w:p>
        </w:tc>
        <w:tc>
          <w:tcPr>
            <w:tcW w:w="1442" w:type="dxa"/>
            <w:tcBorders>
              <w:bottom w:val="single" w:sz="6" w:space="0" w:color="DFDFDF"/>
            </w:tcBorders>
          </w:tcPr>
          <w:p w14:paraId="5DF5D04E" w14:textId="77777777" w:rsidR="00510E5F" w:rsidRDefault="00510E5F" w:rsidP="00B20AB9">
            <w:pPr>
              <w:pStyle w:val="TableParagraph"/>
              <w:rPr>
                <w:sz w:val="20"/>
              </w:rPr>
            </w:pPr>
          </w:p>
        </w:tc>
        <w:tc>
          <w:tcPr>
            <w:tcW w:w="1442" w:type="dxa"/>
            <w:tcBorders>
              <w:bottom w:val="single" w:sz="6" w:space="0" w:color="DFDFDF"/>
            </w:tcBorders>
          </w:tcPr>
          <w:p w14:paraId="3A4536F3" w14:textId="77777777" w:rsidR="00510E5F" w:rsidRDefault="00510E5F" w:rsidP="00B20AB9">
            <w:pPr>
              <w:pStyle w:val="TableParagraph"/>
              <w:rPr>
                <w:sz w:val="20"/>
              </w:rPr>
            </w:pPr>
          </w:p>
        </w:tc>
        <w:tc>
          <w:tcPr>
            <w:tcW w:w="1434" w:type="dxa"/>
            <w:tcBorders>
              <w:bottom w:val="single" w:sz="6" w:space="0" w:color="DFDFDF"/>
              <w:right w:val="single" w:sz="12" w:space="0" w:color="000000"/>
            </w:tcBorders>
          </w:tcPr>
          <w:p w14:paraId="0C59D05D" w14:textId="77777777" w:rsidR="00510E5F" w:rsidRDefault="00510E5F" w:rsidP="00B20AB9">
            <w:pPr>
              <w:pStyle w:val="TableParagraph"/>
              <w:rPr>
                <w:sz w:val="20"/>
              </w:rPr>
            </w:pPr>
          </w:p>
        </w:tc>
      </w:tr>
      <w:tr w:rsidR="00510E5F" w14:paraId="57B29891" w14:textId="77777777" w:rsidTr="00B20AB9">
        <w:trPr>
          <w:trHeight w:val="273"/>
        </w:trPr>
        <w:tc>
          <w:tcPr>
            <w:tcW w:w="2883" w:type="dxa"/>
            <w:gridSpan w:val="2"/>
            <w:tcBorders>
              <w:top w:val="single" w:sz="6" w:space="0" w:color="DFDFDF"/>
              <w:bottom w:val="single" w:sz="6" w:space="0" w:color="DFDFDF"/>
            </w:tcBorders>
          </w:tcPr>
          <w:p w14:paraId="17893458" w14:textId="77777777" w:rsidR="00510E5F" w:rsidRDefault="00510E5F" w:rsidP="00B20AB9">
            <w:pPr>
              <w:pStyle w:val="TableParagraph"/>
              <w:spacing w:before="14" w:line="239" w:lineRule="exact"/>
              <w:ind w:left="54"/>
              <w:rPr>
                <w:rFonts w:ascii="Calibri"/>
                <w:sz w:val="21"/>
              </w:rPr>
            </w:pPr>
            <w:r>
              <w:rPr>
                <w:rFonts w:ascii="Calibri"/>
                <w:w w:val="115"/>
                <w:sz w:val="21"/>
              </w:rPr>
              <w:t>para</w:t>
            </w:r>
            <w:r>
              <w:rPr>
                <w:rFonts w:ascii="Calibri"/>
                <w:spacing w:val="-9"/>
                <w:w w:val="115"/>
                <w:sz w:val="21"/>
              </w:rPr>
              <w:t xml:space="preserve"> </w:t>
            </w:r>
            <w:r>
              <w:rPr>
                <w:rFonts w:ascii="Calibri"/>
                <w:w w:val="115"/>
                <w:sz w:val="21"/>
              </w:rPr>
              <w:t>cohort</w:t>
            </w:r>
            <w:r>
              <w:rPr>
                <w:rFonts w:ascii="Calibri"/>
                <w:spacing w:val="27"/>
                <w:w w:val="115"/>
                <w:sz w:val="21"/>
              </w:rPr>
              <w:t xml:space="preserve"> </w:t>
            </w:r>
            <w:r>
              <w:rPr>
                <w:rFonts w:ascii="Calibri"/>
                <w:spacing w:val="-5"/>
                <w:w w:val="115"/>
                <w:sz w:val="21"/>
              </w:rPr>
              <w:t>con</w:t>
            </w:r>
          </w:p>
        </w:tc>
        <w:tc>
          <w:tcPr>
            <w:tcW w:w="1442" w:type="dxa"/>
            <w:tcBorders>
              <w:top w:val="single" w:sz="6" w:space="0" w:color="DFDFDF"/>
              <w:bottom w:val="single" w:sz="6" w:space="0" w:color="DFDFDF"/>
            </w:tcBorders>
          </w:tcPr>
          <w:p w14:paraId="05A9D622" w14:textId="77777777" w:rsidR="00510E5F" w:rsidRDefault="00510E5F" w:rsidP="00B20AB9">
            <w:pPr>
              <w:pStyle w:val="TableParagraph"/>
              <w:rPr>
                <w:sz w:val="20"/>
              </w:rPr>
            </w:pPr>
          </w:p>
        </w:tc>
        <w:tc>
          <w:tcPr>
            <w:tcW w:w="1442" w:type="dxa"/>
            <w:tcBorders>
              <w:top w:val="single" w:sz="6" w:space="0" w:color="DFDFDF"/>
              <w:bottom w:val="single" w:sz="6" w:space="0" w:color="DFDFDF"/>
            </w:tcBorders>
          </w:tcPr>
          <w:p w14:paraId="5F8898BD" w14:textId="77777777" w:rsidR="00510E5F" w:rsidRDefault="00510E5F" w:rsidP="00B20AB9">
            <w:pPr>
              <w:pStyle w:val="TableParagraph"/>
              <w:rPr>
                <w:sz w:val="20"/>
              </w:rPr>
            </w:pPr>
          </w:p>
        </w:tc>
        <w:tc>
          <w:tcPr>
            <w:tcW w:w="1434" w:type="dxa"/>
            <w:tcBorders>
              <w:top w:val="single" w:sz="6" w:space="0" w:color="DFDFDF"/>
              <w:bottom w:val="single" w:sz="6" w:space="0" w:color="DFDFDF"/>
              <w:right w:val="single" w:sz="12" w:space="0" w:color="000000"/>
            </w:tcBorders>
          </w:tcPr>
          <w:p w14:paraId="165861F4" w14:textId="77777777" w:rsidR="00510E5F" w:rsidRDefault="00510E5F" w:rsidP="00B20AB9">
            <w:pPr>
              <w:pStyle w:val="TableParagraph"/>
              <w:rPr>
                <w:sz w:val="20"/>
              </w:rPr>
            </w:pPr>
          </w:p>
        </w:tc>
      </w:tr>
      <w:tr w:rsidR="00510E5F" w14:paraId="44B794ED" w14:textId="77777777" w:rsidTr="00B20AB9">
        <w:trPr>
          <w:trHeight w:val="285"/>
        </w:trPr>
        <w:tc>
          <w:tcPr>
            <w:tcW w:w="1442" w:type="dxa"/>
            <w:tcBorders>
              <w:top w:val="single" w:sz="6" w:space="0" w:color="DFDFDF"/>
              <w:bottom w:val="single" w:sz="6" w:space="0" w:color="DFDFDF"/>
              <w:right w:val="single" w:sz="6" w:space="0" w:color="DFDFDF"/>
            </w:tcBorders>
          </w:tcPr>
          <w:p w14:paraId="7993E517" w14:textId="77777777" w:rsidR="00510E5F" w:rsidRDefault="00510E5F" w:rsidP="00B20AB9">
            <w:pPr>
              <w:pStyle w:val="TableParagraph"/>
              <w:spacing w:before="14" w:line="251" w:lineRule="exact"/>
              <w:ind w:right="151"/>
              <w:jc w:val="center"/>
              <w:rPr>
                <w:rFonts w:ascii="Calibri"/>
                <w:sz w:val="21"/>
              </w:rPr>
            </w:pPr>
            <w:r>
              <w:rPr>
                <w:rFonts w:ascii="Calibri"/>
                <w:spacing w:val="-2"/>
                <w:w w:val="110"/>
                <w:sz w:val="21"/>
              </w:rPr>
              <w:t>tratamiento</w:t>
            </w:r>
          </w:p>
        </w:tc>
        <w:tc>
          <w:tcPr>
            <w:tcW w:w="1441" w:type="dxa"/>
            <w:tcBorders>
              <w:top w:val="single" w:sz="6" w:space="0" w:color="DFDFDF"/>
              <w:left w:val="single" w:sz="6" w:space="0" w:color="DFDFDF"/>
              <w:bottom w:val="single" w:sz="6" w:space="0" w:color="DFDFDF"/>
            </w:tcBorders>
          </w:tcPr>
          <w:p w14:paraId="39C88B35" w14:textId="77777777" w:rsidR="00510E5F" w:rsidRDefault="00510E5F" w:rsidP="00B20AB9">
            <w:pPr>
              <w:pStyle w:val="TableParagraph"/>
              <w:rPr>
                <w:sz w:val="20"/>
              </w:rPr>
            </w:pPr>
          </w:p>
        </w:tc>
        <w:tc>
          <w:tcPr>
            <w:tcW w:w="1442" w:type="dxa"/>
            <w:tcBorders>
              <w:top w:val="single" w:sz="6" w:space="0" w:color="DFDFDF"/>
              <w:bottom w:val="single" w:sz="6" w:space="0" w:color="DFDFDF"/>
            </w:tcBorders>
          </w:tcPr>
          <w:p w14:paraId="5D9140CD" w14:textId="77777777" w:rsidR="00510E5F" w:rsidRDefault="00510E5F" w:rsidP="00B20AB9">
            <w:pPr>
              <w:pStyle w:val="TableParagraph"/>
              <w:spacing w:before="14" w:line="251" w:lineRule="exact"/>
              <w:ind w:left="29"/>
              <w:jc w:val="center"/>
              <w:rPr>
                <w:rFonts w:ascii="Calibri"/>
                <w:sz w:val="21"/>
              </w:rPr>
            </w:pPr>
            <w:r>
              <w:rPr>
                <w:rFonts w:ascii="Calibri"/>
                <w:spacing w:val="-2"/>
                <w:w w:val="120"/>
                <w:sz w:val="21"/>
              </w:rPr>
              <w:t>2.231</w:t>
            </w:r>
          </w:p>
        </w:tc>
        <w:tc>
          <w:tcPr>
            <w:tcW w:w="1442" w:type="dxa"/>
            <w:tcBorders>
              <w:top w:val="single" w:sz="6" w:space="0" w:color="DFDFDF"/>
              <w:bottom w:val="single" w:sz="6" w:space="0" w:color="DFDFDF"/>
            </w:tcBorders>
          </w:tcPr>
          <w:p w14:paraId="286FDC6E" w14:textId="77777777" w:rsidR="00510E5F" w:rsidRDefault="00510E5F" w:rsidP="00B20AB9">
            <w:pPr>
              <w:pStyle w:val="TableParagraph"/>
              <w:spacing w:before="14" w:line="251" w:lineRule="exact"/>
              <w:ind w:left="30"/>
              <w:jc w:val="center"/>
              <w:rPr>
                <w:rFonts w:ascii="Calibri"/>
                <w:sz w:val="21"/>
              </w:rPr>
            </w:pPr>
            <w:r>
              <w:rPr>
                <w:rFonts w:ascii="Calibri"/>
                <w:spacing w:val="-2"/>
                <w:w w:val="120"/>
                <w:sz w:val="21"/>
              </w:rPr>
              <w:t>0.699</w:t>
            </w:r>
          </w:p>
        </w:tc>
        <w:tc>
          <w:tcPr>
            <w:tcW w:w="1434" w:type="dxa"/>
            <w:tcBorders>
              <w:top w:val="single" w:sz="6" w:space="0" w:color="DFDFDF"/>
              <w:bottom w:val="single" w:sz="6" w:space="0" w:color="DFDFDF"/>
              <w:right w:val="single" w:sz="12" w:space="0" w:color="000000"/>
            </w:tcBorders>
          </w:tcPr>
          <w:p w14:paraId="66682746" w14:textId="77777777" w:rsidR="00510E5F" w:rsidRDefault="00510E5F" w:rsidP="00B20AB9">
            <w:pPr>
              <w:pStyle w:val="TableParagraph"/>
              <w:spacing w:before="14" w:line="251" w:lineRule="exact"/>
              <w:ind w:left="58" w:right="14"/>
              <w:jc w:val="center"/>
              <w:rPr>
                <w:rFonts w:ascii="Calibri"/>
                <w:sz w:val="21"/>
              </w:rPr>
            </w:pPr>
            <w:r>
              <w:rPr>
                <w:rFonts w:ascii="Calibri"/>
                <w:spacing w:val="-2"/>
                <w:w w:val="120"/>
                <w:sz w:val="21"/>
              </w:rPr>
              <w:t>7.114</w:t>
            </w:r>
          </w:p>
        </w:tc>
      </w:tr>
      <w:tr w:rsidR="00510E5F" w14:paraId="5C9EB771" w14:textId="77777777" w:rsidTr="00B20AB9">
        <w:trPr>
          <w:trHeight w:val="272"/>
        </w:trPr>
        <w:tc>
          <w:tcPr>
            <w:tcW w:w="1442" w:type="dxa"/>
            <w:tcBorders>
              <w:top w:val="single" w:sz="6" w:space="0" w:color="DFDFDF"/>
              <w:right w:val="single" w:sz="6" w:space="0" w:color="DFDFDF"/>
            </w:tcBorders>
          </w:tcPr>
          <w:p w14:paraId="51D92289" w14:textId="77777777" w:rsidR="00510E5F" w:rsidRDefault="00510E5F" w:rsidP="00B20AB9">
            <w:pPr>
              <w:pStyle w:val="TableParagraph"/>
              <w:rPr>
                <w:sz w:val="20"/>
              </w:rPr>
            </w:pPr>
          </w:p>
        </w:tc>
        <w:tc>
          <w:tcPr>
            <w:tcW w:w="1441" w:type="dxa"/>
            <w:tcBorders>
              <w:top w:val="single" w:sz="6" w:space="0" w:color="DFDFDF"/>
              <w:left w:val="single" w:sz="6" w:space="0" w:color="DFDFDF"/>
            </w:tcBorders>
          </w:tcPr>
          <w:p w14:paraId="120EC4D4" w14:textId="77777777" w:rsidR="00510E5F" w:rsidRDefault="00510E5F" w:rsidP="00B20AB9">
            <w:pPr>
              <w:pStyle w:val="TableParagraph"/>
              <w:rPr>
                <w:sz w:val="20"/>
              </w:rPr>
            </w:pPr>
          </w:p>
        </w:tc>
        <w:tc>
          <w:tcPr>
            <w:tcW w:w="1442" w:type="dxa"/>
            <w:tcBorders>
              <w:top w:val="single" w:sz="6" w:space="0" w:color="DFDFDF"/>
            </w:tcBorders>
          </w:tcPr>
          <w:p w14:paraId="5BA1B16F" w14:textId="77777777" w:rsidR="00510E5F" w:rsidRDefault="00510E5F" w:rsidP="00B20AB9">
            <w:pPr>
              <w:pStyle w:val="TableParagraph"/>
              <w:rPr>
                <w:sz w:val="20"/>
              </w:rPr>
            </w:pPr>
          </w:p>
        </w:tc>
        <w:tc>
          <w:tcPr>
            <w:tcW w:w="1442" w:type="dxa"/>
            <w:tcBorders>
              <w:top w:val="single" w:sz="6" w:space="0" w:color="DFDFDF"/>
            </w:tcBorders>
          </w:tcPr>
          <w:p w14:paraId="6520E6E8" w14:textId="77777777" w:rsidR="00510E5F" w:rsidRDefault="00510E5F" w:rsidP="00B20AB9">
            <w:pPr>
              <w:pStyle w:val="TableParagraph"/>
              <w:rPr>
                <w:sz w:val="20"/>
              </w:rPr>
            </w:pPr>
          </w:p>
        </w:tc>
        <w:tc>
          <w:tcPr>
            <w:tcW w:w="1434" w:type="dxa"/>
            <w:tcBorders>
              <w:top w:val="single" w:sz="6" w:space="0" w:color="DFDFDF"/>
              <w:right w:val="single" w:sz="12" w:space="0" w:color="000000"/>
            </w:tcBorders>
          </w:tcPr>
          <w:p w14:paraId="3A474E97" w14:textId="77777777" w:rsidR="00510E5F" w:rsidRDefault="00510E5F" w:rsidP="00B20AB9">
            <w:pPr>
              <w:pStyle w:val="TableParagraph"/>
              <w:rPr>
                <w:sz w:val="20"/>
              </w:rPr>
            </w:pPr>
          </w:p>
        </w:tc>
      </w:tr>
      <w:tr w:rsidR="00510E5F" w14:paraId="7A03CE52" w14:textId="77777777" w:rsidTr="00B20AB9">
        <w:trPr>
          <w:trHeight w:val="271"/>
        </w:trPr>
        <w:tc>
          <w:tcPr>
            <w:tcW w:w="2883" w:type="dxa"/>
            <w:gridSpan w:val="2"/>
            <w:tcBorders>
              <w:bottom w:val="single" w:sz="12" w:space="0" w:color="000000"/>
            </w:tcBorders>
          </w:tcPr>
          <w:p w14:paraId="4FF059EB" w14:textId="77777777" w:rsidR="00510E5F" w:rsidRDefault="00510E5F" w:rsidP="00B20AB9">
            <w:pPr>
              <w:pStyle w:val="TableParagraph"/>
              <w:spacing w:before="14" w:line="237" w:lineRule="exact"/>
              <w:ind w:left="54"/>
              <w:rPr>
                <w:rFonts w:ascii="Calibri" w:hAnsi="Calibri"/>
                <w:sz w:val="21"/>
              </w:rPr>
            </w:pPr>
            <w:r>
              <w:rPr>
                <w:rFonts w:ascii="Calibri" w:hAnsi="Calibri"/>
                <w:w w:val="115"/>
                <w:sz w:val="21"/>
              </w:rPr>
              <w:t>Números</w:t>
            </w:r>
            <w:r>
              <w:rPr>
                <w:rFonts w:ascii="Calibri" w:hAnsi="Calibri"/>
                <w:spacing w:val="9"/>
                <w:w w:val="115"/>
                <w:sz w:val="21"/>
              </w:rPr>
              <w:t xml:space="preserve"> </w:t>
            </w:r>
            <w:r>
              <w:rPr>
                <w:rFonts w:ascii="Calibri" w:hAnsi="Calibri"/>
                <w:w w:val="115"/>
                <w:sz w:val="21"/>
              </w:rPr>
              <w:t>de</w:t>
            </w:r>
            <w:r>
              <w:rPr>
                <w:rFonts w:ascii="Calibri" w:hAnsi="Calibri"/>
                <w:spacing w:val="14"/>
                <w:w w:val="115"/>
                <w:sz w:val="21"/>
              </w:rPr>
              <w:t xml:space="preserve"> </w:t>
            </w:r>
            <w:r>
              <w:rPr>
                <w:rFonts w:ascii="Calibri" w:hAnsi="Calibri"/>
                <w:w w:val="115"/>
                <w:sz w:val="21"/>
              </w:rPr>
              <w:t>casos</w:t>
            </w:r>
            <w:r>
              <w:rPr>
                <w:rFonts w:ascii="Calibri" w:hAnsi="Calibri"/>
                <w:spacing w:val="10"/>
                <w:w w:val="115"/>
                <w:sz w:val="21"/>
              </w:rPr>
              <w:t xml:space="preserve"> </w:t>
            </w:r>
            <w:r>
              <w:rPr>
                <w:rFonts w:ascii="Calibri" w:hAnsi="Calibri"/>
                <w:spacing w:val="-2"/>
                <w:w w:val="115"/>
                <w:sz w:val="21"/>
              </w:rPr>
              <w:t>válidos</w:t>
            </w:r>
          </w:p>
        </w:tc>
        <w:tc>
          <w:tcPr>
            <w:tcW w:w="1442" w:type="dxa"/>
            <w:tcBorders>
              <w:bottom w:val="single" w:sz="12" w:space="0" w:color="000000"/>
            </w:tcBorders>
          </w:tcPr>
          <w:p w14:paraId="52B66D7A" w14:textId="77777777" w:rsidR="00510E5F" w:rsidRDefault="00510E5F" w:rsidP="00B20AB9">
            <w:pPr>
              <w:pStyle w:val="TableParagraph"/>
              <w:spacing w:before="14" w:line="237" w:lineRule="exact"/>
              <w:ind w:left="41"/>
              <w:jc w:val="center"/>
              <w:rPr>
                <w:rFonts w:ascii="Calibri"/>
                <w:sz w:val="21"/>
              </w:rPr>
            </w:pPr>
            <w:r>
              <w:rPr>
                <w:rFonts w:ascii="Calibri"/>
                <w:spacing w:val="-5"/>
                <w:w w:val="120"/>
                <w:sz w:val="21"/>
              </w:rPr>
              <w:t>94</w:t>
            </w:r>
          </w:p>
        </w:tc>
        <w:tc>
          <w:tcPr>
            <w:tcW w:w="1442" w:type="dxa"/>
            <w:tcBorders>
              <w:bottom w:val="single" w:sz="12" w:space="0" w:color="000000"/>
            </w:tcBorders>
          </w:tcPr>
          <w:p w14:paraId="3B92CABF" w14:textId="77777777" w:rsidR="00510E5F" w:rsidRDefault="00510E5F" w:rsidP="00B20AB9">
            <w:pPr>
              <w:pStyle w:val="TableParagraph"/>
              <w:rPr>
                <w:sz w:val="20"/>
              </w:rPr>
            </w:pPr>
          </w:p>
        </w:tc>
        <w:tc>
          <w:tcPr>
            <w:tcW w:w="1434" w:type="dxa"/>
            <w:tcBorders>
              <w:bottom w:val="single" w:sz="12" w:space="0" w:color="000000"/>
              <w:right w:val="single" w:sz="12" w:space="0" w:color="000000"/>
            </w:tcBorders>
          </w:tcPr>
          <w:p w14:paraId="0978CAAC" w14:textId="77777777" w:rsidR="00510E5F" w:rsidRDefault="00510E5F" w:rsidP="00B20AB9">
            <w:pPr>
              <w:pStyle w:val="TableParagraph"/>
              <w:rPr>
                <w:sz w:val="20"/>
              </w:rPr>
            </w:pPr>
          </w:p>
        </w:tc>
      </w:tr>
    </w:tbl>
    <w:p w14:paraId="7F0F1593" w14:textId="77777777" w:rsidR="00510E5F" w:rsidRDefault="0028274C" w:rsidP="00510E5F">
      <w:pPr>
        <w:pStyle w:val="Ttulo4"/>
        <w:spacing w:line="276" w:lineRule="auto"/>
        <w:ind w:left="1020" w:right="540"/>
        <w:rPr>
          <w:b/>
          <w:bCs/>
          <w:i w:val="0"/>
          <w:iCs w:val="0"/>
          <w:color w:val="auto"/>
          <w:spacing w:val="-2"/>
        </w:rPr>
      </w:pPr>
      <w:r>
        <w:rPr>
          <w:b/>
          <w:bCs/>
          <w:i w:val="0"/>
          <w:iCs w:val="0"/>
          <w:color w:val="auto"/>
        </w:rPr>
        <w:t xml:space="preserve">Tabla7. </w:t>
      </w:r>
      <w:r w:rsidR="00510E5F" w:rsidRPr="00510E5F">
        <w:rPr>
          <w:b/>
          <w:bCs/>
          <w:i w:val="0"/>
          <w:iCs w:val="0"/>
          <w:color w:val="auto"/>
        </w:rPr>
        <w:t>Factores</w:t>
      </w:r>
      <w:r w:rsidR="00510E5F" w:rsidRPr="00510E5F">
        <w:rPr>
          <w:b/>
          <w:bCs/>
          <w:i w:val="0"/>
          <w:iCs w:val="0"/>
          <w:color w:val="auto"/>
          <w:spacing w:val="-6"/>
        </w:rPr>
        <w:t xml:space="preserve"> </w:t>
      </w:r>
      <w:r w:rsidR="00510E5F" w:rsidRPr="00510E5F">
        <w:rPr>
          <w:b/>
          <w:bCs/>
          <w:i w:val="0"/>
          <w:iCs w:val="0"/>
          <w:color w:val="auto"/>
        </w:rPr>
        <w:t>de</w:t>
      </w:r>
      <w:r w:rsidR="00510E5F" w:rsidRPr="00510E5F">
        <w:rPr>
          <w:b/>
          <w:bCs/>
          <w:i w:val="0"/>
          <w:iCs w:val="0"/>
          <w:color w:val="auto"/>
          <w:spacing w:val="-3"/>
        </w:rPr>
        <w:t xml:space="preserve"> </w:t>
      </w:r>
      <w:r w:rsidR="00510E5F" w:rsidRPr="00510E5F">
        <w:rPr>
          <w:b/>
          <w:bCs/>
          <w:i w:val="0"/>
          <w:iCs w:val="0"/>
          <w:color w:val="auto"/>
        </w:rPr>
        <w:t>estimación</w:t>
      </w:r>
      <w:r w:rsidR="00510E5F" w:rsidRPr="00510E5F">
        <w:rPr>
          <w:b/>
          <w:bCs/>
          <w:i w:val="0"/>
          <w:iCs w:val="0"/>
          <w:color w:val="auto"/>
          <w:spacing w:val="-6"/>
        </w:rPr>
        <w:t xml:space="preserve"> </w:t>
      </w:r>
      <w:r w:rsidR="00510E5F" w:rsidRPr="00510E5F">
        <w:rPr>
          <w:b/>
          <w:bCs/>
          <w:i w:val="0"/>
          <w:iCs w:val="0"/>
          <w:color w:val="auto"/>
        </w:rPr>
        <w:t>de</w:t>
      </w:r>
      <w:r w:rsidR="00510E5F" w:rsidRPr="00510E5F">
        <w:rPr>
          <w:b/>
          <w:bCs/>
          <w:i w:val="0"/>
          <w:iCs w:val="0"/>
          <w:color w:val="auto"/>
          <w:spacing w:val="-3"/>
        </w:rPr>
        <w:t xml:space="preserve"> </w:t>
      </w:r>
      <w:r w:rsidR="00510E5F" w:rsidRPr="00510E5F">
        <w:rPr>
          <w:b/>
          <w:bCs/>
          <w:i w:val="0"/>
          <w:iCs w:val="0"/>
          <w:color w:val="auto"/>
        </w:rPr>
        <w:t>riesgo</w:t>
      </w:r>
      <w:r w:rsidR="00510E5F" w:rsidRPr="00510E5F">
        <w:rPr>
          <w:b/>
          <w:bCs/>
          <w:i w:val="0"/>
          <w:iCs w:val="0"/>
          <w:color w:val="auto"/>
          <w:spacing w:val="-4"/>
        </w:rPr>
        <w:t xml:space="preserve"> </w:t>
      </w:r>
      <w:r w:rsidR="00510E5F" w:rsidRPr="00510E5F">
        <w:rPr>
          <w:b/>
          <w:bCs/>
          <w:i w:val="0"/>
          <w:iCs w:val="0"/>
          <w:color w:val="auto"/>
        </w:rPr>
        <w:t>Ch2,</w:t>
      </w:r>
      <w:r w:rsidR="00510E5F" w:rsidRPr="00510E5F">
        <w:rPr>
          <w:b/>
          <w:bCs/>
          <w:i w:val="0"/>
          <w:iCs w:val="0"/>
          <w:color w:val="auto"/>
          <w:spacing w:val="-4"/>
        </w:rPr>
        <w:t xml:space="preserve"> </w:t>
      </w:r>
      <w:r w:rsidR="00510E5F" w:rsidRPr="00510E5F">
        <w:rPr>
          <w:b/>
          <w:bCs/>
          <w:i w:val="0"/>
          <w:iCs w:val="0"/>
          <w:color w:val="auto"/>
        </w:rPr>
        <w:t>etanercept</w:t>
      </w:r>
      <w:r w:rsidR="00510E5F" w:rsidRPr="00510E5F">
        <w:rPr>
          <w:b/>
          <w:bCs/>
          <w:i w:val="0"/>
          <w:iCs w:val="0"/>
          <w:color w:val="auto"/>
          <w:spacing w:val="-4"/>
        </w:rPr>
        <w:t xml:space="preserve"> </w:t>
      </w:r>
      <w:r w:rsidR="00510E5F" w:rsidRPr="00510E5F">
        <w:rPr>
          <w:b/>
          <w:bCs/>
          <w:i w:val="0"/>
          <w:iCs w:val="0"/>
          <w:color w:val="auto"/>
        </w:rPr>
        <w:t>con</w:t>
      </w:r>
      <w:r w:rsidR="00510E5F" w:rsidRPr="00510E5F">
        <w:rPr>
          <w:b/>
          <w:bCs/>
          <w:i w:val="0"/>
          <w:iCs w:val="0"/>
          <w:color w:val="auto"/>
          <w:spacing w:val="-6"/>
        </w:rPr>
        <w:t xml:space="preserve"> </w:t>
      </w:r>
      <w:r w:rsidR="00510E5F" w:rsidRPr="00510E5F">
        <w:rPr>
          <w:b/>
          <w:bCs/>
          <w:i w:val="0"/>
          <w:iCs w:val="0"/>
          <w:color w:val="auto"/>
        </w:rPr>
        <w:t>valores</w:t>
      </w:r>
      <w:r w:rsidR="00510E5F" w:rsidRPr="00510E5F">
        <w:rPr>
          <w:b/>
          <w:bCs/>
          <w:i w:val="0"/>
          <w:iCs w:val="0"/>
          <w:color w:val="auto"/>
          <w:spacing w:val="-6"/>
        </w:rPr>
        <w:t xml:space="preserve"> </w:t>
      </w:r>
      <w:r w:rsidR="00510E5F" w:rsidRPr="00510E5F">
        <w:rPr>
          <w:b/>
          <w:bCs/>
          <w:i w:val="0"/>
          <w:iCs w:val="0"/>
          <w:color w:val="auto"/>
        </w:rPr>
        <w:t xml:space="preserve">de </w:t>
      </w:r>
      <w:r w:rsidR="00510E5F">
        <w:rPr>
          <w:b/>
          <w:bCs/>
          <w:i w:val="0"/>
          <w:iCs w:val="0"/>
          <w:color w:val="auto"/>
        </w:rPr>
        <w:t>glicemia</w:t>
      </w:r>
      <w:r w:rsidR="00510E5F" w:rsidRPr="00510E5F">
        <w:rPr>
          <w:b/>
          <w:bCs/>
          <w:i w:val="0"/>
          <w:iCs w:val="0"/>
          <w:color w:val="auto"/>
          <w:spacing w:val="-2"/>
        </w:rPr>
        <w:t>.</w:t>
      </w:r>
    </w:p>
    <w:p w14:paraId="22519E35" w14:textId="77777777" w:rsidR="004544B4" w:rsidRDefault="004544B4" w:rsidP="004544B4"/>
    <w:p w14:paraId="1C086813" w14:textId="77777777" w:rsidR="004544B4" w:rsidRDefault="004544B4" w:rsidP="004544B4"/>
    <w:p w14:paraId="4A999936" w14:textId="77777777" w:rsidR="00DB60DE" w:rsidRDefault="00DB60DE" w:rsidP="004544B4"/>
    <w:p w14:paraId="2D83E2E0" w14:textId="77777777" w:rsidR="00DB60DE" w:rsidRDefault="00DB60DE" w:rsidP="004544B4"/>
    <w:p w14:paraId="12C786EA" w14:textId="77777777" w:rsidR="004544B4" w:rsidRPr="004544B4" w:rsidRDefault="004544B4" w:rsidP="004544B4"/>
    <w:p w14:paraId="7C820950" w14:textId="77777777" w:rsidR="004544B4" w:rsidRPr="004544B4" w:rsidRDefault="004544B4" w:rsidP="004544B4"/>
    <w:tbl>
      <w:tblPr>
        <w:tblStyle w:val="TableNormal"/>
        <w:tblW w:w="7151" w:type="dxa"/>
        <w:tblInd w:w="112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538"/>
        <w:gridCol w:w="1405"/>
        <w:gridCol w:w="1405"/>
        <w:gridCol w:w="1405"/>
        <w:gridCol w:w="1398"/>
      </w:tblGrid>
      <w:tr w:rsidR="00510E5F" w14:paraId="153E2422" w14:textId="77777777" w:rsidTr="00510E5F">
        <w:trPr>
          <w:trHeight w:val="465"/>
        </w:trPr>
        <w:tc>
          <w:tcPr>
            <w:tcW w:w="2943" w:type="dxa"/>
            <w:gridSpan w:val="2"/>
          </w:tcPr>
          <w:p w14:paraId="00BB96ED" w14:textId="77777777" w:rsidR="00510E5F" w:rsidRDefault="00510E5F" w:rsidP="00B20AB9">
            <w:pPr>
              <w:pStyle w:val="TableParagraph"/>
              <w:spacing w:before="110"/>
              <w:ind w:left="375"/>
              <w:rPr>
                <w:rFonts w:ascii="Calibri" w:hAnsi="Calibri"/>
                <w:b/>
                <w:sz w:val="21"/>
              </w:rPr>
            </w:pPr>
            <w:r>
              <w:rPr>
                <w:rFonts w:ascii="Calibri" w:hAnsi="Calibri"/>
                <w:b/>
                <w:w w:val="120"/>
                <w:sz w:val="21"/>
              </w:rPr>
              <w:lastRenderedPageBreak/>
              <w:t>Estimación</w:t>
            </w:r>
            <w:r>
              <w:rPr>
                <w:rFonts w:ascii="Calibri" w:hAnsi="Calibri"/>
                <w:b/>
                <w:spacing w:val="-11"/>
                <w:w w:val="120"/>
                <w:sz w:val="21"/>
              </w:rPr>
              <w:t xml:space="preserve"> </w:t>
            </w:r>
            <w:r>
              <w:rPr>
                <w:rFonts w:ascii="Calibri" w:hAnsi="Calibri"/>
                <w:b/>
                <w:w w:val="120"/>
                <w:sz w:val="21"/>
              </w:rPr>
              <w:t>de</w:t>
            </w:r>
            <w:r>
              <w:rPr>
                <w:rFonts w:ascii="Calibri" w:hAnsi="Calibri"/>
                <w:b/>
                <w:spacing w:val="-4"/>
                <w:w w:val="120"/>
                <w:sz w:val="21"/>
              </w:rPr>
              <w:t xml:space="preserve"> </w:t>
            </w:r>
            <w:r>
              <w:rPr>
                <w:rFonts w:ascii="Calibri" w:hAnsi="Calibri"/>
                <w:b/>
                <w:spacing w:val="-2"/>
                <w:w w:val="120"/>
                <w:sz w:val="21"/>
              </w:rPr>
              <w:t>riesgo</w:t>
            </w:r>
          </w:p>
        </w:tc>
        <w:tc>
          <w:tcPr>
            <w:tcW w:w="1405" w:type="dxa"/>
          </w:tcPr>
          <w:p w14:paraId="3799B294" w14:textId="77777777" w:rsidR="00510E5F" w:rsidRDefault="00510E5F" w:rsidP="00B20AB9">
            <w:pPr>
              <w:pStyle w:val="TableParagraph"/>
              <w:spacing w:before="110"/>
              <w:ind w:left="47"/>
              <w:jc w:val="center"/>
              <w:rPr>
                <w:rFonts w:ascii="Calibri"/>
                <w:b/>
                <w:sz w:val="21"/>
              </w:rPr>
            </w:pPr>
            <w:r>
              <w:rPr>
                <w:rFonts w:ascii="Calibri"/>
                <w:b/>
                <w:spacing w:val="-2"/>
                <w:w w:val="120"/>
                <w:sz w:val="21"/>
              </w:rPr>
              <w:t>Valores</w:t>
            </w:r>
          </w:p>
        </w:tc>
        <w:tc>
          <w:tcPr>
            <w:tcW w:w="2803" w:type="dxa"/>
            <w:gridSpan w:val="2"/>
            <w:tcBorders>
              <w:right w:val="single" w:sz="12" w:space="0" w:color="000000"/>
            </w:tcBorders>
          </w:tcPr>
          <w:p w14:paraId="1E649F40" w14:textId="77777777" w:rsidR="00510E5F" w:rsidRDefault="00510E5F" w:rsidP="00B20AB9">
            <w:pPr>
              <w:pStyle w:val="TableParagraph"/>
              <w:spacing w:before="110"/>
              <w:ind w:left="56"/>
              <w:rPr>
                <w:rFonts w:ascii="Calibri"/>
                <w:b/>
                <w:sz w:val="21"/>
              </w:rPr>
            </w:pPr>
            <w:r>
              <w:rPr>
                <w:rFonts w:ascii="Calibri"/>
                <w:b/>
                <w:spacing w:val="-2"/>
                <w:w w:val="120"/>
                <w:sz w:val="21"/>
              </w:rPr>
              <w:t>Intervalo</w:t>
            </w:r>
            <w:r>
              <w:rPr>
                <w:rFonts w:ascii="Calibri"/>
                <w:b/>
                <w:spacing w:val="-21"/>
                <w:w w:val="120"/>
                <w:sz w:val="21"/>
              </w:rPr>
              <w:t xml:space="preserve"> </w:t>
            </w:r>
            <w:r>
              <w:rPr>
                <w:rFonts w:ascii="Calibri"/>
                <w:b/>
                <w:spacing w:val="-2"/>
                <w:w w:val="120"/>
                <w:sz w:val="21"/>
              </w:rPr>
              <w:t>de</w:t>
            </w:r>
            <w:r>
              <w:rPr>
                <w:rFonts w:ascii="Calibri"/>
                <w:b/>
                <w:spacing w:val="-17"/>
                <w:w w:val="120"/>
                <w:sz w:val="21"/>
              </w:rPr>
              <w:t xml:space="preserve"> </w:t>
            </w:r>
            <w:r>
              <w:rPr>
                <w:rFonts w:ascii="Calibri"/>
                <w:b/>
                <w:spacing w:val="-2"/>
                <w:w w:val="120"/>
                <w:sz w:val="21"/>
              </w:rPr>
              <w:t>confianza</w:t>
            </w:r>
            <w:r>
              <w:rPr>
                <w:rFonts w:ascii="Calibri"/>
                <w:b/>
                <w:spacing w:val="25"/>
                <w:w w:val="120"/>
                <w:sz w:val="21"/>
              </w:rPr>
              <w:t xml:space="preserve"> </w:t>
            </w:r>
            <w:r>
              <w:rPr>
                <w:rFonts w:ascii="Calibri"/>
                <w:b/>
                <w:spacing w:val="-5"/>
                <w:w w:val="120"/>
                <w:sz w:val="21"/>
              </w:rPr>
              <w:t>95%</w:t>
            </w:r>
          </w:p>
        </w:tc>
      </w:tr>
      <w:tr w:rsidR="00510E5F" w14:paraId="332E577C" w14:textId="77777777" w:rsidTr="00510E5F">
        <w:trPr>
          <w:trHeight w:val="266"/>
        </w:trPr>
        <w:tc>
          <w:tcPr>
            <w:tcW w:w="1538" w:type="dxa"/>
            <w:tcBorders>
              <w:right w:val="single" w:sz="6" w:space="0" w:color="DFDFDF"/>
            </w:tcBorders>
          </w:tcPr>
          <w:p w14:paraId="0BFCE394" w14:textId="77777777" w:rsidR="00510E5F" w:rsidRDefault="00510E5F" w:rsidP="00B20AB9">
            <w:pPr>
              <w:pStyle w:val="TableParagraph"/>
              <w:rPr>
                <w:sz w:val="20"/>
              </w:rPr>
            </w:pPr>
          </w:p>
        </w:tc>
        <w:tc>
          <w:tcPr>
            <w:tcW w:w="1405" w:type="dxa"/>
            <w:tcBorders>
              <w:left w:val="single" w:sz="6" w:space="0" w:color="DFDFDF"/>
            </w:tcBorders>
          </w:tcPr>
          <w:p w14:paraId="7FB35338" w14:textId="77777777" w:rsidR="00510E5F" w:rsidRDefault="00510E5F" w:rsidP="00B20AB9">
            <w:pPr>
              <w:pStyle w:val="TableParagraph"/>
              <w:rPr>
                <w:sz w:val="20"/>
              </w:rPr>
            </w:pPr>
          </w:p>
        </w:tc>
        <w:tc>
          <w:tcPr>
            <w:tcW w:w="1405" w:type="dxa"/>
          </w:tcPr>
          <w:p w14:paraId="1D8C7CDD" w14:textId="77777777" w:rsidR="00510E5F" w:rsidRDefault="00510E5F" w:rsidP="00B20AB9">
            <w:pPr>
              <w:pStyle w:val="TableParagraph"/>
              <w:rPr>
                <w:sz w:val="20"/>
              </w:rPr>
            </w:pPr>
          </w:p>
        </w:tc>
        <w:tc>
          <w:tcPr>
            <w:tcW w:w="1405" w:type="dxa"/>
            <w:tcBorders>
              <w:right w:val="single" w:sz="6" w:space="0" w:color="DFDFDF"/>
            </w:tcBorders>
          </w:tcPr>
          <w:p w14:paraId="319EE4F5" w14:textId="77777777" w:rsidR="00510E5F" w:rsidRDefault="00510E5F" w:rsidP="00B20AB9">
            <w:pPr>
              <w:pStyle w:val="TableParagraph"/>
              <w:spacing w:before="14" w:line="238" w:lineRule="exact"/>
              <w:ind w:left="47" w:right="1"/>
              <w:jc w:val="center"/>
              <w:rPr>
                <w:rFonts w:ascii="Calibri"/>
                <w:sz w:val="21"/>
              </w:rPr>
            </w:pPr>
            <w:r>
              <w:rPr>
                <w:rFonts w:ascii="Calibri"/>
                <w:spacing w:val="-4"/>
                <w:w w:val="115"/>
                <w:sz w:val="21"/>
              </w:rPr>
              <w:t>Bajo</w:t>
            </w:r>
          </w:p>
        </w:tc>
        <w:tc>
          <w:tcPr>
            <w:tcW w:w="1398" w:type="dxa"/>
            <w:tcBorders>
              <w:left w:val="single" w:sz="6" w:space="0" w:color="DFDFDF"/>
              <w:right w:val="single" w:sz="12" w:space="0" w:color="000000"/>
            </w:tcBorders>
          </w:tcPr>
          <w:p w14:paraId="37C24719" w14:textId="77777777" w:rsidR="00510E5F" w:rsidRDefault="00510E5F" w:rsidP="00B20AB9">
            <w:pPr>
              <w:pStyle w:val="TableParagraph"/>
              <w:spacing w:before="14" w:line="238" w:lineRule="exact"/>
              <w:ind w:left="60"/>
              <w:jc w:val="center"/>
              <w:rPr>
                <w:rFonts w:ascii="Calibri"/>
                <w:sz w:val="21"/>
              </w:rPr>
            </w:pPr>
            <w:r>
              <w:rPr>
                <w:rFonts w:ascii="Calibri"/>
                <w:spacing w:val="-4"/>
                <w:w w:val="115"/>
                <w:sz w:val="21"/>
              </w:rPr>
              <w:t>Alto</w:t>
            </w:r>
          </w:p>
        </w:tc>
      </w:tr>
      <w:tr w:rsidR="00510E5F" w14:paraId="34CE23C3" w14:textId="77777777" w:rsidTr="00510E5F">
        <w:trPr>
          <w:trHeight w:val="266"/>
        </w:trPr>
        <w:tc>
          <w:tcPr>
            <w:tcW w:w="2943" w:type="dxa"/>
            <w:gridSpan w:val="2"/>
            <w:tcBorders>
              <w:bottom w:val="single" w:sz="6" w:space="0" w:color="DFDFDF"/>
            </w:tcBorders>
          </w:tcPr>
          <w:p w14:paraId="13DEFBE1" w14:textId="77777777" w:rsidR="00510E5F" w:rsidRDefault="00510E5F" w:rsidP="00B20AB9">
            <w:pPr>
              <w:pStyle w:val="TableParagraph"/>
              <w:spacing w:before="14" w:line="238" w:lineRule="exact"/>
              <w:ind w:left="55"/>
              <w:rPr>
                <w:rFonts w:ascii="Calibri" w:hAnsi="Calibri"/>
                <w:sz w:val="21"/>
              </w:rPr>
            </w:pPr>
            <w:r>
              <w:rPr>
                <w:rFonts w:ascii="Calibri" w:hAnsi="Calibri"/>
                <w:w w:val="115"/>
                <w:sz w:val="21"/>
              </w:rPr>
              <w:t>Razón</w:t>
            </w:r>
            <w:r>
              <w:rPr>
                <w:rFonts w:ascii="Calibri" w:hAnsi="Calibri"/>
                <w:spacing w:val="-16"/>
                <w:w w:val="115"/>
                <w:sz w:val="21"/>
              </w:rPr>
              <w:t xml:space="preserve"> </w:t>
            </w:r>
            <w:r>
              <w:rPr>
                <w:rFonts w:ascii="Calibri" w:hAnsi="Calibri"/>
                <w:w w:val="115"/>
                <w:sz w:val="21"/>
              </w:rPr>
              <w:t>de</w:t>
            </w:r>
            <w:r>
              <w:rPr>
                <w:rFonts w:ascii="Calibri" w:hAnsi="Calibri"/>
                <w:spacing w:val="-12"/>
                <w:w w:val="115"/>
                <w:sz w:val="21"/>
              </w:rPr>
              <w:t xml:space="preserve"> </w:t>
            </w:r>
            <w:r>
              <w:rPr>
                <w:rFonts w:ascii="Calibri" w:hAnsi="Calibri"/>
                <w:w w:val="115"/>
                <w:sz w:val="21"/>
              </w:rPr>
              <w:t>ventaja</w:t>
            </w:r>
            <w:r>
              <w:rPr>
                <w:rFonts w:ascii="Calibri" w:hAnsi="Calibri"/>
                <w:spacing w:val="-13"/>
                <w:w w:val="115"/>
                <w:sz w:val="21"/>
              </w:rPr>
              <w:t xml:space="preserve"> </w:t>
            </w:r>
            <w:r>
              <w:rPr>
                <w:rFonts w:ascii="Calibri" w:hAnsi="Calibri"/>
                <w:spacing w:val="-5"/>
                <w:w w:val="115"/>
                <w:sz w:val="21"/>
              </w:rPr>
              <w:t>de</w:t>
            </w:r>
          </w:p>
        </w:tc>
        <w:tc>
          <w:tcPr>
            <w:tcW w:w="1405" w:type="dxa"/>
            <w:tcBorders>
              <w:bottom w:val="single" w:sz="6" w:space="0" w:color="DFDFDF"/>
            </w:tcBorders>
          </w:tcPr>
          <w:p w14:paraId="6C719351" w14:textId="77777777" w:rsidR="00510E5F" w:rsidRDefault="00510E5F" w:rsidP="00B20AB9">
            <w:pPr>
              <w:pStyle w:val="TableParagraph"/>
              <w:spacing w:before="14" w:line="238" w:lineRule="exact"/>
              <w:ind w:left="47" w:right="16"/>
              <w:jc w:val="center"/>
              <w:rPr>
                <w:rFonts w:ascii="Calibri"/>
                <w:sz w:val="21"/>
              </w:rPr>
            </w:pPr>
            <w:r>
              <w:rPr>
                <w:rFonts w:ascii="Calibri"/>
                <w:spacing w:val="-2"/>
                <w:w w:val="120"/>
                <w:sz w:val="21"/>
              </w:rPr>
              <w:t>0.461</w:t>
            </w:r>
          </w:p>
        </w:tc>
        <w:tc>
          <w:tcPr>
            <w:tcW w:w="1405" w:type="dxa"/>
            <w:tcBorders>
              <w:bottom w:val="single" w:sz="6" w:space="0" w:color="DFDFDF"/>
            </w:tcBorders>
          </w:tcPr>
          <w:p w14:paraId="5C2D8D8D" w14:textId="77777777" w:rsidR="00510E5F" w:rsidRDefault="00510E5F" w:rsidP="00B20AB9">
            <w:pPr>
              <w:pStyle w:val="TableParagraph"/>
              <w:spacing w:before="14" w:line="238" w:lineRule="exact"/>
              <w:ind w:left="47" w:right="16"/>
              <w:jc w:val="center"/>
              <w:rPr>
                <w:rFonts w:ascii="Calibri"/>
                <w:sz w:val="21"/>
              </w:rPr>
            </w:pPr>
            <w:r>
              <w:rPr>
                <w:rFonts w:ascii="Calibri"/>
                <w:spacing w:val="-2"/>
                <w:w w:val="120"/>
                <w:sz w:val="21"/>
              </w:rPr>
              <w:t>0.093</w:t>
            </w:r>
          </w:p>
        </w:tc>
        <w:tc>
          <w:tcPr>
            <w:tcW w:w="1398" w:type="dxa"/>
            <w:tcBorders>
              <w:bottom w:val="single" w:sz="6" w:space="0" w:color="DFDFDF"/>
              <w:right w:val="single" w:sz="12" w:space="0" w:color="000000"/>
            </w:tcBorders>
          </w:tcPr>
          <w:p w14:paraId="5A9C2F44" w14:textId="77777777" w:rsidR="00510E5F" w:rsidRDefault="00510E5F" w:rsidP="00B20AB9">
            <w:pPr>
              <w:pStyle w:val="TableParagraph"/>
              <w:spacing w:before="14" w:line="238" w:lineRule="exact"/>
              <w:ind w:left="60" w:right="14"/>
              <w:jc w:val="center"/>
              <w:rPr>
                <w:rFonts w:ascii="Calibri"/>
                <w:sz w:val="21"/>
              </w:rPr>
            </w:pPr>
            <w:r>
              <w:rPr>
                <w:rFonts w:ascii="Calibri"/>
                <w:spacing w:val="-2"/>
                <w:w w:val="120"/>
                <w:sz w:val="21"/>
              </w:rPr>
              <w:t>2.282</w:t>
            </w:r>
          </w:p>
        </w:tc>
      </w:tr>
      <w:tr w:rsidR="00510E5F" w14:paraId="7683F3CA" w14:textId="77777777" w:rsidTr="00510E5F">
        <w:trPr>
          <w:trHeight w:val="266"/>
        </w:trPr>
        <w:tc>
          <w:tcPr>
            <w:tcW w:w="2943" w:type="dxa"/>
            <w:gridSpan w:val="2"/>
            <w:tcBorders>
              <w:top w:val="single" w:sz="6" w:space="0" w:color="DFDFDF"/>
              <w:bottom w:val="single" w:sz="6" w:space="0" w:color="DFDFDF"/>
            </w:tcBorders>
          </w:tcPr>
          <w:p w14:paraId="633EC46F" w14:textId="7341AD4D" w:rsidR="00510E5F" w:rsidRDefault="00DB60DE" w:rsidP="00B20AB9">
            <w:pPr>
              <w:pStyle w:val="TableParagraph"/>
              <w:spacing w:before="14" w:line="238" w:lineRule="exact"/>
              <w:ind w:left="55"/>
              <w:rPr>
                <w:rFonts w:ascii="Calibri"/>
                <w:sz w:val="21"/>
              </w:rPr>
            </w:pPr>
            <w:r>
              <w:rPr>
                <w:rFonts w:ascii="Calibri"/>
                <w:w w:val="115"/>
                <w:sz w:val="21"/>
              </w:rPr>
              <w:t>Glicemia</w:t>
            </w:r>
            <w:r w:rsidR="00510E5F">
              <w:rPr>
                <w:rFonts w:ascii="Calibri"/>
                <w:spacing w:val="16"/>
                <w:w w:val="120"/>
                <w:sz w:val="21"/>
              </w:rPr>
              <w:t xml:space="preserve"> </w:t>
            </w:r>
            <w:r w:rsidR="00510E5F">
              <w:rPr>
                <w:rFonts w:ascii="Calibri"/>
                <w:spacing w:val="-2"/>
                <w:w w:val="120"/>
                <w:sz w:val="21"/>
              </w:rPr>
              <w:t>(Si/NO)</w:t>
            </w:r>
          </w:p>
        </w:tc>
        <w:tc>
          <w:tcPr>
            <w:tcW w:w="1405" w:type="dxa"/>
            <w:tcBorders>
              <w:top w:val="single" w:sz="6" w:space="0" w:color="DFDFDF"/>
              <w:bottom w:val="single" w:sz="6" w:space="0" w:color="DFDFDF"/>
            </w:tcBorders>
          </w:tcPr>
          <w:p w14:paraId="7A02B2EF" w14:textId="77777777" w:rsidR="00510E5F" w:rsidRDefault="00510E5F" w:rsidP="00B20AB9">
            <w:pPr>
              <w:pStyle w:val="TableParagraph"/>
              <w:rPr>
                <w:sz w:val="20"/>
              </w:rPr>
            </w:pPr>
          </w:p>
        </w:tc>
        <w:tc>
          <w:tcPr>
            <w:tcW w:w="1405" w:type="dxa"/>
            <w:tcBorders>
              <w:top w:val="single" w:sz="6" w:space="0" w:color="DFDFDF"/>
              <w:bottom w:val="single" w:sz="6" w:space="0" w:color="DFDFDF"/>
            </w:tcBorders>
          </w:tcPr>
          <w:p w14:paraId="54976825" w14:textId="77777777" w:rsidR="00510E5F" w:rsidRDefault="00510E5F" w:rsidP="00B20AB9">
            <w:pPr>
              <w:pStyle w:val="TableParagraph"/>
              <w:rPr>
                <w:sz w:val="20"/>
              </w:rPr>
            </w:pPr>
          </w:p>
        </w:tc>
        <w:tc>
          <w:tcPr>
            <w:tcW w:w="1398" w:type="dxa"/>
            <w:tcBorders>
              <w:top w:val="single" w:sz="6" w:space="0" w:color="DFDFDF"/>
              <w:bottom w:val="single" w:sz="6" w:space="0" w:color="DFDFDF"/>
              <w:right w:val="single" w:sz="12" w:space="0" w:color="000000"/>
            </w:tcBorders>
          </w:tcPr>
          <w:p w14:paraId="4F832DE1" w14:textId="77777777" w:rsidR="00510E5F" w:rsidRDefault="00510E5F" w:rsidP="00B20AB9">
            <w:pPr>
              <w:pStyle w:val="TableParagraph"/>
              <w:rPr>
                <w:sz w:val="20"/>
              </w:rPr>
            </w:pPr>
          </w:p>
        </w:tc>
      </w:tr>
      <w:tr w:rsidR="00510E5F" w14:paraId="65CA5B10" w14:textId="77777777" w:rsidTr="00510E5F">
        <w:trPr>
          <w:trHeight w:val="266"/>
        </w:trPr>
        <w:tc>
          <w:tcPr>
            <w:tcW w:w="1538" w:type="dxa"/>
            <w:tcBorders>
              <w:top w:val="single" w:sz="6" w:space="0" w:color="DFDFDF"/>
              <w:bottom w:val="single" w:sz="6" w:space="0" w:color="DFDFDF"/>
              <w:right w:val="single" w:sz="6" w:space="0" w:color="DFDFDF"/>
            </w:tcBorders>
          </w:tcPr>
          <w:p w14:paraId="3F2C9188" w14:textId="2F5F4C26" w:rsidR="00510E5F" w:rsidRDefault="00DB60DE" w:rsidP="00B20AB9">
            <w:pPr>
              <w:pStyle w:val="TableParagraph"/>
              <w:spacing w:before="14" w:line="238" w:lineRule="exact"/>
              <w:ind w:left="55"/>
              <w:rPr>
                <w:rFonts w:ascii="Calibri"/>
                <w:sz w:val="21"/>
              </w:rPr>
            </w:pPr>
            <w:r>
              <w:rPr>
                <w:rFonts w:ascii="Calibri"/>
                <w:spacing w:val="-2"/>
                <w:w w:val="110"/>
                <w:sz w:val="21"/>
              </w:rPr>
              <w:t>Metotrexato</w:t>
            </w:r>
          </w:p>
        </w:tc>
        <w:tc>
          <w:tcPr>
            <w:tcW w:w="1405" w:type="dxa"/>
            <w:tcBorders>
              <w:top w:val="single" w:sz="6" w:space="0" w:color="DFDFDF"/>
              <w:left w:val="single" w:sz="6" w:space="0" w:color="DFDFDF"/>
              <w:bottom w:val="single" w:sz="6" w:space="0" w:color="DFDFDF"/>
            </w:tcBorders>
          </w:tcPr>
          <w:p w14:paraId="2BD7DFB4" w14:textId="77777777" w:rsidR="00510E5F" w:rsidRDefault="00510E5F" w:rsidP="00B20AB9">
            <w:pPr>
              <w:pStyle w:val="TableParagraph"/>
              <w:rPr>
                <w:sz w:val="20"/>
              </w:rPr>
            </w:pPr>
          </w:p>
        </w:tc>
        <w:tc>
          <w:tcPr>
            <w:tcW w:w="1405" w:type="dxa"/>
            <w:tcBorders>
              <w:top w:val="single" w:sz="6" w:space="0" w:color="DFDFDF"/>
              <w:bottom w:val="single" w:sz="6" w:space="0" w:color="DFDFDF"/>
            </w:tcBorders>
          </w:tcPr>
          <w:p w14:paraId="13ADD94E" w14:textId="77777777" w:rsidR="00510E5F" w:rsidRDefault="00510E5F" w:rsidP="00B20AB9">
            <w:pPr>
              <w:pStyle w:val="TableParagraph"/>
              <w:rPr>
                <w:sz w:val="20"/>
              </w:rPr>
            </w:pPr>
          </w:p>
        </w:tc>
        <w:tc>
          <w:tcPr>
            <w:tcW w:w="1405" w:type="dxa"/>
            <w:tcBorders>
              <w:top w:val="single" w:sz="6" w:space="0" w:color="DFDFDF"/>
              <w:bottom w:val="single" w:sz="6" w:space="0" w:color="DFDFDF"/>
            </w:tcBorders>
          </w:tcPr>
          <w:p w14:paraId="0F7641CE" w14:textId="77777777" w:rsidR="00510E5F" w:rsidRDefault="00510E5F" w:rsidP="00B20AB9">
            <w:pPr>
              <w:pStyle w:val="TableParagraph"/>
              <w:rPr>
                <w:sz w:val="20"/>
              </w:rPr>
            </w:pPr>
          </w:p>
        </w:tc>
        <w:tc>
          <w:tcPr>
            <w:tcW w:w="1398" w:type="dxa"/>
            <w:tcBorders>
              <w:top w:val="single" w:sz="6" w:space="0" w:color="DFDFDF"/>
              <w:bottom w:val="single" w:sz="6" w:space="0" w:color="DFDFDF"/>
              <w:right w:val="single" w:sz="12" w:space="0" w:color="000000"/>
            </w:tcBorders>
          </w:tcPr>
          <w:p w14:paraId="46C745B7" w14:textId="77777777" w:rsidR="00510E5F" w:rsidRDefault="00510E5F" w:rsidP="00B20AB9">
            <w:pPr>
              <w:pStyle w:val="TableParagraph"/>
              <w:rPr>
                <w:sz w:val="20"/>
              </w:rPr>
            </w:pPr>
          </w:p>
        </w:tc>
      </w:tr>
      <w:tr w:rsidR="00510E5F" w14:paraId="1FBC8AC3" w14:textId="77777777" w:rsidTr="00510E5F">
        <w:trPr>
          <w:trHeight w:val="266"/>
        </w:trPr>
        <w:tc>
          <w:tcPr>
            <w:tcW w:w="1538" w:type="dxa"/>
            <w:tcBorders>
              <w:top w:val="single" w:sz="6" w:space="0" w:color="DFDFDF"/>
              <w:bottom w:val="single" w:sz="6" w:space="0" w:color="DFDFDF"/>
              <w:right w:val="single" w:sz="6" w:space="0" w:color="DFDFDF"/>
            </w:tcBorders>
          </w:tcPr>
          <w:p w14:paraId="1F146FFF" w14:textId="77777777" w:rsidR="00510E5F" w:rsidRDefault="00510E5F" w:rsidP="00B20AB9">
            <w:pPr>
              <w:pStyle w:val="TableParagraph"/>
              <w:spacing w:before="14" w:line="238" w:lineRule="exact"/>
              <w:ind w:left="55"/>
              <w:rPr>
                <w:rFonts w:ascii="Calibri"/>
                <w:sz w:val="21"/>
              </w:rPr>
            </w:pPr>
            <w:r>
              <w:rPr>
                <w:rFonts w:ascii="Calibri"/>
                <w:w w:val="115"/>
                <w:sz w:val="21"/>
              </w:rPr>
              <w:t>para</w:t>
            </w:r>
            <w:r>
              <w:rPr>
                <w:rFonts w:ascii="Calibri"/>
                <w:spacing w:val="-2"/>
                <w:w w:val="115"/>
                <w:sz w:val="21"/>
              </w:rPr>
              <w:t xml:space="preserve"> Cohort</w:t>
            </w:r>
          </w:p>
        </w:tc>
        <w:tc>
          <w:tcPr>
            <w:tcW w:w="1405" w:type="dxa"/>
            <w:tcBorders>
              <w:top w:val="single" w:sz="6" w:space="0" w:color="DFDFDF"/>
              <w:left w:val="single" w:sz="6" w:space="0" w:color="DFDFDF"/>
              <w:bottom w:val="single" w:sz="6" w:space="0" w:color="DFDFDF"/>
            </w:tcBorders>
          </w:tcPr>
          <w:p w14:paraId="6E1954CA" w14:textId="77777777" w:rsidR="00510E5F" w:rsidRDefault="00510E5F" w:rsidP="00B20AB9">
            <w:pPr>
              <w:pStyle w:val="TableParagraph"/>
              <w:rPr>
                <w:sz w:val="20"/>
              </w:rPr>
            </w:pPr>
          </w:p>
        </w:tc>
        <w:tc>
          <w:tcPr>
            <w:tcW w:w="1405" w:type="dxa"/>
            <w:tcBorders>
              <w:top w:val="single" w:sz="6" w:space="0" w:color="DFDFDF"/>
              <w:bottom w:val="single" w:sz="6" w:space="0" w:color="DFDFDF"/>
            </w:tcBorders>
          </w:tcPr>
          <w:p w14:paraId="5CD6AA57" w14:textId="77777777" w:rsidR="00510E5F" w:rsidRDefault="00510E5F" w:rsidP="00B20AB9">
            <w:pPr>
              <w:pStyle w:val="TableParagraph"/>
              <w:rPr>
                <w:sz w:val="20"/>
              </w:rPr>
            </w:pPr>
          </w:p>
        </w:tc>
        <w:tc>
          <w:tcPr>
            <w:tcW w:w="1405" w:type="dxa"/>
            <w:tcBorders>
              <w:top w:val="single" w:sz="6" w:space="0" w:color="DFDFDF"/>
              <w:bottom w:val="single" w:sz="6" w:space="0" w:color="DFDFDF"/>
            </w:tcBorders>
          </w:tcPr>
          <w:p w14:paraId="3251A73E" w14:textId="77777777" w:rsidR="00510E5F" w:rsidRDefault="00510E5F" w:rsidP="00B20AB9">
            <w:pPr>
              <w:pStyle w:val="TableParagraph"/>
              <w:rPr>
                <w:sz w:val="20"/>
              </w:rPr>
            </w:pPr>
          </w:p>
        </w:tc>
        <w:tc>
          <w:tcPr>
            <w:tcW w:w="1398" w:type="dxa"/>
            <w:tcBorders>
              <w:top w:val="single" w:sz="6" w:space="0" w:color="DFDFDF"/>
              <w:bottom w:val="single" w:sz="6" w:space="0" w:color="DFDFDF"/>
              <w:right w:val="single" w:sz="12" w:space="0" w:color="000000"/>
            </w:tcBorders>
          </w:tcPr>
          <w:p w14:paraId="0189D4FC" w14:textId="77777777" w:rsidR="00510E5F" w:rsidRDefault="00510E5F" w:rsidP="00B20AB9">
            <w:pPr>
              <w:pStyle w:val="TableParagraph"/>
              <w:rPr>
                <w:sz w:val="20"/>
              </w:rPr>
            </w:pPr>
          </w:p>
        </w:tc>
      </w:tr>
      <w:tr w:rsidR="00510E5F" w14:paraId="6B69CB19" w14:textId="77777777" w:rsidTr="00510E5F">
        <w:trPr>
          <w:trHeight w:val="266"/>
        </w:trPr>
        <w:tc>
          <w:tcPr>
            <w:tcW w:w="2943" w:type="dxa"/>
            <w:gridSpan w:val="2"/>
            <w:tcBorders>
              <w:top w:val="single" w:sz="6" w:space="0" w:color="DFDFDF"/>
            </w:tcBorders>
          </w:tcPr>
          <w:p w14:paraId="1F240BB2" w14:textId="77777777" w:rsidR="00510E5F" w:rsidRDefault="00510E5F" w:rsidP="00B20AB9">
            <w:pPr>
              <w:pStyle w:val="TableParagraph"/>
              <w:spacing w:before="14" w:line="238" w:lineRule="exact"/>
              <w:ind w:left="55"/>
              <w:rPr>
                <w:rFonts w:ascii="Calibri"/>
                <w:sz w:val="21"/>
              </w:rPr>
            </w:pPr>
            <w:r>
              <w:rPr>
                <w:rFonts w:ascii="Calibri"/>
                <w:w w:val="115"/>
                <w:sz w:val="21"/>
              </w:rPr>
              <w:t>sin</w:t>
            </w:r>
            <w:r>
              <w:rPr>
                <w:rFonts w:ascii="Calibri"/>
                <w:spacing w:val="-1"/>
                <w:w w:val="115"/>
                <w:sz w:val="21"/>
              </w:rPr>
              <w:t xml:space="preserve"> </w:t>
            </w:r>
            <w:r>
              <w:rPr>
                <w:rFonts w:ascii="Calibri"/>
                <w:spacing w:val="-2"/>
                <w:w w:val="115"/>
                <w:sz w:val="21"/>
              </w:rPr>
              <w:t>tratamiento</w:t>
            </w:r>
          </w:p>
        </w:tc>
        <w:tc>
          <w:tcPr>
            <w:tcW w:w="1405" w:type="dxa"/>
            <w:tcBorders>
              <w:top w:val="single" w:sz="6" w:space="0" w:color="DFDFDF"/>
            </w:tcBorders>
          </w:tcPr>
          <w:p w14:paraId="44E17B20" w14:textId="77777777" w:rsidR="00510E5F" w:rsidRDefault="00510E5F" w:rsidP="00B20AB9">
            <w:pPr>
              <w:pStyle w:val="TableParagraph"/>
              <w:spacing w:before="14" w:line="238" w:lineRule="exact"/>
              <w:ind w:left="47" w:right="16"/>
              <w:jc w:val="center"/>
              <w:rPr>
                <w:rFonts w:ascii="Calibri"/>
                <w:sz w:val="21"/>
              </w:rPr>
            </w:pPr>
            <w:r>
              <w:rPr>
                <w:rFonts w:ascii="Calibri"/>
                <w:spacing w:val="-2"/>
                <w:w w:val="120"/>
                <w:sz w:val="21"/>
              </w:rPr>
              <w:t>0.925</w:t>
            </w:r>
          </w:p>
        </w:tc>
        <w:tc>
          <w:tcPr>
            <w:tcW w:w="1405" w:type="dxa"/>
            <w:tcBorders>
              <w:top w:val="single" w:sz="6" w:space="0" w:color="DFDFDF"/>
            </w:tcBorders>
          </w:tcPr>
          <w:p w14:paraId="193D5973" w14:textId="77777777" w:rsidR="00510E5F" w:rsidRDefault="00510E5F" w:rsidP="00B20AB9">
            <w:pPr>
              <w:pStyle w:val="TableParagraph"/>
              <w:spacing w:before="14" w:line="238" w:lineRule="exact"/>
              <w:ind w:left="47" w:right="16"/>
              <w:jc w:val="center"/>
              <w:rPr>
                <w:rFonts w:ascii="Calibri"/>
                <w:sz w:val="21"/>
              </w:rPr>
            </w:pPr>
            <w:r>
              <w:rPr>
                <w:rFonts w:ascii="Calibri"/>
                <w:spacing w:val="-2"/>
                <w:w w:val="120"/>
                <w:sz w:val="21"/>
              </w:rPr>
              <w:t>0.805</w:t>
            </w:r>
          </w:p>
        </w:tc>
        <w:tc>
          <w:tcPr>
            <w:tcW w:w="1398" w:type="dxa"/>
            <w:tcBorders>
              <w:top w:val="single" w:sz="6" w:space="0" w:color="DFDFDF"/>
              <w:right w:val="single" w:sz="12" w:space="0" w:color="000000"/>
            </w:tcBorders>
          </w:tcPr>
          <w:p w14:paraId="619D5243" w14:textId="77777777" w:rsidR="00510E5F" w:rsidRDefault="00510E5F" w:rsidP="00B20AB9">
            <w:pPr>
              <w:pStyle w:val="TableParagraph"/>
              <w:spacing w:before="14" w:line="238" w:lineRule="exact"/>
              <w:ind w:left="60" w:right="14"/>
              <w:jc w:val="center"/>
              <w:rPr>
                <w:rFonts w:ascii="Calibri"/>
                <w:sz w:val="21"/>
              </w:rPr>
            </w:pPr>
            <w:r>
              <w:rPr>
                <w:rFonts w:ascii="Calibri"/>
                <w:spacing w:val="-2"/>
                <w:w w:val="120"/>
                <w:sz w:val="21"/>
              </w:rPr>
              <w:t>1.063</w:t>
            </w:r>
          </w:p>
        </w:tc>
      </w:tr>
      <w:tr w:rsidR="00510E5F" w14:paraId="41DA265C" w14:textId="77777777" w:rsidTr="00510E5F">
        <w:trPr>
          <w:trHeight w:val="266"/>
        </w:trPr>
        <w:tc>
          <w:tcPr>
            <w:tcW w:w="1538" w:type="dxa"/>
            <w:tcBorders>
              <w:bottom w:val="single" w:sz="6" w:space="0" w:color="DFDFDF"/>
              <w:right w:val="single" w:sz="6" w:space="0" w:color="DFDFDF"/>
            </w:tcBorders>
          </w:tcPr>
          <w:p w14:paraId="54A17A76" w14:textId="14D627B4" w:rsidR="00510E5F" w:rsidRDefault="00DB60DE" w:rsidP="00B20AB9">
            <w:pPr>
              <w:pStyle w:val="TableParagraph"/>
              <w:spacing w:before="14" w:line="238" w:lineRule="exact"/>
              <w:ind w:left="55"/>
              <w:rPr>
                <w:rFonts w:ascii="Calibri"/>
                <w:sz w:val="21"/>
              </w:rPr>
            </w:pPr>
            <w:r>
              <w:rPr>
                <w:rFonts w:ascii="Calibri"/>
                <w:spacing w:val="-2"/>
                <w:w w:val="110"/>
                <w:sz w:val="21"/>
              </w:rPr>
              <w:t>Metotrexato</w:t>
            </w:r>
          </w:p>
        </w:tc>
        <w:tc>
          <w:tcPr>
            <w:tcW w:w="1405" w:type="dxa"/>
            <w:tcBorders>
              <w:left w:val="single" w:sz="6" w:space="0" w:color="DFDFDF"/>
              <w:bottom w:val="single" w:sz="6" w:space="0" w:color="DFDFDF"/>
            </w:tcBorders>
          </w:tcPr>
          <w:p w14:paraId="51E3EEC9" w14:textId="77777777" w:rsidR="00510E5F" w:rsidRDefault="00510E5F" w:rsidP="00B20AB9">
            <w:pPr>
              <w:pStyle w:val="TableParagraph"/>
              <w:rPr>
                <w:sz w:val="20"/>
              </w:rPr>
            </w:pPr>
          </w:p>
        </w:tc>
        <w:tc>
          <w:tcPr>
            <w:tcW w:w="1405" w:type="dxa"/>
            <w:tcBorders>
              <w:bottom w:val="single" w:sz="6" w:space="0" w:color="DFDFDF"/>
            </w:tcBorders>
          </w:tcPr>
          <w:p w14:paraId="304C80C5" w14:textId="77777777" w:rsidR="00510E5F" w:rsidRDefault="00510E5F" w:rsidP="00B20AB9">
            <w:pPr>
              <w:pStyle w:val="TableParagraph"/>
              <w:rPr>
                <w:sz w:val="20"/>
              </w:rPr>
            </w:pPr>
          </w:p>
        </w:tc>
        <w:tc>
          <w:tcPr>
            <w:tcW w:w="1405" w:type="dxa"/>
            <w:tcBorders>
              <w:bottom w:val="single" w:sz="6" w:space="0" w:color="DFDFDF"/>
            </w:tcBorders>
          </w:tcPr>
          <w:p w14:paraId="01F4C0B0" w14:textId="77777777" w:rsidR="00510E5F" w:rsidRDefault="00510E5F" w:rsidP="00B20AB9">
            <w:pPr>
              <w:pStyle w:val="TableParagraph"/>
              <w:rPr>
                <w:sz w:val="20"/>
              </w:rPr>
            </w:pPr>
          </w:p>
        </w:tc>
        <w:tc>
          <w:tcPr>
            <w:tcW w:w="1398" w:type="dxa"/>
            <w:tcBorders>
              <w:bottom w:val="single" w:sz="6" w:space="0" w:color="DFDFDF"/>
              <w:right w:val="single" w:sz="12" w:space="0" w:color="000000"/>
            </w:tcBorders>
          </w:tcPr>
          <w:p w14:paraId="2590DF7B" w14:textId="77777777" w:rsidR="00510E5F" w:rsidRDefault="00510E5F" w:rsidP="00B20AB9">
            <w:pPr>
              <w:pStyle w:val="TableParagraph"/>
              <w:rPr>
                <w:sz w:val="20"/>
              </w:rPr>
            </w:pPr>
          </w:p>
        </w:tc>
      </w:tr>
      <w:tr w:rsidR="00510E5F" w14:paraId="2BBEECBF" w14:textId="77777777" w:rsidTr="00510E5F">
        <w:trPr>
          <w:trHeight w:val="266"/>
        </w:trPr>
        <w:tc>
          <w:tcPr>
            <w:tcW w:w="2943" w:type="dxa"/>
            <w:gridSpan w:val="2"/>
            <w:tcBorders>
              <w:top w:val="single" w:sz="6" w:space="0" w:color="DFDFDF"/>
              <w:bottom w:val="single" w:sz="6" w:space="0" w:color="DFDFDF"/>
            </w:tcBorders>
          </w:tcPr>
          <w:p w14:paraId="68FE7C7F" w14:textId="77777777" w:rsidR="00510E5F" w:rsidRDefault="00510E5F" w:rsidP="00B20AB9">
            <w:pPr>
              <w:pStyle w:val="TableParagraph"/>
              <w:spacing w:before="14" w:line="238" w:lineRule="exact"/>
              <w:ind w:left="55"/>
              <w:rPr>
                <w:rFonts w:ascii="Calibri"/>
                <w:sz w:val="21"/>
              </w:rPr>
            </w:pPr>
            <w:r>
              <w:rPr>
                <w:rFonts w:ascii="Calibri"/>
                <w:w w:val="115"/>
                <w:sz w:val="21"/>
              </w:rPr>
              <w:t>para</w:t>
            </w:r>
            <w:r>
              <w:rPr>
                <w:rFonts w:ascii="Calibri"/>
                <w:spacing w:val="-7"/>
                <w:w w:val="115"/>
                <w:sz w:val="21"/>
              </w:rPr>
              <w:t xml:space="preserve"> </w:t>
            </w:r>
            <w:r>
              <w:rPr>
                <w:rFonts w:ascii="Calibri"/>
                <w:w w:val="115"/>
                <w:sz w:val="21"/>
              </w:rPr>
              <w:t>cohort</w:t>
            </w:r>
            <w:r>
              <w:rPr>
                <w:rFonts w:ascii="Calibri"/>
                <w:spacing w:val="32"/>
                <w:w w:val="115"/>
                <w:sz w:val="21"/>
              </w:rPr>
              <w:t xml:space="preserve"> </w:t>
            </w:r>
            <w:r>
              <w:rPr>
                <w:rFonts w:ascii="Calibri"/>
                <w:spacing w:val="-5"/>
                <w:w w:val="115"/>
                <w:sz w:val="21"/>
              </w:rPr>
              <w:t>con</w:t>
            </w:r>
          </w:p>
        </w:tc>
        <w:tc>
          <w:tcPr>
            <w:tcW w:w="1405" w:type="dxa"/>
            <w:tcBorders>
              <w:top w:val="single" w:sz="6" w:space="0" w:color="DFDFDF"/>
              <w:bottom w:val="single" w:sz="6" w:space="0" w:color="DFDFDF"/>
            </w:tcBorders>
          </w:tcPr>
          <w:p w14:paraId="05FB159E" w14:textId="77777777" w:rsidR="00510E5F" w:rsidRDefault="00510E5F" w:rsidP="00B20AB9">
            <w:pPr>
              <w:pStyle w:val="TableParagraph"/>
              <w:rPr>
                <w:sz w:val="20"/>
              </w:rPr>
            </w:pPr>
          </w:p>
        </w:tc>
        <w:tc>
          <w:tcPr>
            <w:tcW w:w="1405" w:type="dxa"/>
            <w:tcBorders>
              <w:top w:val="single" w:sz="6" w:space="0" w:color="DFDFDF"/>
              <w:bottom w:val="single" w:sz="6" w:space="0" w:color="DFDFDF"/>
            </w:tcBorders>
          </w:tcPr>
          <w:p w14:paraId="0C78FD15" w14:textId="77777777" w:rsidR="00510E5F" w:rsidRDefault="00510E5F" w:rsidP="00B20AB9">
            <w:pPr>
              <w:pStyle w:val="TableParagraph"/>
              <w:rPr>
                <w:sz w:val="20"/>
              </w:rPr>
            </w:pPr>
          </w:p>
        </w:tc>
        <w:tc>
          <w:tcPr>
            <w:tcW w:w="1398" w:type="dxa"/>
            <w:tcBorders>
              <w:top w:val="single" w:sz="6" w:space="0" w:color="DFDFDF"/>
              <w:bottom w:val="single" w:sz="6" w:space="0" w:color="DFDFDF"/>
              <w:right w:val="single" w:sz="12" w:space="0" w:color="000000"/>
            </w:tcBorders>
          </w:tcPr>
          <w:p w14:paraId="1891C854" w14:textId="77777777" w:rsidR="00510E5F" w:rsidRDefault="00510E5F" w:rsidP="00B20AB9">
            <w:pPr>
              <w:pStyle w:val="TableParagraph"/>
              <w:rPr>
                <w:sz w:val="20"/>
              </w:rPr>
            </w:pPr>
          </w:p>
        </w:tc>
      </w:tr>
      <w:tr w:rsidR="00510E5F" w14:paraId="12D2F78A" w14:textId="77777777" w:rsidTr="00510E5F">
        <w:trPr>
          <w:trHeight w:val="266"/>
        </w:trPr>
        <w:tc>
          <w:tcPr>
            <w:tcW w:w="1538" w:type="dxa"/>
            <w:tcBorders>
              <w:top w:val="single" w:sz="6" w:space="0" w:color="DFDFDF"/>
              <w:right w:val="single" w:sz="6" w:space="0" w:color="DFDFDF"/>
            </w:tcBorders>
          </w:tcPr>
          <w:p w14:paraId="568D37FF" w14:textId="77777777" w:rsidR="00510E5F" w:rsidRDefault="00510E5F" w:rsidP="00B20AB9">
            <w:pPr>
              <w:pStyle w:val="TableParagraph"/>
              <w:spacing w:before="14" w:line="238" w:lineRule="exact"/>
              <w:ind w:left="55"/>
              <w:rPr>
                <w:rFonts w:ascii="Calibri"/>
                <w:sz w:val="21"/>
              </w:rPr>
            </w:pPr>
            <w:r>
              <w:rPr>
                <w:rFonts w:ascii="Calibri"/>
                <w:spacing w:val="-2"/>
                <w:w w:val="115"/>
                <w:sz w:val="21"/>
              </w:rPr>
              <w:t>tratamiento</w:t>
            </w:r>
          </w:p>
        </w:tc>
        <w:tc>
          <w:tcPr>
            <w:tcW w:w="1405" w:type="dxa"/>
            <w:tcBorders>
              <w:top w:val="single" w:sz="6" w:space="0" w:color="DFDFDF"/>
              <w:left w:val="single" w:sz="6" w:space="0" w:color="DFDFDF"/>
            </w:tcBorders>
          </w:tcPr>
          <w:p w14:paraId="02AA1EF6" w14:textId="77777777" w:rsidR="00510E5F" w:rsidRDefault="00510E5F" w:rsidP="00B20AB9">
            <w:pPr>
              <w:pStyle w:val="TableParagraph"/>
              <w:rPr>
                <w:sz w:val="20"/>
              </w:rPr>
            </w:pPr>
          </w:p>
        </w:tc>
        <w:tc>
          <w:tcPr>
            <w:tcW w:w="1405" w:type="dxa"/>
            <w:tcBorders>
              <w:top w:val="single" w:sz="6" w:space="0" w:color="DFDFDF"/>
            </w:tcBorders>
          </w:tcPr>
          <w:p w14:paraId="5372775E" w14:textId="77777777" w:rsidR="00510E5F" w:rsidRDefault="00510E5F" w:rsidP="00B20AB9">
            <w:pPr>
              <w:pStyle w:val="TableParagraph"/>
              <w:spacing w:before="14" w:line="238" w:lineRule="exact"/>
              <w:ind w:left="47" w:right="16"/>
              <w:jc w:val="center"/>
              <w:rPr>
                <w:rFonts w:ascii="Calibri"/>
                <w:sz w:val="21"/>
              </w:rPr>
            </w:pPr>
            <w:r>
              <w:rPr>
                <w:rFonts w:ascii="Calibri"/>
                <w:spacing w:val="-2"/>
                <w:w w:val="120"/>
                <w:sz w:val="21"/>
              </w:rPr>
              <w:t>2.008</w:t>
            </w:r>
          </w:p>
        </w:tc>
        <w:tc>
          <w:tcPr>
            <w:tcW w:w="1405" w:type="dxa"/>
            <w:tcBorders>
              <w:top w:val="single" w:sz="6" w:space="0" w:color="DFDFDF"/>
            </w:tcBorders>
          </w:tcPr>
          <w:p w14:paraId="695A2D3C" w14:textId="77777777" w:rsidR="00510E5F" w:rsidRDefault="00510E5F" w:rsidP="00B20AB9">
            <w:pPr>
              <w:pStyle w:val="TableParagraph"/>
              <w:spacing w:before="14" w:line="238" w:lineRule="exact"/>
              <w:ind w:left="47" w:right="16"/>
              <w:jc w:val="center"/>
              <w:rPr>
                <w:rFonts w:ascii="Calibri"/>
                <w:sz w:val="21"/>
              </w:rPr>
            </w:pPr>
            <w:r>
              <w:rPr>
                <w:rFonts w:ascii="Calibri"/>
                <w:spacing w:val="-2"/>
                <w:w w:val="120"/>
                <w:sz w:val="21"/>
              </w:rPr>
              <w:t>0.462</w:t>
            </w:r>
          </w:p>
        </w:tc>
        <w:tc>
          <w:tcPr>
            <w:tcW w:w="1398" w:type="dxa"/>
            <w:tcBorders>
              <w:top w:val="single" w:sz="6" w:space="0" w:color="DFDFDF"/>
              <w:right w:val="single" w:sz="12" w:space="0" w:color="000000"/>
            </w:tcBorders>
          </w:tcPr>
          <w:p w14:paraId="438650B5" w14:textId="77777777" w:rsidR="00510E5F" w:rsidRDefault="00510E5F" w:rsidP="00B20AB9">
            <w:pPr>
              <w:pStyle w:val="TableParagraph"/>
              <w:spacing w:before="14" w:line="238" w:lineRule="exact"/>
              <w:ind w:left="60" w:right="14"/>
              <w:jc w:val="center"/>
              <w:rPr>
                <w:rFonts w:ascii="Calibri"/>
                <w:sz w:val="21"/>
              </w:rPr>
            </w:pPr>
            <w:r>
              <w:rPr>
                <w:rFonts w:ascii="Calibri"/>
                <w:spacing w:val="-2"/>
                <w:w w:val="120"/>
                <w:sz w:val="21"/>
              </w:rPr>
              <w:t>8.717</w:t>
            </w:r>
          </w:p>
        </w:tc>
      </w:tr>
      <w:tr w:rsidR="00510E5F" w14:paraId="3AD27A46" w14:textId="77777777" w:rsidTr="00510E5F">
        <w:trPr>
          <w:trHeight w:val="265"/>
        </w:trPr>
        <w:tc>
          <w:tcPr>
            <w:tcW w:w="2943" w:type="dxa"/>
            <w:gridSpan w:val="2"/>
            <w:tcBorders>
              <w:bottom w:val="single" w:sz="12" w:space="0" w:color="000000"/>
            </w:tcBorders>
          </w:tcPr>
          <w:p w14:paraId="426F1D0F" w14:textId="77777777" w:rsidR="00510E5F" w:rsidRDefault="00510E5F" w:rsidP="00B20AB9">
            <w:pPr>
              <w:pStyle w:val="TableParagraph"/>
              <w:spacing w:before="14" w:line="237" w:lineRule="exact"/>
              <w:ind w:left="55"/>
              <w:rPr>
                <w:rFonts w:ascii="Calibri" w:hAnsi="Calibri"/>
                <w:sz w:val="21"/>
              </w:rPr>
            </w:pPr>
            <w:r>
              <w:rPr>
                <w:rFonts w:ascii="Calibri" w:hAnsi="Calibri"/>
                <w:w w:val="120"/>
                <w:sz w:val="21"/>
              </w:rPr>
              <w:t>Números</w:t>
            </w:r>
            <w:r>
              <w:rPr>
                <w:rFonts w:ascii="Calibri" w:hAnsi="Calibri"/>
                <w:spacing w:val="-14"/>
                <w:w w:val="120"/>
                <w:sz w:val="21"/>
              </w:rPr>
              <w:t xml:space="preserve"> </w:t>
            </w:r>
            <w:r>
              <w:rPr>
                <w:rFonts w:ascii="Calibri" w:hAnsi="Calibri"/>
                <w:w w:val="120"/>
                <w:sz w:val="21"/>
              </w:rPr>
              <w:t>de</w:t>
            </w:r>
            <w:r>
              <w:rPr>
                <w:rFonts w:ascii="Calibri" w:hAnsi="Calibri"/>
                <w:spacing w:val="-9"/>
                <w:w w:val="120"/>
                <w:sz w:val="21"/>
              </w:rPr>
              <w:t xml:space="preserve"> </w:t>
            </w:r>
            <w:r>
              <w:rPr>
                <w:rFonts w:ascii="Calibri" w:hAnsi="Calibri"/>
                <w:w w:val="120"/>
                <w:sz w:val="21"/>
              </w:rPr>
              <w:t>casos</w:t>
            </w:r>
            <w:r>
              <w:rPr>
                <w:rFonts w:ascii="Calibri" w:hAnsi="Calibri"/>
                <w:spacing w:val="-14"/>
                <w:w w:val="120"/>
                <w:sz w:val="21"/>
              </w:rPr>
              <w:t xml:space="preserve"> </w:t>
            </w:r>
            <w:r>
              <w:rPr>
                <w:rFonts w:ascii="Calibri" w:hAnsi="Calibri"/>
                <w:spacing w:val="-2"/>
                <w:w w:val="120"/>
                <w:sz w:val="21"/>
              </w:rPr>
              <w:t>válidos</w:t>
            </w:r>
          </w:p>
        </w:tc>
        <w:tc>
          <w:tcPr>
            <w:tcW w:w="1405" w:type="dxa"/>
            <w:tcBorders>
              <w:bottom w:val="single" w:sz="12" w:space="0" w:color="000000"/>
            </w:tcBorders>
          </w:tcPr>
          <w:p w14:paraId="3BBA9D91" w14:textId="77777777" w:rsidR="00510E5F" w:rsidRDefault="00510E5F" w:rsidP="00B20AB9">
            <w:pPr>
              <w:pStyle w:val="TableParagraph"/>
              <w:spacing w:before="14" w:line="237" w:lineRule="exact"/>
              <w:ind w:left="47" w:right="5"/>
              <w:jc w:val="center"/>
              <w:rPr>
                <w:rFonts w:ascii="Calibri"/>
                <w:sz w:val="21"/>
              </w:rPr>
            </w:pPr>
            <w:r>
              <w:rPr>
                <w:rFonts w:ascii="Calibri"/>
                <w:spacing w:val="-5"/>
                <w:w w:val="120"/>
                <w:sz w:val="21"/>
              </w:rPr>
              <w:t>94</w:t>
            </w:r>
          </w:p>
        </w:tc>
        <w:tc>
          <w:tcPr>
            <w:tcW w:w="1405" w:type="dxa"/>
            <w:tcBorders>
              <w:bottom w:val="single" w:sz="12" w:space="0" w:color="000000"/>
              <w:right w:val="single" w:sz="6" w:space="0" w:color="DFDFDF"/>
            </w:tcBorders>
          </w:tcPr>
          <w:p w14:paraId="013BAAB5" w14:textId="77777777" w:rsidR="00510E5F" w:rsidRDefault="00510E5F" w:rsidP="00B20AB9">
            <w:pPr>
              <w:pStyle w:val="TableParagraph"/>
              <w:rPr>
                <w:sz w:val="20"/>
              </w:rPr>
            </w:pPr>
          </w:p>
        </w:tc>
        <w:tc>
          <w:tcPr>
            <w:tcW w:w="1398" w:type="dxa"/>
            <w:tcBorders>
              <w:left w:val="single" w:sz="6" w:space="0" w:color="DFDFDF"/>
              <w:bottom w:val="single" w:sz="12" w:space="0" w:color="000000"/>
              <w:right w:val="single" w:sz="12" w:space="0" w:color="000000"/>
            </w:tcBorders>
          </w:tcPr>
          <w:p w14:paraId="69108BDD" w14:textId="77777777" w:rsidR="00510E5F" w:rsidRDefault="00510E5F" w:rsidP="00B20AB9">
            <w:pPr>
              <w:pStyle w:val="TableParagraph"/>
              <w:rPr>
                <w:sz w:val="20"/>
              </w:rPr>
            </w:pPr>
          </w:p>
        </w:tc>
      </w:tr>
    </w:tbl>
    <w:p w14:paraId="37A99E54" w14:textId="77777777" w:rsidR="001B62D8" w:rsidRDefault="001B62D8" w:rsidP="001B62D8">
      <w:pPr>
        <w:pStyle w:val="Ttulo4"/>
        <w:spacing w:line="273" w:lineRule="auto"/>
        <w:ind w:left="600"/>
        <w:rPr>
          <w:rFonts w:ascii="Times New Roman" w:hAnsi="Times New Roman" w:cs="Times New Roman"/>
          <w:b/>
          <w:bCs/>
          <w:i w:val="0"/>
          <w:iCs w:val="0"/>
          <w:color w:val="auto"/>
          <w:spacing w:val="-2"/>
        </w:rPr>
      </w:pPr>
      <w:r>
        <w:rPr>
          <w:rFonts w:ascii="Times New Roman" w:hAnsi="Times New Roman" w:cs="Times New Roman"/>
          <w:b/>
          <w:bCs/>
          <w:i w:val="0"/>
          <w:iCs w:val="0"/>
          <w:color w:val="auto"/>
        </w:rPr>
        <w:t xml:space="preserve">   </w:t>
      </w:r>
      <w:r w:rsidR="0028274C">
        <w:rPr>
          <w:rFonts w:ascii="Times New Roman" w:hAnsi="Times New Roman" w:cs="Times New Roman"/>
          <w:b/>
          <w:bCs/>
          <w:i w:val="0"/>
          <w:iCs w:val="0"/>
          <w:color w:val="auto"/>
        </w:rPr>
        <w:t xml:space="preserve">Tabla 8. </w:t>
      </w:r>
      <w:r w:rsidRPr="001B62D8">
        <w:rPr>
          <w:rFonts w:ascii="Times New Roman" w:hAnsi="Times New Roman" w:cs="Times New Roman"/>
          <w:b/>
          <w:bCs/>
          <w:i w:val="0"/>
          <w:iCs w:val="0"/>
          <w:color w:val="auto"/>
        </w:rPr>
        <w:t>Factores</w:t>
      </w:r>
      <w:r w:rsidRPr="001B62D8">
        <w:rPr>
          <w:rFonts w:ascii="Times New Roman" w:hAnsi="Times New Roman" w:cs="Times New Roman"/>
          <w:b/>
          <w:bCs/>
          <w:i w:val="0"/>
          <w:iCs w:val="0"/>
          <w:color w:val="auto"/>
          <w:spacing w:val="-5"/>
        </w:rPr>
        <w:t xml:space="preserve"> </w:t>
      </w:r>
      <w:r w:rsidRPr="001B62D8">
        <w:rPr>
          <w:rFonts w:ascii="Times New Roman" w:hAnsi="Times New Roman" w:cs="Times New Roman"/>
          <w:b/>
          <w:bCs/>
          <w:i w:val="0"/>
          <w:iCs w:val="0"/>
          <w:color w:val="auto"/>
        </w:rPr>
        <w:t>de</w:t>
      </w:r>
      <w:r w:rsidRPr="001B62D8">
        <w:rPr>
          <w:rFonts w:ascii="Times New Roman" w:hAnsi="Times New Roman" w:cs="Times New Roman"/>
          <w:b/>
          <w:bCs/>
          <w:i w:val="0"/>
          <w:iCs w:val="0"/>
          <w:color w:val="auto"/>
          <w:spacing w:val="-2"/>
        </w:rPr>
        <w:t xml:space="preserve"> </w:t>
      </w:r>
      <w:r w:rsidRPr="001B62D8">
        <w:rPr>
          <w:rFonts w:ascii="Times New Roman" w:hAnsi="Times New Roman" w:cs="Times New Roman"/>
          <w:b/>
          <w:bCs/>
          <w:i w:val="0"/>
          <w:iCs w:val="0"/>
          <w:color w:val="auto"/>
        </w:rPr>
        <w:t>estimación</w:t>
      </w:r>
      <w:r w:rsidRPr="001B62D8">
        <w:rPr>
          <w:rFonts w:ascii="Times New Roman" w:hAnsi="Times New Roman" w:cs="Times New Roman"/>
          <w:b/>
          <w:bCs/>
          <w:i w:val="0"/>
          <w:iCs w:val="0"/>
          <w:color w:val="auto"/>
          <w:spacing w:val="-5"/>
        </w:rPr>
        <w:t xml:space="preserve"> </w:t>
      </w:r>
      <w:r w:rsidRPr="001B62D8">
        <w:rPr>
          <w:rFonts w:ascii="Times New Roman" w:hAnsi="Times New Roman" w:cs="Times New Roman"/>
          <w:b/>
          <w:bCs/>
          <w:i w:val="0"/>
          <w:iCs w:val="0"/>
          <w:color w:val="auto"/>
        </w:rPr>
        <w:t>de</w:t>
      </w:r>
      <w:r w:rsidRPr="001B62D8">
        <w:rPr>
          <w:rFonts w:ascii="Times New Roman" w:hAnsi="Times New Roman" w:cs="Times New Roman"/>
          <w:b/>
          <w:bCs/>
          <w:i w:val="0"/>
          <w:iCs w:val="0"/>
          <w:color w:val="auto"/>
          <w:spacing w:val="-2"/>
        </w:rPr>
        <w:t xml:space="preserve"> </w:t>
      </w:r>
      <w:r w:rsidRPr="001B62D8">
        <w:rPr>
          <w:rFonts w:ascii="Times New Roman" w:hAnsi="Times New Roman" w:cs="Times New Roman"/>
          <w:b/>
          <w:bCs/>
          <w:i w:val="0"/>
          <w:iCs w:val="0"/>
          <w:color w:val="auto"/>
        </w:rPr>
        <w:t>riesgo</w:t>
      </w:r>
      <w:r w:rsidRPr="001B62D8">
        <w:rPr>
          <w:rFonts w:ascii="Times New Roman" w:hAnsi="Times New Roman" w:cs="Times New Roman"/>
          <w:b/>
          <w:bCs/>
          <w:i w:val="0"/>
          <w:iCs w:val="0"/>
          <w:color w:val="auto"/>
          <w:spacing w:val="-3"/>
        </w:rPr>
        <w:t xml:space="preserve"> </w:t>
      </w:r>
      <w:r w:rsidRPr="001B62D8">
        <w:rPr>
          <w:rFonts w:ascii="Times New Roman" w:hAnsi="Times New Roman" w:cs="Times New Roman"/>
          <w:b/>
          <w:bCs/>
          <w:i w:val="0"/>
          <w:iCs w:val="0"/>
          <w:color w:val="auto"/>
        </w:rPr>
        <w:t>del</w:t>
      </w:r>
      <w:r w:rsidRPr="001B62D8">
        <w:rPr>
          <w:rFonts w:ascii="Times New Roman" w:hAnsi="Times New Roman" w:cs="Times New Roman"/>
          <w:b/>
          <w:bCs/>
          <w:i w:val="0"/>
          <w:iCs w:val="0"/>
          <w:color w:val="auto"/>
          <w:spacing w:val="-2"/>
        </w:rPr>
        <w:t xml:space="preserve"> </w:t>
      </w:r>
      <w:r w:rsidRPr="001B62D8">
        <w:rPr>
          <w:rFonts w:ascii="Times New Roman" w:hAnsi="Times New Roman" w:cs="Times New Roman"/>
          <w:b/>
          <w:bCs/>
          <w:i w:val="0"/>
          <w:iCs w:val="0"/>
          <w:color w:val="auto"/>
        </w:rPr>
        <w:t>metotrexato</w:t>
      </w:r>
      <w:r w:rsidRPr="001B62D8">
        <w:rPr>
          <w:rFonts w:ascii="Times New Roman" w:hAnsi="Times New Roman" w:cs="Times New Roman"/>
          <w:b/>
          <w:bCs/>
          <w:i w:val="0"/>
          <w:iCs w:val="0"/>
          <w:color w:val="auto"/>
          <w:spacing w:val="-3"/>
        </w:rPr>
        <w:t xml:space="preserve"> </w:t>
      </w:r>
      <w:r w:rsidRPr="001B62D8">
        <w:rPr>
          <w:rFonts w:ascii="Times New Roman" w:hAnsi="Times New Roman" w:cs="Times New Roman"/>
          <w:b/>
          <w:bCs/>
          <w:i w:val="0"/>
          <w:iCs w:val="0"/>
          <w:color w:val="auto"/>
        </w:rPr>
        <w:t>en</w:t>
      </w:r>
      <w:r w:rsidRPr="001B62D8">
        <w:rPr>
          <w:rFonts w:ascii="Times New Roman" w:hAnsi="Times New Roman" w:cs="Times New Roman"/>
          <w:b/>
          <w:bCs/>
          <w:i w:val="0"/>
          <w:iCs w:val="0"/>
          <w:color w:val="auto"/>
          <w:spacing w:val="-5"/>
        </w:rPr>
        <w:t xml:space="preserve"> </w:t>
      </w:r>
      <w:r w:rsidRPr="001B62D8">
        <w:rPr>
          <w:rFonts w:ascii="Times New Roman" w:hAnsi="Times New Roman" w:cs="Times New Roman"/>
          <w:b/>
          <w:bCs/>
          <w:i w:val="0"/>
          <w:iCs w:val="0"/>
          <w:color w:val="auto"/>
        </w:rPr>
        <w:t>relación</w:t>
      </w:r>
      <w:r w:rsidRPr="001B62D8">
        <w:rPr>
          <w:rFonts w:ascii="Times New Roman" w:hAnsi="Times New Roman" w:cs="Times New Roman"/>
          <w:b/>
          <w:bCs/>
          <w:i w:val="0"/>
          <w:iCs w:val="0"/>
          <w:color w:val="auto"/>
          <w:spacing w:val="-5"/>
        </w:rPr>
        <w:t xml:space="preserve"> </w:t>
      </w:r>
      <w:r w:rsidRPr="001B62D8">
        <w:rPr>
          <w:rFonts w:ascii="Times New Roman" w:hAnsi="Times New Roman" w:cs="Times New Roman"/>
          <w:b/>
          <w:bCs/>
          <w:i w:val="0"/>
          <w:iCs w:val="0"/>
          <w:color w:val="auto"/>
        </w:rPr>
        <w:t>con</w:t>
      </w:r>
      <w:r w:rsidRPr="001B62D8">
        <w:rPr>
          <w:rFonts w:ascii="Times New Roman" w:hAnsi="Times New Roman" w:cs="Times New Roman"/>
          <w:b/>
          <w:bCs/>
          <w:i w:val="0"/>
          <w:iCs w:val="0"/>
          <w:color w:val="auto"/>
          <w:spacing w:val="-5"/>
        </w:rPr>
        <w:t xml:space="preserve"> </w:t>
      </w:r>
      <w:r w:rsidRPr="001B62D8">
        <w:rPr>
          <w:rFonts w:ascii="Times New Roman" w:hAnsi="Times New Roman" w:cs="Times New Roman"/>
          <w:b/>
          <w:bCs/>
          <w:i w:val="0"/>
          <w:iCs w:val="0"/>
          <w:color w:val="auto"/>
        </w:rPr>
        <w:t xml:space="preserve">la </w:t>
      </w:r>
      <w:r w:rsidRPr="001B62D8">
        <w:rPr>
          <w:rFonts w:ascii="Times New Roman" w:hAnsi="Times New Roman" w:cs="Times New Roman"/>
          <w:b/>
          <w:bCs/>
          <w:i w:val="0"/>
          <w:iCs w:val="0"/>
          <w:color w:val="auto"/>
          <w:spacing w:val="-2"/>
        </w:rPr>
        <w:t>glucosa.</w:t>
      </w:r>
    </w:p>
    <w:p w14:paraId="012BE0A0" w14:textId="77777777" w:rsidR="00510E5F" w:rsidRPr="001B62D8" w:rsidRDefault="00510E5F" w:rsidP="00510E5F">
      <w:pPr>
        <w:rPr>
          <w:rFonts w:ascii="Times New Roman" w:hAnsi="Times New Roman" w:cs="Times New Roman"/>
          <w:b/>
          <w:bCs/>
        </w:rPr>
      </w:pPr>
    </w:p>
    <w:p w14:paraId="0B550104" w14:textId="77777777" w:rsidR="00510E5F" w:rsidRPr="0028274C" w:rsidRDefault="00537D98" w:rsidP="00BD7093">
      <w:pPr>
        <w:pStyle w:val="Ttulo3"/>
        <w:spacing w:line="360" w:lineRule="auto"/>
        <w:ind w:left="120" w:right="539"/>
        <w:jc w:val="both"/>
        <w:rPr>
          <w:b/>
          <w:bCs/>
          <w:color w:val="215E99" w:themeColor="text2" w:themeTint="BF"/>
          <w:spacing w:val="-2"/>
        </w:rPr>
      </w:pPr>
      <w:r>
        <w:t>DISCUSIÓN</w:t>
      </w:r>
    </w:p>
    <w:p w14:paraId="5714B458" w14:textId="77777777" w:rsidR="007175A2" w:rsidRPr="004544B4" w:rsidRDefault="006B444B" w:rsidP="004544B4">
      <w:pPr>
        <w:pStyle w:val="Textoindependiente"/>
        <w:spacing w:line="360" w:lineRule="auto"/>
        <w:jc w:val="both"/>
      </w:pPr>
      <w:r w:rsidRPr="004544B4">
        <w:t>La investigación abordó la psoriasis desde dos escenarios terapéuticos. En la enfermedad leve o moderada, la fórmula tópica mostró buena tolerabilidad y una reducción significativa de los signos clínicos, PASI y BSA. En formas moderadas o graves, la combinación de metotrexato y etanercept se asoció con una disminución importante del PASI. Estos resultados apoyan un enfoque escalonado, condicionado por la extensión, las comorbilidades y el acceso a los tratamientos.</w:t>
      </w:r>
    </w:p>
    <w:p w14:paraId="50577AA8" w14:textId="1240B0F8" w:rsidR="007175A2" w:rsidRPr="004544B4" w:rsidRDefault="006B444B" w:rsidP="004544B4">
      <w:pPr>
        <w:pStyle w:val="Textoindependiente"/>
        <w:spacing w:line="360" w:lineRule="auto"/>
        <w:jc w:val="both"/>
      </w:pPr>
      <w:r w:rsidRPr="004544B4">
        <w:t xml:space="preserve">La seguridad inicial de la crema fue favorable: el 98 % de los voluntarios no presentó hipersensibilidad. Este resultado es coherente con la finalidad de una fase preliminar de tolerabilidad y permitió seleccionar la combinación definitiva. No obstante, una exposición única y una evaluación a las 24 horas no descartan sensibilización tardía, irritación acumulativa ni acontecimientos infrecuentes. Futuras investigaciones deberían incorporar pruebas </w:t>
      </w:r>
      <w:r w:rsidR="002D7AA3" w:rsidRPr="004544B4">
        <w:t>EPI cutáneas</w:t>
      </w:r>
      <w:r w:rsidRPr="004544B4">
        <w:t xml:space="preserve"> estandarizadas, seguimiento prolongado y vigilancia sistemática de eventos adversos.</w:t>
      </w:r>
    </w:p>
    <w:p w14:paraId="470969BB" w14:textId="77777777" w:rsidR="007175A2" w:rsidRPr="004544B4" w:rsidRDefault="006B444B" w:rsidP="004544B4">
      <w:pPr>
        <w:pStyle w:val="Textoindependiente"/>
        <w:spacing w:line="360" w:lineRule="auto"/>
        <w:jc w:val="both"/>
      </w:pPr>
      <w:r w:rsidRPr="004544B4">
        <w:t>En fase II, tanto la nueva formulación como la betametasona produjeron mejorías significativas. La reducción descriptiva fue mayor con la nueva crema: el PASI descendió 7,88 puntos frente a 5,56 con betametasona, y el BSA se redujo 10,14 frente a 6,30 puntos. Sin embargo, las pruebas t presentadas evalúan principalmente cambios dentro de cada grupo; para afirmar superioridad entre tratamientos se requiere una comparación directa del cambio, con intervalos de confianza y ajuste por valores basales. Por tanto, los datos sostienen eficacia clínica y una señal comparativa favorable, pero no una superioridad concluyente.</w:t>
      </w:r>
    </w:p>
    <w:p w14:paraId="4F29F796" w14:textId="6B1E981A" w:rsidR="007175A2" w:rsidRPr="004544B4" w:rsidRDefault="006B444B" w:rsidP="004544B4">
      <w:pPr>
        <w:pStyle w:val="Textoindependiente"/>
        <w:spacing w:line="360" w:lineRule="auto"/>
        <w:jc w:val="both"/>
      </w:pPr>
      <w:r w:rsidRPr="004544B4">
        <w:lastRenderedPageBreak/>
        <w:t xml:space="preserve">La actividad de la formulación puede relacionarse con la complementariedad de sus componentes. El ácido salicílico favorece la </w:t>
      </w:r>
      <w:r w:rsidR="002D7AA3" w:rsidRPr="004544B4">
        <w:t>queratosis</w:t>
      </w:r>
      <w:r w:rsidRPr="004544B4">
        <w:t xml:space="preserve"> y la penetración de otros principios activos, aunque exige controlar concentración, superficie tratada y duración para evitar irritación o absorción sistémica [6,7]. La vaselina forma una barrera oclusiva que reduce la pérdida de agua transepidérmica y mejora la hidratación. La fase grasa aporta emoliencia, mientras que el azufre posee actividad </w:t>
      </w:r>
      <w:r w:rsidR="002D7AA3" w:rsidRPr="004544B4">
        <w:t>queratolíticas</w:t>
      </w:r>
      <w:r w:rsidRPr="004544B4">
        <w:t>; el alumbre actúa como astringente y el aceite de laurel aporta compuestos de interés dermatológico. La contribución individual y las posibles interacciones deben confirmarse con estudios de estabilidad, liberación, permeación y dosis-respuesta.</w:t>
      </w:r>
    </w:p>
    <w:p w14:paraId="180C085E" w14:textId="77777777" w:rsidR="007175A2" w:rsidRPr="004544B4" w:rsidRDefault="006B444B" w:rsidP="004544B4">
      <w:pPr>
        <w:pStyle w:val="Textoindependiente"/>
        <w:spacing w:line="360" w:lineRule="auto"/>
        <w:jc w:val="both"/>
      </w:pPr>
      <w:r w:rsidRPr="004544B4">
        <w:t>Los hallazgos son comparables con investigaciones de formulaciones tópicas combinadas que han mostrado tolerabilidad en voluntarios y mejoría de la psoriasis en placa [8]. Asimismo, el ensayo publicado sobre esta crema comunicó resultados favorables frente al tratamiento convencional [9]. Su potencial interés radica en el costo y la disponibilidad local. No obstante, la expresión «productos naturales» no implica por sí misma mayor seguridad: la calidad de las materias primas, la estandarización, la estabilidad microbiológica y fisicoquímica y la farmacovigilancia son indispensables.</w:t>
      </w:r>
    </w:p>
    <w:p w14:paraId="20A9AD95" w14:textId="77777777" w:rsidR="007175A2" w:rsidRPr="004544B4" w:rsidRDefault="006B444B" w:rsidP="004544B4">
      <w:pPr>
        <w:pStyle w:val="Textoindependiente"/>
        <w:spacing w:line="360" w:lineRule="auto"/>
        <w:jc w:val="both"/>
      </w:pPr>
      <w:r w:rsidRPr="004544B4">
        <w:t>En el estudio sistémico, el descenso del PASI de 10,827 a 2,99 respalda la efectividad de la combinación en la práctica clínica observada. Etanercept inhibe el TNF-alfa y metotrexato modula la respuesta inflamatoria; su empleo conjunto puede mejorar el control en pacientes seleccionados, siempre bajo vigilancia hematológica, hepática, renal e infecciosa. La ausencia de eventos graves en esta muestra es alentadora, pero un diseño retrospectivo sin comparador no permite separar el efecto de cada fármaco ni detectar riesgos infrecuentes.</w:t>
      </w:r>
    </w:p>
    <w:p w14:paraId="2874DFC8" w14:textId="77777777" w:rsidR="007175A2" w:rsidRPr="004544B4" w:rsidRDefault="006B444B" w:rsidP="004544B4">
      <w:pPr>
        <w:pStyle w:val="Textoindependiente"/>
        <w:spacing w:line="360" w:lineRule="auto"/>
        <w:jc w:val="both"/>
      </w:pPr>
      <w:r w:rsidRPr="004544B4">
        <w:t xml:space="preserve">La experiencia ecuatoriana del Hospital Carlos Andrade Marín también describió mejoría con terapias biológicas, incluida una respuesta media del 65,88 % con etanercept, aunque la elección y continuidad estuvieron condicionadas por disponibilidad y fracaso terapéutico [10]. La elevada frecuencia de sobrepeso observada coincide con otras series de psoriasis [11,12]. Estas comorbilidades son clínicamente relevantes porque incrementan el riesgo </w:t>
      </w:r>
      <w:proofErr w:type="spellStart"/>
      <w:r w:rsidRPr="004544B4">
        <w:t>cardiometabólico</w:t>
      </w:r>
      <w:proofErr w:type="spellEnd"/>
      <w:r w:rsidRPr="004544B4">
        <w:t>, pueden modificar la respuesta terapéutica y obligan a integrar medidas nutricionales, actividad física y control de factores de riesgo.</w:t>
      </w:r>
    </w:p>
    <w:p w14:paraId="26B9CD68" w14:textId="77777777" w:rsidR="007175A2" w:rsidRPr="004544B4" w:rsidRDefault="006B444B" w:rsidP="004544B4">
      <w:pPr>
        <w:pStyle w:val="Textoindependiente"/>
        <w:spacing w:line="360" w:lineRule="auto"/>
        <w:jc w:val="both"/>
      </w:pPr>
      <w:r w:rsidRPr="004544B4">
        <w:t xml:space="preserve">La evidencia procedente de artritis reumatoide mostró que etanercept combinado con metotrexato puede ser más eficaz que metotrexato solo [13,14]. En artritis psoriásica, un ensayo comparó ambos fármacos en monoterapia y combinación, aportando información sobre sus beneficios diferenciales [15]. La extrapolación entre enfermedades debe ser </w:t>
      </w:r>
      <w:r w:rsidRPr="004544B4">
        <w:lastRenderedPageBreak/>
        <w:t>prudente, aunque comparten vías inflamatorias. Para psoriasis cutánea, son necesarios estudios comparativos específicos, con criterios de inclusión uniformes y desenlaces PASI 75, PASI 90, BSA y calidad de vida.</w:t>
      </w:r>
    </w:p>
    <w:p w14:paraId="4109C8C7" w14:textId="77777777" w:rsidR="007175A2" w:rsidRPr="004544B4" w:rsidRDefault="006B444B" w:rsidP="004544B4">
      <w:pPr>
        <w:pStyle w:val="Textoindependiente"/>
        <w:spacing w:line="360" w:lineRule="auto"/>
        <w:jc w:val="both"/>
      </w:pPr>
      <w:r w:rsidRPr="004544B4">
        <w:t>La principal fortaleza del trabajo es integrar alternativas para diferentes grados de severidad y aportar datos de población ecuatoriana. Entre sus limitaciones se encuentran el carácter unicéntrico y el seguimiento corto del ensayo tópico, la información limitada sobre ocultamiento y cegamiento, el uso concomitante de medidas generales y el diseño retrospectivo del estudio sistémico. Además, algunos análisis estadísticos requieren presentación más completa de diferencias entre grupos, tamaños del efecto e intervalos de confianza.</w:t>
      </w:r>
    </w:p>
    <w:p w14:paraId="2F684466" w14:textId="77777777" w:rsidR="007175A2" w:rsidRPr="008B2FC2" w:rsidRDefault="006B444B" w:rsidP="004544B4">
      <w:pPr>
        <w:pStyle w:val="Ttulo4"/>
        <w:spacing w:line="360" w:lineRule="auto"/>
        <w:jc w:val="both"/>
        <w:rPr>
          <w:rFonts w:ascii="Times New Roman" w:hAnsi="Times New Roman" w:cs="Times New Roman"/>
          <w:b/>
          <w:bCs/>
          <w:i w:val="0"/>
          <w:iCs w:val="0"/>
          <w:color w:val="215E99" w:themeColor="text2" w:themeTint="BF"/>
          <w:sz w:val="24"/>
          <w:szCs w:val="24"/>
        </w:rPr>
      </w:pPr>
      <w:r w:rsidRPr="008B2FC2">
        <w:rPr>
          <w:rFonts w:ascii="Times New Roman" w:hAnsi="Times New Roman" w:cs="Times New Roman"/>
          <w:b/>
          <w:bCs/>
          <w:i w:val="0"/>
          <w:iCs w:val="0"/>
          <w:color w:val="215E99" w:themeColor="text2" w:themeTint="BF"/>
          <w:sz w:val="24"/>
          <w:szCs w:val="24"/>
        </w:rPr>
        <w:t>Futuras líneas de investigación</w:t>
      </w:r>
    </w:p>
    <w:p w14:paraId="4E14C92E" w14:textId="77777777" w:rsidR="007175A2" w:rsidRPr="004544B4" w:rsidRDefault="006B444B" w:rsidP="004544B4">
      <w:pPr>
        <w:pStyle w:val="Textoindependiente"/>
        <w:spacing w:line="360" w:lineRule="auto"/>
        <w:jc w:val="both"/>
      </w:pPr>
      <w:r w:rsidRPr="004544B4">
        <w:t>Se recomiendan ensayos multicéntricos, aleatorizados y, cuando sea posible, cegados, con formulación vehículo como control adicional, cálculo previo del tamaño muestral y seguimiento suficiente para valorar recaídas. Deben incluirse DLQI, adherencia, satisfacción, eventos adversos y análisis de costo-efectividad. En la crema son prioritarios los estudios de estabilidad, control microbiológico, permeación y contribución de cada componente. Para la terapia sistémica conviene comparar combinación y monoterapias, estratificar por obesidad y comorbilidades y evaluar biomarcadores inflamatorios.</w:t>
      </w:r>
    </w:p>
    <w:p w14:paraId="0E76D889" w14:textId="77777777" w:rsidR="007175A2" w:rsidRPr="004544B4" w:rsidRDefault="006B444B" w:rsidP="004544B4">
      <w:pPr>
        <w:pStyle w:val="Textoindependiente"/>
        <w:spacing w:line="360" w:lineRule="auto"/>
        <w:jc w:val="both"/>
      </w:pPr>
      <w:r w:rsidRPr="004544B4">
        <w:t>En conjunto, los resultados sugieren que la nueva formulación puede constituir una opción tópica accesible para psoriasis leve o moderada, mientras que metotrexato con etanercept ofrece una respuesta relevante en casos moderados o graves cuidadosamente seleccionados. La incorporación a la práctica clínica debe apoyarse en evidencia comparativa adicional, control de calidad y seguimiento de seguridad.</w:t>
      </w:r>
    </w:p>
    <w:p w14:paraId="005DA5B0" w14:textId="5E05F552" w:rsidR="00537D98" w:rsidRPr="008B2FC2" w:rsidRDefault="00D250D3" w:rsidP="004544B4">
      <w:pPr>
        <w:pStyle w:val="Ttulo3"/>
        <w:tabs>
          <w:tab w:val="left" w:pos="840"/>
        </w:tabs>
        <w:spacing w:line="360" w:lineRule="auto"/>
        <w:jc w:val="both"/>
        <w:rPr>
          <w:rFonts w:ascii="Times New Roman" w:hAnsi="Times New Roman" w:cs="Times New Roman"/>
          <w:b/>
          <w:bCs/>
          <w:color w:val="215E99" w:themeColor="text2" w:themeTint="BF"/>
          <w:sz w:val="24"/>
          <w:szCs w:val="24"/>
        </w:rPr>
      </w:pPr>
      <w:bookmarkStart w:id="4" w:name="_TOC_250004"/>
      <w:bookmarkEnd w:id="4"/>
      <w:r w:rsidRPr="008B2FC2">
        <w:rPr>
          <w:rFonts w:ascii="Times New Roman" w:hAnsi="Times New Roman" w:cs="Times New Roman"/>
          <w:b/>
          <w:bCs/>
          <w:color w:val="215E99" w:themeColor="text2" w:themeTint="BF"/>
          <w:sz w:val="24"/>
          <w:szCs w:val="24"/>
        </w:rPr>
        <w:t>CONCLUSIONES</w:t>
      </w:r>
      <w:r w:rsidR="008B2FC2">
        <w:rPr>
          <w:rFonts w:ascii="Times New Roman" w:hAnsi="Times New Roman" w:cs="Times New Roman"/>
          <w:b/>
          <w:bCs/>
          <w:color w:val="215E99" w:themeColor="text2" w:themeTint="BF"/>
          <w:sz w:val="24"/>
          <w:szCs w:val="24"/>
        </w:rPr>
        <w:t>.</w:t>
      </w:r>
    </w:p>
    <w:p w14:paraId="23AA00F8" w14:textId="77777777" w:rsidR="007175A2" w:rsidRPr="004544B4" w:rsidRDefault="006B444B" w:rsidP="004544B4">
      <w:pPr>
        <w:pStyle w:val="Prrafodelista"/>
        <w:spacing w:line="360" w:lineRule="auto"/>
        <w:jc w:val="both"/>
        <w:rPr>
          <w:rFonts w:ascii="Times New Roman" w:hAnsi="Times New Roman" w:cs="Times New Roman"/>
          <w:sz w:val="24"/>
          <w:szCs w:val="24"/>
        </w:rPr>
      </w:pPr>
      <w:r w:rsidRPr="004544B4">
        <w:rPr>
          <w:rFonts w:ascii="Times New Roman" w:hAnsi="Times New Roman" w:cs="Times New Roman"/>
          <w:sz w:val="24"/>
          <w:szCs w:val="24"/>
        </w:rPr>
        <w:t>1. Las cinco formulaciones preliminares mostraron tolerabilidad favorable: el 98 % de los voluntarios no presentó hipersensibilidad ni efectos adversos atribuibles a la aplicación.</w:t>
      </w:r>
    </w:p>
    <w:p w14:paraId="4BF3EE21" w14:textId="77777777" w:rsidR="007175A2" w:rsidRPr="004544B4" w:rsidRDefault="006B444B" w:rsidP="004544B4">
      <w:pPr>
        <w:pStyle w:val="Prrafodelista"/>
        <w:spacing w:line="360" w:lineRule="auto"/>
        <w:jc w:val="both"/>
        <w:rPr>
          <w:rFonts w:ascii="Times New Roman" w:hAnsi="Times New Roman" w:cs="Times New Roman"/>
          <w:sz w:val="24"/>
          <w:szCs w:val="24"/>
        </w:rPr>
      </w:pPr>
      <w:r w:rsidRPr="004544B4">
        <w:rPr>
          <w:rFonts w:ascii="Times New Roman" w:hAnsi="Times New Roman" w:cs="Times New Roman"/>
          <w:sz w:val="24"/>
          <w:szCs w:val="24"/>
        </w:rPr>
        <w:t>2. La formulación definitiva de seis componentes y la betametasona redujeron significativamente eritema, infiltración, descamación, prurito, PASI y BSA en pacientes con psoriasis leve o moderada (p &lt; 0,001).</w:t>
      </w:r>
    </w:p>
    <w:p w14:paraId="68034D84" w14:textId="77777777" w:rsidR="007175A2" w:rsidRPr="004544B4" w:rsidRDefault="006B444B" w:rsidP="004544B4">
      <w:pPr>
        <w:pStyle w:val="Prrafodelista"/>
        <w:spacing w:line="360" w:lineRule="auto"/>
        <w:jc w:val="both"/>
        <w:rPr>
          <w:rFonts w:ascii="Times New Roman" w:hAnsi="Times New Roman" w:cs="Times New Roman"/>
          <w:sz w:val="24"/>
          <w:szCs w:val="24"/>
        </w:rPr>
      </w:pPr>
      <w:r w:rsidRPr="004544B4">
        <w:rPr>
          <w:rFonts w:ascii="Times New Roman" w:hAnsi="Times New Roman" w:cs="Times New Roman"/>
          <w:sz w:val="24"/>
          <w:szCs w:val="24"/>
        </w:rPr>
        <w:t>3. Las medias finales de PASI y BSA fueron descriptivamente menores con la nueva crema; esta señal favorable requiere una comparación intergrupal directa y estudios multicéntricos antes de concluir superioridad.</w:t>
      </w:r>
    </w:p>
    <w:p w14:paraId="61C19F83" w14:textId="77777777" w:rsidR="007175A2" w:rsidRPr="004544B4" w:rsidRDefault="006B444B" w:rsidP="004544B4">
      <w:pPr>
        <w:pStyle w:val="Prrafodelista"/>
        <w:spacing w:line="360" w:lineRule="auto"/>
        <w:jc w:val="both"/>
        <w:rPr>
          <w:rFonts w:ascii="Times New Roman" w:hAnsi="Times New Roman" w:cs="Times New Roman"/>
          <w:sz w:val="24"/>
          <w:szCs w:val="24"/>
        </w:rPr>
      </w:pPr>
      <w:r w:rsidRPr="004544B4">
        <w:rPr>
          <w:rFonts w:ascii="Times New Roman" w:hAnsi="Times New Roman" w:cs="Times New Roman"/>
          <w:sz w:val="24"/>
          <w:szCs w:val="24"/>
        </w:rPr>
        <w:lastRenderedPageBreak/>
        <w:t>4. En los 94 pacientes con psoriasis moderada o grave, la terapia combinada de metotrexato y etanercept se asoció con una reducción del PASI medio de 10,827 a 2,99 (p &lt; 0,001), sin eventos adversos graves registrados.</w:t>
      </w:r>
    </w:p>
    <w:p w14:paraId="5C114745" w14:textId="77777777" w:rsidR="007175A2" w:rsidRPr="004544B4" w:rsidRDefault="006B444B" w:rsidP="004544B4">
      <w:pPr>
        <w:pStyle w:val="Prrafodelista"/>
        <w:spacing w:line="360" w:lineRule="auto"/>
        <w:jc w:val="both"/>
        <w:rPr>
          <w:rFonts w:ascii="Times New Roman" w:hAnsi="Times New Roman" w:cs="Times New Roman"/>
          <w:sz w:val="24"/>
          <w:szCs w:val="24"/>
        </w:rPr>
      </w:pPr>
      <w:r w:rsidRPr="004544B4">
        <w:rPr>
          <w:rFonts w:ascii="Times New Roman" w:hAnsi="Times New Roman" w:cs="Times New Roman"/>
          <w:sz w:val="24"/>
          <w:szCs w:val="24"/>
        </w:rPr>
        <w:t>5. Las comorbilidades y el exceso de peso deben incorporarse a la evaluación integral. El seguimiento prolongado y la vigilancia clínica y de laboratorio son esenciales tanto para confirmar la seguridad de la formulación como para optimizar el tratamiento sistémico.</w:t>
      </w:r>
    </w:p>
    <w:p w14:paraId="1DE80460" w14:textId="77777777" w:rsidR="00C44D99" w:rsidRDefault="00C44D99" w:rsidP="00C44D99">
      <w:pPr>
        <w:pStyle w:val="Prrafodelista"/>
        <w:widowControl w:val="0"/>
        <w:tabs>
          <w:tab w:val="left" w:pos="355"/>
        </w:tabs>
        <w:autoSpaceDE w:val="0"/>
        <w:autoSpaceDN w:val="0"/>
        <w:spacing w:before="160" w:after="0" w:line="360" w:lineRule="auto"/>
        <w:ind w:left="120" w:right="547"/>
        <w:contextualSpacing w:val="0"/>
        <w:jc w:val="both"/>
        <w:rPr>
          <w:sz w:val="24"/>
        </w:rPr>
      </w:pPr>
    </w:p>
    <w:p w14:paraId="68FC9656" w14:textId="77777777" w:rsidR="00D250D3" w:rsidRPr="00C44D99" w:rsidRDefault="00D250D3" w:rsidP="00537D98">
      <w:pPr>
        <w:spacing w:line="360" w:lineRule="auto"/>
        <w:jc w:val="both"/>
        <w:rPr>
          <w:rFonts w:ascii="Times New Roman" w:hAnsi="Times New Roman" w:cs="Times New Roman"/>
          <w:b/>
          <w:bCs/>
          <w:color w:val="215E99" w:themeColor="text2" w:themeTint="BF"/>
          <w:sz w:val="24"/>
          <w:szCs w:val="24"/>
        </w:rPr>
      </w:pPr>
      <w:r w:rsidRPr="00C44D99">
        <w:rPr>
          <w:rFonts w:ascii="Times New Roman" w:hAnsi="Times New Roman" w:cs="Times New Roman"/>
          <w:b/>
          <w:bCs/>
          <w:color w:val="215E99" w:themeColor="text2" w:themeTint="BF"/>
          <w:sz w:val="24"/>
          <w:szCs w:val="24"/>
        </w:rPr>
        <w:t>BIBLIOGRAFÍA</w:t>
      </w:r>
      <w:r w:rsidR="0028274C" w:rsidRPr="00C44D99">
        <w:rPr>
          <w:rFonts w:ascii="Times New Roman" w:hAnsi="Times New Roman" w:cs="Times New Roman"/>
          <w:b/>
          <w:bCs/>
          <w:color w:val="215E99" w:themeColor="text2" w:themeTint="BF"/>
          <w:sz w:val="24"/>
          <w:szCs w:val="24"/>
        </w:rPr>
        <w:t>.</w:t>
      </w:r>
    </w:p>
    <w:p w14:paraId="3D205BAD" w14:textId="77777777" w:rsidR="00C44D99" w:rsidRPr="00C44D99" w:rsidRDefault="00C44D99" w:rsidP="00C44D99">
      <w:pPr>
        <w:pStyle w:val="Prrafodelista"/>
        <w:widowControl w:val="0"/>
        <w:numPr>
          <w:ilvl w:val="0"/>
          <w:numId w:val="20"/>
        </w:numPr>
        <w:tabs>
          <w:tab w:val="left" w:pos="828"/>
        </w:tabs>
        <w:autoSpaceDE w:val="0"/>
        <w:autoSpaceDN w:val="0"/>
        <w:spacing w:after="0" w:line="276" w:lineRule="auto"/>
        <w:ind w:left="828" w:hanging="360"/>
        <w:contextualSpacing w:val="0"/>
        <w:jc w:val="both"/>
        <w:rPr>
          <w:rFonts w:ascii="Times New Roman" w:hAnsi="Times New Roman" w:cs="Times New Roman"/>
          <w:b/>
          <w:sz w:val="24"/>
          <w:szCs w:val="24"/>
          <w:lang w:val="en-US"/>
        </w:rPr>
      </w:pPr>
      <w:r w:rsidRPr="00DC0570">
        <w:rPr>
          <w:rFonts w:ascii="Times New Roman" w:hAnsi="Times New Roman" w:cs="Times New Roman"/>
          <w:sz w:val="24"/>
          <w:szCs w:val="24"/>
          <w:lang w:val="en-US"/>
        </w:rPr>
        <w:t>Boehncke</w:t>
      </w:r>
      <w:r w:rsidRPr="00DC0570">
        <w:rPr>
          <w:rFonts w:ascii="Times New Roman" w:hAnsi="Times New Roman" w:cs="Times New Roman"/>
          <w:spacing w:val="-1"/>
          <w:sz w:val="24"/>
          <w:szCs w:val="24"/>
          <w:lang w:val="en-US"/>
        </w:rPr>
        <w:t xml:space="preserve"> </w:t>
      </w:r>
      <w:r w:rsidRPr="00DC0570">
        <w:rPr>
          <w:rFonts w:ascii="Times New Roman" w:hAnsi="Times New Roman" w:cs="Times New Roman"/>
          <w:sz w:val="24"/>
          <w:szCs w:val="24"/>
          <w:lang w:val="en-US"/>
        </w:rPr>
        <w:t>W,</w:t>
      </w:r>
      <w:r w:rsidRPr="00DC0570">
        <w:rPr>
          <w:rFonts w:ascii="Times New Roman" w:hAnsi="Times New Roman" w:cs="Times New Roman"/>
          <w:spacing w:val="-1"/>
          <w:sz w:val="24"/>
          <w:szCs w:val="24"/>
          <w:lang w:val="en-US"/>
        </w:rPr>
        <w:t xml:space="preserve"> </w:t>
      </w:r>
      <w:r w:rsidRPr="00DC0570">
        <w:rPr>
          <w:rFonts w:ascii="Times New Roman" w:hAnsi="Times New Roman" w:cs="Times New Roman"/>
          <w:sz w:val="24"/>
          <w:szCs w:val="24"/>
          <w:lang w:val="en-US"/>
        </w:rPr>
        <w:t>Schön</w:t>
      </w:r>
      <w:r w:rsidRPr="00DC0570">
        <w:rPr>
          <w:rFonts w:ascii="Times New Roman" w:hAnsi="Times New Roman" w:cs="Times New Roman"/>
          <w:spacing w:val="-1"/>
          <w:sz w:val="24"/>
          <w:szCs w:val="24"/>
          <w:lang w:val="en-US"/>
        </w:rPr>
        <w:t xml:space="preserve"> </w:t>
      </w:r>
      <w:r w:rsidRPr="00DC0570">
        <w:rPr>
          <w:rFonts w:ascii="Times New Roman" w:hAnsi="Times New Roman" w:cs="Times New Roman"/>
          <w:sz w:val="24"/>
          <w:szCs w:val="24"/>
          <w:lang w:val="en-US"/>
        </w:rPr>
        <w:t>M.</w:t>
      </w:r>
      <w:r w:rsidRPr="00DC0570">
        <w:rPr>
          <w:rFonts w:ascii="Times New Roman" w:hAnsi="Times New Roman" w:cs="Times New Roman"/>
          <w:spacing w:val="-1"/>
          <w:sz w:val="24"/>
          <w:szCs w:val="24"/>
          <w:lang w:val="en-US"/>
        </w:rPr>
        <w:t xml:space="preserve"> </w:t>
      </w:r>
      <w:r w:rsidRPr="00DC0570">
        <w:rPr>
          <w:rFonts w:ascii="Times New Roman" w:hAnsi="Times New Roman" w:cs="Times New Roman"/>
          <w:sz w:val="24"/>
          <w:szCs w:val="24"/>
          <w:lang w:val="en-US"/>
        </w:rPr>
        <w:t>Psoriasis.</w:t>
      </w:r>
      <w:r w:rsidRPr="00DC0570">
        <w:rPr>
          <w:rFonts w:ascii="Times New Roman" w:hAnsi="Times New Roman" w:cs="Times New Roman"/>
          <w:spacing w:val="-1"/>
          <w:sz w:val="24"/>
          <w:szCs w:val="24"/>
          <w:lang w:val="en-US"/>
        </w:rPr>
        <w:t xml:space="preserve"> </w:t>
      </w:r>
      <w:r w:rsidRPr="00C44D99">
        <w:rPr>
          <w:rFonts w:ascii="Times New Roman" w:hAnsi="Times New Roman" w:cs="Times New Roman"/>
          <w:sz w:val="24"/>
          <w:szCs w:val="24"/>
          <w:lang w:val="en-US"/>
        </w:rPr>
        <w:t>Lancet.</w:t>
      </w:r>
      <w:r w:rsidRPr="00C44D99">
        <w:rPr>
          <w:rFonts w:ascii="Times New Roman" w:hAnsi="Times New Roman" w:cs="Times New Roman"/>
          <w:spacing w:val="-6"/>
          <w:sz w:val="24"/>
          <w:szCs w:val="24"/>
          <w:lang w:val="en-US"/>
        </w:rPr>
        <w:t xml:space="preserve"> </w:t>
      </w:r>
      <w:r w:rsidRPr="00C44D99">
        <w:rPr>
          <w:rFonts w:ascii="Times New Roman" w:hAnsi="Times New Roman" w:cs="Times New Roman"/>
          <w:sz w:val="24"/>
          <w:szCs w:val="24"/>
          <w:lang w:val="en-US"/>
        </w:rPr>
        <w:t>2023</w:t>
      </w:r>
      <w:r w:rsidRPr="00C44D99">
        <w:rPr>
          <w:rFonts w:ascii="Times New Roman" w:hAnsi="Times New Roman" w:cs="Times New Roman"/>
          <w:spacing w:val="-1"/>
          <w:sz w:val="24"/>
          <w:szCs w:val="24"/>
          <w:lang w:val="en-US"/>
        </w:rPr>
        <w:t xml:space="preserve"> </w:t>
      </w:r>
      <w:r w:rsidRPr="00C44D99">
        <w:rPr>
          <w:rFonts w:ascii="Times New Roman" w:hAnsi="Times New Roman" w:cs="Times New Roman"/>
          <w:sz w:val="24"/>
          <w:szCs w:val="24"/>
          <w:lang w:val="en-US"/>
        </w:rPr>
        <w:t>Sep</w:t>
      </w:r>
      <w:r w:rsidRPr="00C44D99">
        <w:rPr>
          <w:rFonts w:ascii="Times New Roman" w:hAnsi="Times New Roman" w:cs="Times New Roman"/>
          <w:spacing w:val="-1"/>
          <w:sz w:val="24"/>
          <w:szCs w:val="24"/>
          <w:lang w:val="en-US"/>
        </w:rPr>
        <w:t xml:space="preserve"> </w:t>
      </w:r>
      <w:r w:rsidRPr="00C44D99">
        <w:rPr>
          <w:rFonts w:ascii="Times New Roman" w:hAnsi="Times New Roman" w:cs="Times New Roman"/>
          <w:sz w:val="24"/>
          <w:szCs w:val="24"/>
          <w:lang w:val="en-US"/>
        </w:rPr>
        <w:t xml:space="preserve">5; </w:t>
      </w:r>
      <w:r w:rsidRPr="00C44D99">
        <w:rPr>
          <w:rFonts w:ascii="Times New Roman" w:hAnsi="Times New Roman" w:cs="Times New Roman"/>
          <w:spacing w:val="-2"/>
          <w:sz w:val="24"/>
          <w:szCs w:val="24"/>
          <w:lang w:val="en-US"/>
        </w:rPr>
        <w:t>386:983–94.</w:t>
      </w:r>
    </w:p>
    <w:p w14:paraId="1D69CE0C" w14:textId="77777777" w:rsidR="00C44D99" w:rsidRPr="00DC0570" w:rsidRDefault="00C44D99" w:rsidP="00C44D99">
      <w:pPr>
        <w:pStyle w:val="Prrafodelista"/>
        <w:widowControl w:val="0"/>
        <w:numPr>
          <w:ilvl w:val="0"/>
          <w:numId w:val="20"/>
        </w:numPr>
        <w:tabs>
          <w:tab w:val="left" w:pos="829"/>
        </w:tabs>
        <w:autoSpaceDE w:val="0"/>
        <w:autoSpaceDN w:val="0"/>
        <w:spacing w:before="158" w:after="0" w:line="276" w:lineRule="auto"/>
        <w:ind w:right="548"/>
        <w:contextualSpacing w:val="0"/>
        <w:jc w:val="both"/>
        <w:rPr>
          <w:rFonts w:ascii="Times New Roman" w:hAnsi="Times New Roman" w:cs="Times New Roman"/>
          <w:b/>
          <w:sz w:val="24"/>
          <w:szCs w:val="24"/>
        </w:rPr>
      </w:pPr>
      <w:r w:rsidRPr="00DC0570">
        <w:rPr>
          <w:rFonts w:ascii="Times New Roman" w:hAnsi="Times New Roman" w:cs="Times New Roman"/>
          <w:sz w:val="24"/>
          <w:szCs w:val="24"/>
          <w:lang w:val="it-IT"/>
        </w:rPr>
        <w:t xml:space="preserve">Chiricozzi A, Romanelli P, Volpe E, Borsellino G, Romanelli M. Scanning the immunopathogenesis of psoriasis. </w:t>
      </w:r>
      <w:r w:rsidRPr="00DC0570">
        <w:rPr>
          <w:rFonts w:ascii="Times New Roman" w:hAnsi="Times New Roman" w:cs="Times New Roman"/>
          <w:sz w:val="24"/>
          <w:szCs w:val="24"/>
        </w:rPr>
        <w:t>Int J Mol Sci. 2018 Jan 8; 19 (1):179.</w:t>
      </w:r>
    </w:p>
    <w:p w14:paraId="7F125FCC" w14:textId="77777777" w:rsidR="00C44D99" w:rsidRPr="00DC0570" w:rsidRDefault="00C44D99" w:rsidP="00C44D99">
      <w:pPr>
        <w:pStyle w:val="Prrafodelista"/>
        <w:widowControl w:val="0"/>
        <w:numPr>
          <w:ilvl w:val="0"/>
          <w:numId w:val="20"/>
        </w:numPr>
        <w:tabs>
          <w:tab w:val="left" w:pos="829"/>
        </w:tabs>
        <w:autoSpaceDE w:val="0"/>
        <w:autoSpaceDN w:val="0"/>
        <w:spacing w:before="156" w:after="0" w:line="276" w:lineRule="auto"/>
        <w:ind w:right="544"/>
        <w:contextualSpacing w:val="0"/>
        <w:jc w:val="both"/>
        <w:rPr>
          <w:rFonts w:ascii="Times New Roman" w:hAnsi="Times New Roman" w:cs="Times New Roman"/>
          <w:b/>
          <w:sz w:val="24"/>
          <w:szCs w:val="24"/>
          <w:lang w:val="en-US"/>
        </w:rPr>
      </w:pPr>
      <w:r w:rsidRPr="00DC0570">
        <w:rPr>
          <w:rFonts w:ascii="Times New Roman" w:hAnsi="Times New Roman" w:cs="Times New Roman"/>
          <w:sz w:val="24"/>
          <w:szCs w:val="24"/>
          <w:lang w:val="en-US"/>
        </w:rPr>
        <w:t>Raychaudhuri</w:t>
      </w:r>
      <w:r w:rsidRPr="00DC0570">
        <w:rPr>
          <w:rFonts w:ascii="Times New Roman" w:hAnsi="Times New Roman" w:cs="Times New Roman"/>
          <w:spacing w:val="-4"/>
          <w:sz w:val="24"/>
          <w:szCs w:val="24"/>
          <w:lang w:val="en-US"/>
        </w:rPr>
        <w:t xml:space="preserve"> </w:t>
      </w:r>
      <w:r w:rsidRPr="00DC0570">
        <w:rPr>
          <w:rFonts w:ascii="Times New Roman" w:hAnsi="Times New Roman" w:cs="Times New Roman"/>
          <w:sz w:val="24"/>
          <w:szCs w:val="24"/>
          <w:lang w:val="en-US"/>
        </w:rPr>
        <w:t>S.K,</w:t>
      </w:r>
      <w:r w:rsidRPr="00DC0570">
        <w:rPr>
          <w:rFonts w:ascii="Times New Roman" w:hAnsi="Times New Roman" w:cs="Times New Roman"/>
          <w:spacing w:val="-2"/>
          <w:sz w:val="24"/>
          <w:szCs w:val="24"/>
          <w:lang w:val="en-US"/>
        </w:rPr>
        <w:t xml:space="preserve"> </w:t>
      </w:r>
      <w:r w:rsidRPr="00DC0570">
        <w:rPr>
          <w:rFonts w:ascii="Times New Roman" w:hAnsi="Times New Roman" w:cs="Times New Roman"/>
          <w:sz w:val="24"/>
          <w:szCs w:val="24"/>
          <w:lang w:val="en-US"/>
        </w:rPr>
        <w:t>Maverakis</w:t>
      </w:r>
      <w:r w:rsidRPr="00DC0570">
        <w:rPr>
          <w:rFonts w:ascii="Times New Roman" w:hAnsi="Times New Roman" w:cs="Times New Roman"/>
          <w:spacing w:val="-3"/>
          <w:sz w:val="24"/>
          <w:szCs w:val="24"/>
          <w:lang w:val="en-US"/>
        </w:rPr>
        <w:t xml:space="preserve"> </w:t>
      </w:r>
      <w:r w:rsidRPr="00DC0570">
        <w:rPr>
          <w:rFonts w:ascii="Times New Roman" w:hAnsi="Times New Roman" w:cs="Times New Roman"/>
          <w:sz w:val="24"/>
          <w:szCs w:val="24"/>
          <w:lang w:val="en-US"/>
        </w:rPr>
        <w:t>E,</w:t>
      </w:r>
      <w:r w:rsidRPr="00DC0570">
        <w:rPr>
          <w:rFonts w:ascii="Times New Roman" w:hAnsi="Times New Roman" w:cs="Times New Roman"/>
          <w:spacing w:val="-6"/>
          <w:sz w:val="24"/>
          <w:szCs w:val="24"/>
          <w:lang w:val="en-US"/>
        </w:rPr>
        <w:t xml:space="preserve"> </w:t>
      </w:r>
      <w:r w:rsidRPr="00DC0570">
        <w:rPr>
          <w:rFonts w:ascii="Times New Roman" w:hAnsi="Times New Roman" w:cs="Times New Roman"/>
          <w:sz w:val="24"/>
          <w:szCs w:val="24"/>
          <w:lang w:val="en-US"/>
        </w:rPr>
        <w:t>Raychaudhuri S.P.</w:t>
      </w:r>
      <w:r w:rsidRPr="00DC0570">
        <w:rPr>
          <w:rFonts w:ascii="Times New Roman" w:hAnsi="Times New Roman" w:cs="Times New Roman"/>
          <w:spacing w:val="-2"/>
          <w:sz w:val="24"/>
          <w:szCs w:val="24"/>
          <w:lang w:val="en-US"/>
        </w:rPr>
        <w:t xml:space="preserve"> </w:t>
      </w:r>
      <w:r w:rsidRPr="00DC0570">
        <w:rPr>
          <w:rFonts w:ascii="Times New Roman" w:hAnsi="Times New Roman" w:cs="Times New Roman"/>
          <w:sz w:val="24"/>
          <w:szCs w:val="24"/>
          <w:lang w:val="en-US"/>
        </w:rPr>
        <w:t>Diagnosis</w:t>
      </w:r>
      <w:r w:rsidRPr="00DC0570">
        <w:rPr>
          <w:rFonts w:ascii="Times New Roman" w:hAnsi="Times New Roman" w:cs="Times New Roman"/>
          <w:spacing w:val="-3"/>
          <w:sz w:val="24"/>
          <w:szCs w:val="24"/>
          <w:lang w:val="en-US"/>
        </w:rPr>
        <w:t xml:space="preserve"> </w:t>
      </w:r>
      <w:r w:rsidRPr="00DC0570">
        <w:rPr>
          <w:rFonts w:ascii="Times New Roman" w:hAnsi="Times New Roman" w:cs="Times New Roman"/>
          <w:sz w:val="24"/>
          <w:szCs w:val="24"/>
          <w:lang w:val="en-US"/>
        </w:rPr>
        <w:t>and</w:t>
      </w:r>
      <w:r w:rsidRPr="00DC0570">
        <w:rPr>
          <w:rFonts w:ascii="Times New Roman" w:hAnsi="Times New Roman" w:cs="Times New Roman"/>
          <w:spacing w:val="-6"/>
          <w:sz w:val="24"/>
          <w:szCs w:val="24"/>
          <w:lang w:val="en-US"/>
        </w:rPr>
        <w:t xml:space="preserve"> </w:t>
      </w:r>
      <w:r w:rsidRPr="00DC0570">
        <w:rPr>
          <w:rFonts w:ascii="Times New Roman" w:hAnsi="Times New Roman" w:cs="Times New Roman"/>
          <w:sz w:val="24"/>
          <w:szCs w:val="24"/>
          <w:lang w:val="en-US"/>
        </w:rPr>
        <w:t>classification of psoriasis. Autoimmun Rev 2024 April–May; 13(4–5):490–5.</w:t>
      </w:r>
    </w:p>
    <w:p w14:paraId="7EF21336" w14:textId="77777777" w:rsidR="00C44D99" w:rsidRPr="00DC0570" w:rsidRDefault="00C44D99" w:rsidP="00C44D99">
      <w:pPr>
        <w:pStyle w:val="Prrafodelista"/>
        <w:widowControl w:val="0"/>
        <w:numPr>
          <w:ilvl w:val="0"/>
          <w:numId w:val="20"/>
        </w:numPr>
        <w:tabs>
          <w:tab w:val="left" w:pos="829"/>
        </w:tabs>
        <w:autoSpaceDE w:val="0"/>
        <w:autoSpaceDN w:val="0"/>
        <w:spacing w:before="161" w:after="0" w:line="276" w:lineRule="auto"/>
        <w:ind w:right="537"/>
        <w:contextualSpacing w:val="0"/>
        <w:jc w:val="both"/>
        <w:rPr>
          <w:rFonts w:ascii="Times New Roman" w:hAnsi="Times New Roman" w:cs="Times New Roman"/>
          <w:b/>
          <w:sz w:val="24"/>
          <w:szCs w:val="24"/>
        </w:rPr>
      </w:pPr>
      <w:r w:rsidRPr="00DC0570">
        <w:rPr>
          <w:rFonts w:ascii="Times New Roman" w:hAnsi="Times New Roman" w:cs="Times New Roman"/>
          <w:sz w:val="24"/>
          <w:szCs w:val="24"/>
          <w:lang w:val="en-US"/>
        </w:rPr>
        <w:t>Yan B.X, Chen X.Y, Ye</w:t>
      </w:r>
      <w:r w:rsidRPr="00DC0570">
        <w:rPr>
          <w:rFonts w:ascii="Times New Roman" w:hAnsi="Times New Roman" w:cs="Times New Roman"/>
          <w:spacing w:val="-2"/>
          <w:sz w:val="24"/>
          <w:szCs w:val="24"/>
          <w:lang w:val="en-US"/>
        </w:rPr>
        <w:t xml:space="preserve"> </w:t>
      </w:r>
      <w:r w:rsidRPr="00DC0570">
        <w:rPr>
          <w:rFonts w:ascii="Times New Roman" w:hAnsi="Times New Roman" w:cs="Times New Roman"/>
          <w:sz w:val="24"/>
          <w:szCs w:val="24"/>
          <w:lang w:val="en-US"/>
        </w:rPr>
        <w:t>L.R, Chen J.Q, Zheng M, Xiao-Yong H. Cutaneous</w:t>
      </w:r>
      <w:r w:rsidRPr="00DC0570">
        <w:rPr>
          <w:rFonts w:ascii="Times New Roman" w:hAnsi="Times New Roman" w:cs="Times New Roman"/>
          <w:spacing w:val="-1"/>
          <w:sz w:val="24"/>
          <w:szCs w:val="24"/>
          <w:lang w:val="en-US"/>
        </w:rPr>
        <w:t xml:space="preserve"> </w:t>
      </w:r>
      <w:r w:rsidRPr="00DC0570">
        <w:rPr>
          <w:rFonts w:ascii="Times New Roman" w:hAnsi="Times New Roman" w:cs="Times New Roman"/>
          <w:sz w:val="24"/>
          <w:szCs w:val="24"/>
          <w:lang w:val="en-US"/>
        </w:rPr>
        <w:t xml:space="preserve">and systemic psoriasis: classifications and classifications for the distinction. </w:t>
      </w:r>
      <w:r w:rsidRPr="00DC0570">
        <w:rPr>
          <w:rFonts w:ascii="Times New Roman" w:hAnsi="Times New Roman" w:cs="Times New Roman"/>
          <w:sz w:val="24"/>
          <w:szCs w:val="24"/>
        </w:rPr>
        <w:t>Front Med (Lausanne). 2021 Oct 13; 8:649408.</w:t>
      </w:r>
    </w:p>
    <w:p w14:paraId="27D7F36F" w14:textId="77777777" w:rsidR="00C44D99" w:rsidRPr="00DC0570" w:rsidRDefault="00C44D99" w:rsidP="00C44D99">
      <w:pPr>
        <w:pStyle w:val="Prrafodelista"/>
        <w:widowControl w:val="0"/>
        <w:numPr>
          <w:ilvl w:val="0"/>
          <w:numId w:val="20"/>
        </w:numPr>
        <w:tabs>
          <w:tab w:val="left" w:pos="828"/>
        </w:tabs>
        <w:autoSpaceDE w:val="0"/>
        <w:autoSpaceDN w:val="0"/>
        <w:spacing w:before="159" w:after="0" w:line="276" w:lineRule="auto"/>
        <w:ind w:left="828" w:hanging="360"/>
        <w:contextualSpacing w:val="0"/>
        <w:jc w:val="both"/>
        <w:rPr>
          <w:rFonts w:ascii="Times New Roman" w:hAnsi="Times New Roman" w:cs="Times New Roman"/>
          <w:b/>
          <w:sz w:val="24"/>
          <w:szCs w:val="24"/>
          <w:lang w:val="en-US"/>
        </w:rPr>
      </w:pPr>
      <w:r w:rsidRPr="00DC0570">
        <w:rPr>
          <w:rFonts w:ascii="Times New Roman" w:hAnsi="Times New Roman" w:cs="Times New Roman"/>
          <w:sz w:val="24"/>
          <w:szCs w:val="24"/>
          <w:lang w:val="en-US"/>
        </w:rPr>
        <w:t>Lebwohl</w:t>
      </w:r>
      <w:r w:rsidRPr="00DC0570">
        <w:rPr>
          <w:rFonts w:ascii="Times New Roman" w:hAnsi="Times New Roman" w:cs="Times New Roman"/>
          <w:spacing w:val="-1"/>
          <w:sz w:val="24"/>
          <w:szCs w:val="24"/>
          <w:lang w:val="en-US"/>
        </w:rPr>
        <w:t xml:space="preserve"> </w:t>
      </w:r>
      <w:r w:rsidRPr="00DC0570">
        <w:rPr>
          <w:rFonts w:ascii="Times New Roman" w:hAnsi="Times New Roman" w:cs="Times New Roman"/>
          <w:sz w:val="24"/>
          <w:szCs w:val="24"/>
          <w:lang w:val="en-US"/>
        </w:rPr>
        <w:t>M.</w:t>
      </w:r>
      <w:r w:rsidRPr="00DC0570">
        <w:rPr>
          <w:rFonts w:ascii="Times New Roman" w:hAnsi="Times New Roman" w:cs="Times New Roman"/>
          <w:spacing w:val="-1"/>
          <w:sz w:val="24"/>
          <w:szCs w:val="24"/>
          <w:lang w:val="en-US"/>
        </w:rPr>
        <w:t xml:space="preserve"> </w:t>
      </w:r>
      <w:r w:rsidRPr="00DC0570">
        <w:rPr>
          <w:rFonts w:ascii="Times New Roman" w:hAnsi="Times New Roman" w:cs="Times New Roman"/>
          <w:sz w:val="24"/>
          <w:szCs w:val="24"/>
          <w:lang w:val="en-US"/>
        </w:rPr>
        <w:t>Psoriasis.</w:t>
      </w:r>
      <w:r w:rsidRPr="00DC0570">
        <w:rPr>
          <w:rFonts w:ascii="Times New Roman" w:hAnsi="Times New Roman" w:cs="Times New Roman"/>
          <w:spacing w:val="-1"/>
          <w:sz w:val="24"/>
          <w:szCs w:val="24"/>
          <w:lang w:val="en-US"/>
        </w:rPr>
        <w:t xml:space="preserve"> </w:t>
      </w:r>
      <w:r w:rsidRPr="00DC0570">
        <w:rPr>
          <w:rFonts w:ascii="Times New Roman" w:hAnsi="Times New Roman" w:cs="Times New Roman"/>
          <w:sz w:val="24"/>
          <w:szCs w:val="24"/>
          <w:lang w:val="en-US"/>
        </w:rPr>
        <w:t>Lancet.</w:t>
      </w:r>
      <w:r w:rsidRPr="00DC0570">
        <w:rPr>
          <w:rFonts w:ascii="Times New Roman" w:hAnsi="Times New Roman" w:cs="Times New Roman"/>
          <w:spacing w:val="-2"/>
          <w:sz w:val="24"/>
          <w:szCs w:val="24"/>
          <w:lang w:val="en-US"/>
        </w:rPr>
        <w:t xml:space="preserve"> </w:t>
      </w:r>
      <w:r w:rsidRPr="00DC0570">
        <w:rPr>
          <w:rFonts w:ascii="Times New Roman" w:hAnsi="Times New Roman" w:cs="Times New Roman"/>
          <w:sz w:val="24"/>
          <w:szCs w:val="24"/>
          <w:lang w:val="en-US"/>
        </w:rPr>
        <w:t>2003</w:t>
      </w:r>
      <w:r w:rsidRPr="00DC0570">
        <w:rPr>
          <w:rFonts w:ascii="Times New Roman" w:hAnsi="Times New Roman" w:cs="Times New Roman"/>
          <w:spacing w:val="-1"/>
          <w:sz w:val="24"/>
          <w:szCs w:val="24"/>
          <w:lang w:val="en-US"/>
        </w:rPr>
        <w:t xml:space="preserve"> </w:t>
      </w:r>
      <w:r w:rsidRPr="00DC0570">
        <w:rPr>
          <w:rFonts w:ascii="Times New Roman" w:hAnsi="Times New Roman" w:cs="Times New Roman"/>
          <w:sz w:val="24"/>
          <w:szCs w:val="24"/>
          <w:lang w:val="en-US"/>
        </w:rPr>
        <w:t>Apr</w:t>
      </w:r>
      <w:r w:rsidRPr="00DC0570">
        <w:rPr>
          <w:rFonts w:ascii="Times New Roman" w:hAnsi="Times New Roman" w:cs="Times New Roman"/>
          <w:spacing w:val="-1"/>
          <w:sz w:val="24"/>
          <w:szCs w:val="24"/>
          <w:lang w:val="en-US"/>
        </w:rPr>
        <w:t xml:space="preserve"> </w:t>
      </w:r>
      <w:r w:rsidRPr="00DC0570">
        <w:rPr>
          <w:rFonts w:ascii="Times New Roman" w:hAnsi="Times New Roman" w:cs="Times New Roman"/>
          <w:sz w:val="24"/>
          <w:szCs w:val="24"/>
          <w:lang w:val="en-US"/>
        </w:rPr>
        <w:t xml:space="preserve">5; </w:t>
      </w:r>
      <w:r w:rsidRPr="00DC0570">
        <w:rPr>
          <w:rFonts w:ascii="Times New Roman" w:hAnsi="Times New Roman" w:cs="Times New Roman"/>
          <w:spacing w:val="-2"/>
          <w:sz w:val="24"/>
          <w:szCs w:val="24"/>
          <w:lang w:val="en-US"/>
        </w:rPr>
        <w:t>361(9364):1197–204.</w:t>
      </w:r>
    </w:p>
    <w:p w14:paraId="22A2A3B2" w14:textId="77777777" w:rsidR="00C44D99" w:rsidRPr="00DC0570" w:rsidRDefault="00C44D99" w:rsidP="00C44D99">
      <w:pPr>
        <w:pStyle w:val="Prrafodelista"/>
        <w:widowControl w:val="0"/>
        <w:numPr>
          <w:ilvl w:val="0"/>
          <w:numId w:val="20"/>
        </w:numPr>
        <w:tabs>
          <w:tab w:val="left" w:pos="829"/>
        </w:tabs>
        <w:autoSpaceDE w:val="0"/>
        <w:autoSpaceDN w:val="0"/>
        <w:spacing w:before="60" w:after="0" w:line="276" w:lineRule="auto"/>
        <w:ind w:right="535"/>
        <w:contextualSpacing w:val="0"/>
        <w:jc w:val="both"/>
        <w:rPr>
          <w:rFonts w:ascii="Times New Roman" w:hAnsi="Times New Roman" w:cs="Times New Roman"/>
          <w:b/>
          <w:sz w:val="24"/>
          <w:szCs w:val="24"/>
        </w:rPr>
      </w:pPr>
      <w:hyperlink r:id="rId19">
        <w:r w:rsidRPr="00DC0570">
          <w:rPr>
            <w:rFonts w:ascii="Times New Roman" w:hAnsi="Times New Roman" w:cs="Times New Roman"/>
            <w:sz w:val="24"/>
            <w:szCs w:val="24"/>
            <w:lang w:val="en-US"/>
          </w:rPr>
          <w:t>Draelos</w:t>
        </w:r>
      </w:hyperlink>
      <w:r w:rsidRPr="00DC0570">
        <w:rPr>
          <w:rFonts w:ascii="Times New Roman" w:hAnsi="Times New Roman" w:cs="Times New Roman"/>
          <w:sz w:val="24"/>
          <w:szCs w:val="24"/>
          <w:lang w:val="en-US"/>
        </w:rPr>
        <w:t xml:space="preserve"> Z. The Efficacy and Tolerability of Turmeric and Salicylic Acid in psoriasis</w:t>
      </w:r>
      <w:r w:rsidRPr="00DC0570">
        <w:rPr>
          <w:rFonts w:ascii="Times New Roman" w:hAnsi="Times New Roman" w:cs="Times New Roman"/>
          <w:spacing w:val="-12"/>
          <w:sz w:val="24"/>
          <w:szCs w:val="24"/>
          <w:lang w:val="en-US"/>
        </w:rPr>
        <w:t xml:space="preserve"> </w:t>
      </w:r>
      <w:r w:rsidRPr="00DC0570">
        <w:rPr>
          <w:rFonts w:ascii="Times New Roman" w:hAnsi="Times New Roman" w:cs="Times New Roman"/>
          <w:sz w:val="24"/>
          <w:szCs w:val="24"/>
          <w:lang w:val="en-US"/>
        </w:rPr>
        <w:t>treatment.</w:t>
      </w:r>
      <w:r w:rsidRPr="00DC0570">
        <w:rPr>
          <w:rFonts w:ascii="Times New Roman" w:hAnsi="Times New Roman" w:cs="Times New Roman"/>
          <w:spacing w:val="-11"/>
          <w:sz w:val="24"/>
          <w:szCs w:val="24"/>
          <w:lang w:val="en-US"/>
        </w:rPr>
        <w:t xml:space="preserve"> </w:t>
      </w:r>
      <w:r w:rsidRPr="00DC0570">
        <w:rPr>
          <w:rFonts w:ascii="Times New Roman" w:hAnsi="Times New Roman" w:cs="Times New Roman"/>
          <w:sz w:val="24"/>
          <w:szCs w:val="24"/>
        </w:rPr>
        <w:t>Journal</w:t>
      </w:r>
      <w:r w:rsidRPr="00DC0570">
        <w:rPr>
          <w:rFonts w:ascii="Times New Roman" w:hAnsi="Times New Roman" w:cs="Times New Roman"/>
          <w:spacing w:val="-10"/>
          <w:sz w:val="24"/>
          <w:szCs w:val="24"/>
        </w:rPr>
        <w:t xml:space="preserve"> </w:t>
      </w:r>
      <w:r w:rsidRPr="00DC0570">
        <w:rPr>
          <w:rFonts w:ascii="Times New Roman" w:hAnsi="Times New Roman" w:cs="Times New Roman"/>
          <w:sz w:val="24"/>
          <w:szCs w:val="24"/>
        </w:rPr>
        <w:t>Psoriasis:</w:t>
      </w:r>
      <w:r w:rsidRPr="00DC0570">
        <w:rPr>
          <w:rFonts w:ascii="Times New Roman" w:hAnsi="Times New Roman" w:cs="Times New Roman"/>
          <w:spacing w:val="-14"/>
          <w:sz w:val="24"/>
          <w:szCs w:val="24"/>
        </w:rPr>
        <w:t xml:space="preserve"> </w:t>
      </w:r>
      <w:r w:rsidRPr="00DC0570">
        <w:rPr>
          <w:rFonts w:ascii="Times New Roman" w:hAnsi="Times New Roman" w:cs="Times New Roman"/>
          <w:sz w:val="24"/>
          <w:szCs w:val="24"/>
        </w:rPr>
        <w:t>Targets</w:t>
      </w:r>
      <w:r w:rsidRPr="00DC0570">
        <w:rPr>
          <w:rFonts w:ascii="Times New Roman" w:hAnsi="Times New Roman" w:cs="Times New Roman"/>
          <w:spacing w:val="-13"/>
          <w:sz w:val="24"/>
          <w:szCs w:val="24"/>
        </w:rPr>
        <w:t xml:space="preserve"> </w:t>
      </w:r>
      <w:r w:rsidRPr="00DC0570">
        <w:rPr>
          <w:rFonts w:ascii="Times New Roman" w:hAnsi="Times New Roman" w:cs="Times New Roman"/>
          <w:sz w:val="24"/>
          <w:szCs w:val="24"/>
        </w:rPr>
        <w:t>and</w:t>
      </w:r>
      <w:r w:rsidRPr="00DC0570">
        <w:rPr>
          <w:rFonts w:ascii="Times New Roman" w:hAnsi="Times New Roman" w:cs="Times New Roman"/>
          <w:spacing w:val="-15"/>
          <w:sz w:val="24"/>
          <w:szCs w:val="24"/>
        </w:rPr>
        <w:t xml:space="preserve"> </w:t>
      </w:r>
      <w:r w:rsidRPr="00DC0570">
        <w:rPr>
          <w:rFonts w:ascii="Times New Roman" w:hAnsi="Times New Roman" w:cs="Times New Roman"/>
          <w:sz w:val="24"/>
          <w:szCs w:val="24"/>
        </w:rPr>
        <w:t>Therapy</w:t>
      </w:r>
      <w:r w:rsidRPr="00DC0570">
        <w:rPr>
          <w:rFonts w:ascii="Times New Roman" w:hAnsi="Times New Roman" w:cs="Times New Roman"/>
          <w:spacing w:val="-8"/>
          <w:sz w:val="24"/>
          <w:szCs w:val="24"/>
        </w:rPr>
        <w:t xml:space="preserve"> </w:t>
      </w:r>
      <w:r w:rsidRPr="00DC0570">
        <w:rPr>
          <w:rFonts w:ascii="Times New Roman" w:hAnsi="Times New Roman" w:cs="Times New Roman"/>
          <w:sz w:val="24"/>
          <w:szCs w:val="24"/>
        </w:rPr>
        <w:t>2022</w:t>
      </w:r>
      <w:r w:rsidRPr="00DC0570">
        <w:rPr>
          <w:rFonts w:ascii="Times New Roman" w:hAnsi="Times New Roman" w:cs="Times New Roman"/>
          <w:spacing w:val="34"/>
          <w:sz w:val="24"/>
          <w:szCs w:val="24"/>
        </w:rPr>
        <w:t xml:space="preserve"> </w:t>
      </w:r>
      <w:r w:rsidRPr="00DC0570">
        <w:rPr>
          <w:rFonts w:ascii="Times New Roman" w:hAnsi="Times New Roman" w:cs="Times New Roman"/>
          <w:sz w:val="24"/>
          <w:szCs w:val="24"/>
        </w:rPr>
        <w:t>April</w:t>
      </w:r>
      <w:r w:rsidRPr="00DC0570">
        <w:rPr>
          <w:rFonts w:ascii="Times New Roman" w:hAnsi="Times New Roman" w:cs="Times New Roman"/>
          <w:spacing w:val="-14"/>
          <w:sz w:val="24"/>
          <w:szCs w:val="24"/>
        </w:rPr>
        <w:t xml:space="preserve"> </w:t>
      </w:r>
      <w:r w:rsidRPr="00DC0570">
        <w:rPr>
          <w:rFonts w:ascii="Times New Roman" w:hAnsi="Times New Roman" w:cs="Times New Roman"/>
          <w:sz w:val="24"/>
          <w:szCs w:val="24"/>
        </w:rPr>
        <w:t>29</w:t>
      </w:r>
      <w:r w:rsidRPr="00DC0570">
        <w:rPr>
          <w:rFonts w:ascii="Times New Roman" w:hAnsi="Times New Roman" w:cs="Times New Roman"/>
          <w:spacing w:val="34"/>
          <w:sz w:val="24"/>
          <w:szCs w:val="24"/>
        </w:rPr>
        <w:t xml:space="preserve"> </w:t>
      </w:r>
      <w:r w:rsidRPr="00DC0570">
        <w:rPr>
          <w:rFonts w:ascii="Times New Roman" w:hAnsi="Times New Roman" w:cs="Times New Roman"/>
          <w:sz w:val="24"/>
          <w:szCs w:val="24"/>
        </w:rPr>
        <w:t xml:space="preserve">12:63– </w:t>
      </w:r>
      <w:r w:rsidRPr="00DC0570">
        <w:rPr>
          <w:rFonts w:ascii="Times New Roman" w:hAnsi="Times New Roman" w:cs="Times New Roman"/>
          <w:spacing w:val="-4"/>
          <w:sz w:val="24"/>
          <w:szCs w:val="24"/>
        </w:rPr>
        <w:t>71.</w:t>
      </w:r>
    </w:p>
    <w:p w14:paraId="546EAA3F" w14:textId="77777777" w:rsidR="00C44D99" w:rsidRPr="00DC0570" w:rsidRDefault="00C44D99" w:rsidP="00C44D99">
      <w:pPr>
        <w:pStyle w:val="Prrafodelista"/>
        <w:widowControl w:val="0"/>
        <w:numPr>
          <w:ilvl w:val="0"/>
          <w:numId w:val="20"/>
        </w:numPr>
        <w:tabs>
          <w:tab w:val="left" w:pos="829"/>
        </w:tabs>
        <w:autoSpaceDE w:val="0"/>
        <w:autoSpaceDN w:val="0"/>
        <w:spacing w:before="156" w:after="0" w:line="276" w:lineRule="auto"/>
        <w:ind w:right="544"/>
        <w:contextualSpacing w:val="0"/>
        <w:jc w:val="both"/>
        <w:rPr>
          <w:rFonts w:ascii="Times New Roman" w:hAnsi="Times New Roman" w:cs="Times New Roman"/>
          <w:b/>
          <w:sz w:val="24"/>
          <w:szCs w:val="24"/>
          <w:lang w:val="en-US"/>
        </w:rPr>
      </w:pPr>
      <w:r w:rsidRPr="00DC0570">
        <w:rPr>
          <w:rFonts w:ascii="Times New Roman" w:hAnsi="Times New Roman" w:cs="Times New Roman"/>
          <w:sz w:val="24"/>
          <w:szCs w:val="24"/>
          <w:lang w:val="en-US"/>
        </w:rPr>
        <w:t>Menter A, Korman N.J, Elmets CA, Feldman SR, Gelfand JM, Gordon KB, Gottlieb AB, Koo JY, Lebwohl M, Lim HW, Van Voorhees AS, Beutner KR, Bhushan R. Guidelines of Care for the Management of Psoriasis: Section 3. Guidelines of Care for the Management and Treatment of Psoriasis with Topical Therapies.</w:t>
      </w:r>
      <w:r w:rsidRPr="00DC0570">
        <w:rPr>
          <w:rFonts w:ascii="Times New Roman" w:hAnsi="Times New Roman" w:cs="Times New Roman"/>
          <w:spacing w:val="-12"/>
          <w:sz w:val="24"/>
          <w:szCs w:val="24"/>
          <w:lang w:val="en-US"/>
        </w:rPr>
        <w:t xml:space="preserve"> </w:t>
      </w:r>
      <w:r w:rsidRPr="00DC0570">
        <w:rPr>
          <w:rFonts w:ascii="Times New Roman" w:hAnsi="Times New Roman" w:cs="Times New Roman"/>
          <w:sz w:val="24"/>
          <w:szCs w:val="24"/>
          <w:lang w:val="en-US"/>
        </w:rPr>
        <w:t>Journal</w:t>
      </w:r>
      <w:r w:rsidRPr="00DC0570">
        <w:rPr>
          <w:rFonts w:ascii="Times New Roman" w:hAnsi="Times New Roman" w:cs="Times New Roman"/>
          <w:spacing w:val="-11"/>
          <w:sz w:val="24"/>
          <w:szCs w:val="24"/>
          <w:lang w:val="en-US"/>
        </w:rPr>
        <w:t xml:space="preserve"> </w:t>
      </w:r>
      <w:r w:rsidRPr="00DC0570">
        <w:rPr>
          <w:rFonts w:ascii="Times New Roman" w:hAnsi="Times New Roman" w:cs="Times New Roman"/>
          <w:sz w:val="24"/>
          <w:szCs w:val="24"/>
          <w:lang w:val="en-US"/>
        </w:rPr>
        <w:t>of</w:t>
      </w:r>
      <w:r w:rsidRPr="00DC0570">
        <w:rPr>
          <w:rFonts w:ascii="Times New Roman" w:hAnsi="Times New Roman" w:cs="Times New Roman"/>
          <w:spacing w:val="-12"/>
          <w:sz w:val="24"/>
          <w:szCs w:val="24"/>
          <w:lang w:val="en-US"/>
        </w:rPr>
        <w:t xml:space="preserve"> </w:t>
      </w:r>
      <w:r w:rsidRPr="00DC0570">
        <w:rPr>
          <w:rFonts w:ascii="Times New Roman" w:hAnsi="Times New Roman" w:cs="Times New Roman"/>
          <w:sz w:val="24"/>
          <w:szCs w:val="24"/>
          <w:lang w:val="en-US"/>
        </w:rPr>
        <w:t>the</w:t>
      </w:r>
      <w:r w:rsidRPr="00DC0570">
        <w:rPr>
          <w:rFonts w:ascii="Times New Roman" w:hAnsi="Times New Roman" w:cs="Times New Roman"/>
          <w:spacing w:val="-11"/>
          <w:sz w:val="24"/>
          <w:szCs w:val="24"/>
          <w:lang w:val="en-US"/>
        </w:rPr>
        <w:t xml:space="preserve"> </w:t>
      </w:r>
      <w:r w:rsidRPr="00DC0570">
        <w:rPr>
          <w:rFonts w:ascii="Times New Roman" w:hAnsi="Times New Roman" w:cs="Times New Roman"/>
          <w:sz w:val="24"/>
          <w:szCs w:val="24"/>
          <w:lang w:val="en-US"/>
        </w:rPr>
        <w:t>American</w:t>
      </w:r>
      <w:r w:rsidRPr="00DC0570">
        <w:rPr>
          <w:rFonts w:ascii="Times New Roman" w:hAnsi="Times New Roman" w:cs="Times New Roman"/>
          <w:spacing w:val="-12"/>
          <w:sz w:val="24"/>
          <w:szCs w:val="24"/>
          <w:lang w:val="en-US"/>
        </w:rPr>
        <w:t xml:space="preserve"> </w:t>
      </w:r>
      <w:r w:rsidRPr="00DC0570">
        <w:rPr>
          <w:rFonts w:ascii="Times New Roman" w:hAnsi="Times New Roman" w:cs="Times New Roman"/>
          <w:sz w:val="24"/>
          <w:szCs w:val="24"/>
          <w:lang w:val="en-US"/>
        </w:rPr>
        <w:t>Academy</w:t>
      </w:r>
      <w:r w:rsidRPr="00DC0570">
        <w:rPr>
          <w:rFonts w:ascii="Times New Roman" w:hAnsi="Times New Roman" w:cs="Times New Roman"/>
          <w:spacing w:val="-12"/>
          <w:sz w:val="24"/>
          <w:szCs w:val="24"/>
          <w:lang w:val="en-US"/>
        </w:rPr>
        <w:t xml:space="preserve"> </w:t>
      </w:r>
      <w:r w:rsidRPr="00DC0570">
        <w:rPr>
          <w:rFonts w:ascii="Times New Roman" w:hAnsi="Times New Roman" w:cs="Times New Roman"/>
          <w:sz w:val="24"/>
          <w:szCs w:val="24"/>
          <w:lang w:val="en-US"/>
        </w:rPr>
        <w:t>of</w:t>
      </w:r>
      <w:r w:rsidRPr="00DC0570">
        <w:rPr>
          <w:rFonts w:ascii="Times New Roman" w:hAnsi="Times New Roman" w:cs="Times New Roman"/>
          <w:spacing w:val="-12"/>
          <w:sz w:val="24"/>
          <w:szCs w:val="24"/>
          <w:lang w:val="en-US"/>
        </w:rPr>
        <w:t xml:space="preserve"> </w:t>
      </w:r>
      <w:r w:rsidRPr="00DC0570">
        <w:rPr>
          <w:rFonts w:ascii="Times New Roman" w:hAnsi="Times New Roman" w:cs="Times New Roman"/>
          <w:sz w:val="24"/>
          <w:szCs w:val="24"/>
          <w:lang w:val="en-US"/>
        </w:rPr>
        <w:t>Dermatology</w:t>
      </w:r>
      <w:r w:rsidRPr="00DC0570">
        <w:rPr>
          <w:rFonts w:ascii="Times New Roman" w:hAnsi="Times New Roman" w:cs="Times New Roman"/>
          <w:spacing w:val="-12"/>
          <w:sz w:val="24"/>
          <w:szCs w:val="24"/>
          <w:lang w:val="en-US"/>
        </w:rPr>
        <w:t xml:space="preserve"> </w:t>
      </w:r>
      <w:r w:rsidRPr="00DC0570">
        <w:rPr>
          <w:rFonts w:ascii="Times New Roman" w:hAnsi="Times New Roman" w:cs="Times New Roman"/>
          <w:sz w:val="24"/>
          <w:szCs w:val="24"/>
          <w:lang w:val="en-US"/>
        </w:rPr>
        <w:t>(JAAD)</w:t>
      </w:r>
      <w:r w:rsidRPr="00DC0570">
        <w:rPr>
          <w:rFonts w:ascii="Times New Roman" w:hAnsi="Times New Roman" w:cs="Times New Roman"/>
          <w:spacing w:val="-12"/>
          <w:sz w:val="24"/>
          <w:szCs w:val="24"/>
          <w:lang w:val="en-US"/>
        </w:rPr>
        <w:t xml:space="preserve"> </w:t>
      </w:r>
      <w:r w:rsidRPr="00DC0570">
        <w:rPr>
          <w:rFonts w:ascii="Times New Roman" w:hAnsi="Times New Roman" w:cs="Times New Roman"/>
          <w:sz w:val="24"/>
          <w:szCs w:val="24"/>
          <w:lang w:val="en-US"/>
        </w:rPr>
        <w:t>2009.</w:t>
      </w:r>
      <w:r w:rsidRPr="00DC0570">
        <w:rPr>
          <w:rFonts w:ascii="Times New Roman" w:hAnsi="Times New Roman" w:cs="Times New Roman"/>
          <w:spacing w:val="-12"/>
          <w:sz w:val="24"/>
          <w:szCs w:val="24"/>
          <w:lang w:val="en-US"/>
        </w:rPr>
        <w:t xml:space="preserve"> </w:t>
      </w:r>
      <w:r w:rsidRPr="00DC0570">
        <w:rPr>
          <w:rFonts w:ascii="Times New Roman" w:hAnsi="Times New Roman" w:cs="Times New Roman"/>
          <w:sz w:val="24"/>
          <w:szCs w:val="24"/>
          <w:lang w:val="en-US"/>
        </w:rPr>
        <w:t>Vol. 60, No 4,</w:t>
      </w:r>
      <w:r w:rsidRPr="00DC0570">
        <w:rPr>
          <w:rFonts w:ascii="Times New Roman" w:hAnsi="Times New Roman" w:cs="Times New Roman"/>
          <w:spacing w:val="40"/>
          <w:sz w:val="24"/>
          <w:szCs w:val="24"/>
          <w:lang w:val="en-US"/>
        </w:rPr>
        <w:t xml:space="preserve"> </w:t>
      </w:r>
      <w:r w:rsidRPr="00DC0570">
        <w:rPr>
          <w:rFonts w:ascii="Times New Roman" w:hAnsi="Times New Roman" w:cs="Times New Roman"/>
          <w:sz w:val="24"/>
          <w:szCs w:val="24"/>
          <w:lang w:val="en-US"/>
        </w:rPr>
        <w:t>643-659.</w:t>
      </w:r>
    </w:p>
    <w:p w14:paraId="348610C6" w14:textId="77777777" w:rsidR="00C44D99" w:rsidRPr="00DC0570" w:rsidRDefault="00C44D99" w:rsidP="00C44D99">
      <w:pPr>
        <w:pStyle w:val="Prrafodelista"/>
        <w:widowControl w:val="0"/>
        <w:numPr>
          <w:ilvl w:val="0"/>
          <w:numId w:val="20"/>
        </w:numPr>
        <w:tabs>
          <w:tab w:val="left" w:pos="829"/>
        </w:tabs>
        <w:autoSpaceDE w:val="0"/>
        <w:autoSpaceDN w:val="0"/>
        <w:spacing w:after="0" w:line="276" w:lineRule="auto"/>
        <w:ind w:right="536"/>
        <w:contextualSpacing w:val="0"/>
        <w:jc w:val="both"/>
        <w:rPr>
          <w:rFonts w:ascii="Times New Roman" w:hAnsi="Times New Roman" w:cs="Times New Roman"/>
          <w:b/>
          <w:sz w:val="24"/>
          <w:szCs w:val="24"/>
        </w:rPr>
      </w:pPr>
      <w:hyperlink r:id="rId20">
        <w:r w:rsidRPr="00DC0570">
          <w:rPr>
            <w:rFonts w:ascii="Times New Roman" w:hAnsi="Times New Roman" w:cs="Times New Roman"/>
            <w:sz w:val="24"/>
            <w:szCs w:val="24"/>
            <w:lang w:val="en-US"/>
          </w:rPr>
          <w:t>Sezer</w:t>
        </w:r>
      </w:hyperlink>
      <w:r w:rsidRPr="00DC0570">
        <w:rPr>
          <w:rFonts w:ascii="Times New Roman" w:hAnsi="Times New Roman" w:cs="Times New Roman"/>
          <w:spacing w:val="-15"/>
          <w:sz w:val="24"/>
          <w:szCs w:val="24"/>
          <w:lang w:val="en-US"/>
        </w:rPr>
        <w:t xml:space="preserve"> </w:t>
      </w:r>
      <w:r w:rsidRPr="00DC0570">
        <w:rPr>
          <w:rFonts w:ascii="Times New Roman" w:hAnsi="Times New Roman" w:cs="Times New Roman"/>
          <w:sz w:val="24"/>
          <w:szCs w:val="24"/>
          <w:lang w:val="en-US"/>
        </w:rPr>
        <w:t>Z,</w:t>
      </w:r>
      <w:r w:rsidRPr="00DC0570">
        <w:rPr>
          <w:rFonts w:ascii="Times New Roman" w:hAnsi="Times New Roman" w:cs="Times New Roman"/>
          <w:spacing w:val="-14"/>
          <w:sz w:val="24"/>
          <w:szCs w:val="24"/>
          <w:lang w:val="en-US"/>
        </w:rPr>
        <w:t xml:space="preserve"> </w:t>
      </w:r>
      <w:hyperlink r:id="rId21">
        <w:r w:rsidRPr="00DC0570">
          <w:rPr>
            <w:rFonts w:ascii="Times New Roman" w:hAnsi="Times New Roman" w:cs="Times New Roman"/>
            <w:sz w:val="24"/>
            <w:szCs w:val="24"/>
            <w:lang w:val="en-US"/>
          </w:rPr>
          <w:t>Inal</w:t>
        </w:r>
      </w:hyperlink>
      <w:r w:rsidRPr="00DC0570">
        <w:rPr>
          <w:rFonts w:ascii="Times New Roman" w:hAnsi="Times New Roman" w:cs="Times New Roman"/>
          <w:spacing w:val="-1"/>
          <w:sz w:val="24"/>
          <w:szCs w:val="24"/>
          <w:lang w:val="en-US"/>
        </w:rPr>
        <w:t xml:space="preserve"> </w:t>
      </w:r>
      <w:r w:rsidRPr="00DC0570">
        <w:rPr>
          <w:rFonts w:ascii="Times New Roman" w:hAnsi="Times New Roman" w:cs="Times New Roman"/>
          <w:sz w:val="24"/>
          <w:szCs w:val="24"/>
          <w:lang w:val="en-US"/>
        </w:rPr>
        <w:t xml:space="preserve">A, </w:t>
      </w:r>
      <w:hyperlink r:id="rId22">
        <w:r w:rsidRPr="00DC0570">
          <w:rPr>
            <w:rFonts w:ascii="Times New Roman" w:hAnsi="Times New Roman" w:cs="Times New Roman"/>
            <w:sz w:val="24"/>
            <w:szCs w:val="24"/>
            <w:lang w:val="en-US"/>
          </w:rPr>
          <w:t>Mazicioglu</w:t>
        </w:r>
      </w:hyperlink>
      <w:r w:rsidRPr="00DC0570">
        <w:rPr>
          <w:rFonts w:ascii="Times New Roman" w:hAnsi="Times New Roman" w:cs="Times New Roman"/>
          <w:sz w:val="24"/>
          <w:szCs w:val="24"/>
          <w:lang w:val="en-US"/>
        </w:rPr>
        <w:t xml:space="preserve"> M.L</w:t>
      </w:r>
      <w:hyperlink r:id="rId23">
        <w:r w:rsidRPr="00DC0570">
          <w:rPr>
            <w:rFonts w:ascii="Times New Roman" w:hAnsi="Times New Roman" w:cs="Times New Roman"/>
            <w:sz w:val="24"/>
            <w:szCs w:val="24"/>
            <w:lang w:val="en-US"/>
          </w:rPr>
          <w:t>, Altug</w:t>
        </w:r>
      </w:hyperlink>
      <w:r w:rsidRPr="00DC0570">
        <w:rPr>
          <w:rFonts w:ascii="Times New Roman" w:hAnsi="Times New Roman" w:cs="Times New Roman"/>
          <w:sz w:val="24"/>
          <w:szCs w:val="24"/>
          <w:lang w:val="en-US"/>
        </w:rPr>
        <w:t xml:space="preserve"> S</w:t>
      </w:r>
      <w:r w:rsidRPr="00DC0570">
        <w:rPr>
          <w:rFonts w:ascii="Times New Roman" w:hAnsi="Times New Roman" w:cs="Times New Roman"/>
          <w:spacing w:val="-15"/>
          <w:sz w:val="24"/>
          <w:szCs w:val="24"/>
          <w:lang w:val="en-US"/>
        </w:rPr>
        <w:t xml:space="preserve"> </w:t>
      </w:r>
      <w:r w:rsidRPr="00DC0570">
        <w:rPr>
          <w:rFonts w:ascii="Times New Roman" w:hAnsi="Times New Roman" w:cs="Times New Roman"/>
          <w:sz w:val="24"/>
          <w:szCs w:val="24"/>
          <w:lang w:val="en-US"/>
        </w:rPr>
        <w:t>,</w:t>
      </w:r>
      <w:hyperlink r:id="rId24">
        <w:r w:rsidRPr="00DC0570">
          <w:rPr>
            <w:rFonts w:ascii="Times New Roman" w:hAnsi="Times New Roman" w:cs="Times New Roman"/>
            <w:sz w:val="24"/>
            <w:szCs w:val="24"/>
            <w:lang w:val="en-US"/>
          </w:rPr>
          <w:t>Karasulu</w:t>
        </w:r>
      </w:hyperlink>
      <w:r w:rsidRPr="00DC0570">
        <w:rPr>
          <w:rFonts w:ascii="Times New Roman" w:hAnsi="Times New Roman" w:cs="Times New Roman"/>
          <w:sz w:val="24"/>
          <w:szCs w:val="24"/>
          <w:lang w:val="en-US"/>
        </w:rPr>
        <w:t>, Diril M</w:t>
      </w:r>
      <w:hyperlink r:id="rId25">
        <w:r w:rsidRPr="00DC0570">
          <w:rPr>
            <w:rFonts w:ascii="Times New Roman" w:hAnsi="Times New Roman" w:cs="Times New Roman"/>
            <w:sz w:val="24"/>
            <w:szCs w:val="24"/>
            <w:lang w:val="en-US"/>
          </w:rPr>
          <w:t>, Mehmetoglu Al</w:t>
        </w:r>
      </w:hyperlink>
      <w:r w:rsidRPr="00DC0570">
        <w:rPr>
          <w:rFonts w:ascii="Times New Roman" w:hAnsi="Times New Roman" w:cs="Times New Roman"/>
          <w:sz w:val="24"/>
          <w:szCs w:val="24"/>
          <w:lang w:val="en-US"/>
        </w:rPr>
        <w:t xml:space="preserve"> A, </w:t>
      </w:r>
      <w:hyperlink r:id="rId26">
        <w:r w:rsidRPr="00DC0570">
          <w:rPr>
            <w:rFonts w:ascii="Times New Roman" w:hAnsi="Times New Roman" w:cs="Times New Roman"/>
            <w:sz w:val="24"/>
            <w:szCs w:val="24"/>
            <w:lang w:val="en-US"/>
          </w:rPr>
          <w:t>Kozlu</w:t>
        </w:r>
      </w:hyperlink>
      <w:r w:rsidRPr="00DC0570">
        <w:rPr>
          <w:rFonts w:ascii="Times New Roman" w:hAnsi="Times New Roman" w:cs="Times New Roman"/>
          <w:spacing w:val="-15"/>
          <w:sz w:val="24"/>
          <w:szCs w:val="24"/>
          <w:lang w:val="en-US"/>
        </w:rPr>
        <w:t xml:space="preserve"> </w:t>
      </w:r>
      <w:r w:rsidRPr="00DC0570">
        <w:rPr>
          <w:rFonts w:ascii="Times New Roman" w:hAnsi="Times New Roman" w:cs="Times New Roman"/>
          <w:sz w:val="24"/>
          <w:szCs w:val="24"/>
          <w:lang w:val="en-US"/>
        </w:rPr>
        <w:t>S,</w:t>
      </w:r>
      <w:r w:rsidRPr="00DC0570">
        <w:rPr>
          <w:rFonts w:ascii="Times New Roman" w:hAnsi="Times New Roman" w:cs="Times New Roman"/>
          <w:spacing w:val="-12"/>
          <w:sz w:val="24"/>
          <w:szCs w:val="24"/>
          <w:lang w:val="en-US"/>
        </w:rPr>
        <w:t xml:space="preserve"> </w:t>
      </w:r>
      <w:hyperlink r:id="rId27">
        <w:r w:rsidRPr="00DC0570">
          <w:rPr>
            <w:rFonts w:ascii="Times New Roman" w:hAnsi="Times New Roman" w:cs="Times New Roman"/>
            <w:sz w:val="24"/>
            <w:szCs w:val="24"/>
            <w:lang w:val="en-US"/>
          </w:rPr>
          <w:t>Ulu</w:t>
        </w:r>
      </w:hyperlink>
      <w:r w:rsidRPr="00DC0570">
        <w:rPr>
          <w:rFonts w:ascii="Times New Roman" w:hAnsi="Times New Roman" w:cs="Times New Roman"/>
          <w:spacing w:val="-5"/>
          <w:sz w:val="24"/>
          <w:szCs w:val="24"/>
          <w:lang w:val="en-US"/>
        </w:rPr>
        <w:t xml:space="preserve"> </w:t>
      </w:r>
      <w:r w:rsidRPr="00DC0570">
        <w:rPr>
          <w:rFonts w:ascii="Times New Roman" w:hAnsi="Times New Roman" w:cs="Times New Roman"/>
          <w:sz w:val="24"/>
          <w:szCs w:val="24"/>
          <w:lang w:val="en-US"/>
        </w:rPr>
        <w:t>N,</w:t>
      </w:r>
      <w:r w:rsidRPr="00DC0570">
        <w:rPr>
          <w:rFonts w:ascii="Times New Roman" w:hAnsi="Times New Roman" w:cs="Times New Roman"/>
          <w:spacing w:val="-1"/>
          <w:sz w:val="24"/>
          <w:szCs w:val="24"/>
          <w:lang w:val="en-US"/>
        </w:rPr>
        <w:t xml:space="preserve"> </w:t>
      </w:r>
      <w:r w:rsidRPr="00DC0570">
        <w:rPr>
          <w:rFonts w:ascii="Times New Roman" w:hAnsi="Times New Roman" w:cs="Times New Roman"/>
          <w:sz w:val="24"/>
          <w:szCs w:val="24"/>
          <w:lang w:val="en-US"/>
        </w:rPr>
        <w:t>Safety</w:t>
      </w:r>
      <w:r w:rsidRPr="00DC0570">
        <w:rPr>
          <w:rFonts w:ascii="Times New Roman" w:hAnsi="Times New Roman" w:cs="Times New Roman"/>
          <w:spacing w:val="-6"/>
          <w:sz w:val="24"/>
          <w:szCs w:val="24"/>
          <w:lang w:val="en-US"/>
        </w:rPr>
        <w:t xml:space="preserve"> </w:t>
      </w:r>
      <w:r w:rsidRPr="00DC0570">
        <w:rPr>
          <w:rFonts w:ascii="Times New Roman" w:hAnsi="Times New Roman" w:cs="Times New Roman"/>
          <w:sz w:val="24"/>
          <w:szCs w:val="24"/>
          <w:lang w:val="en-US"/>
        </w:rPr>
        <w:t>and</w:t>
      </w:r>
      <w:r w:rsidRPr="00DC0570">
        <w:rPr>
          <w:rFonts w:ascii="Times New Roman" w:hAnsi="Times New Roman" w:cs="Times New Roman"/>
          <w:spacing w:val="-6"/>
          <w:sz w:val="24"/>
          <w:szCs w:val="24"/>
          <w:lang w:val="en-US"/>
        </w:rPr>
        <w:t xml:space="preserve"> </w:t>
      </w:r>
      <w:r w:rsidRPr="00DC0570">
        <w:rPr>
          <w:rFonts w:ascii="Times New Roman" w:hAnsi="Times New Roman" w:cs="Times New Roman"/>
          <w:sz w:val="24"/>
          <w:szCs w:val="24"/>
          <w:lang w:val="en-US"/>
        </w:rPr>
        <w:t>Efficacy</w:t>
      </w:r>
      <w:r w:rsidRPr="00DC0570">
        <w:rPr>
          <w:rFonts w:ascii="Times New Roman" w:hAnsi="Times New Roman" w:cs="Times New Roman"/>
          <w:spacing w:val="-6"/>
          <w:sz w:val="24"/>
          <w:szCs w:val="24"/>
          <w:lang w:val="en-US"/>
        </w:rPr>
        <w:t xml:space="preserve"> </w:t>
      </w:r>
      <w:r w:rsidRPr="00DC0570">
        <w:rPr>
          <w:rFonts w:ascii="Times New Roman" w:hAnsi="Times New Roman" w:cs="Times New Roman"/>
          <w:sz w:val="24"/>
          <w:szCs w:val="24"/>
          <w:lang w:val="en-US"/>
        </w:rPr>
        <w:t>of</w:t>
      </w:r>
      <w:r w:rsidRPr="00DC0570">
        <w:rPr>
          <w:rFonts w:ascii="Times New Roman" w:hAnsi="Times New Roman" w:cs="Times New Roman"/>
          <w:spacing w:val="-5"/>
          <w:sz w:val="24"/>
          <w:szCs w:val="24"/>
          <w:lang w:val="en-US"/>
        </w:rPr>
        <w:t xml:space="preserve"> </w:t>
      </w:r>
      <w:r w:rsidRPr="00DC0570">
        <w:rPr>
          <w:rFonts w:ascii="Times New Roman" w:hAnsi="Times New Roman" w:cs="Times New Roman"/>
          <w:sz w:val="24"/>
          <w:szCs w:val="24"/>
          <w:lang w:val="en-US"/>
        </w:rPr>
        <w:t>a</w:t>
      </w:r>
      <w:r w:rsidRPr="00DC0570">
        <w:rPr>
          <w:rFonts w:ascii="Times New Roman" w:hAnsi="Times New Roman" w:cs="Times New Roman"/>
          <w:spacing w:val="-4"/>
          <w:sz w:val="24"/>
          <w:szCs w:val="24"/>
          <w:lang w:val="en-US"/>
        </w:rPr>
        <w:t xml:space="preserve"> </w:t>
      </w:r>
      <w:r w:rsidRPr="00DC0570">
        <w:rPr>
          <w:rFonts w:ascii="Times New Roman" w:hAnsi="Times New Roman" w:cs="Times New Roman"/>
          <w:sz w:val="24"/>
          <w:szCs w:val="24"/>
          <w:lang w:val="en-US"/>
        </w:rPr>
        <w:t>Novel</w:t>
      </w:r>
      <w:r w:rsidRPr="00DC0570">
        <w:rPr>
          <w:rFonts w:ascii="Times New Roman" w:hAnsi="Times New Roman" w:cs="Times New Roman"/>
          <w:spacing w:val="-5"/>
          <w:sz w:val="24"/>
          <w:szCs w:val="24"/>
          <w:lang w:val="en-US"/>
        </w:rPr>
        <w:t xml:space="preserve"> </w:t>
      </w:r>
      <w:r w:rsidRPr="00DC0570">
        <w:rPr>
          <w:rFonts w:ascii="Times New Roman" w:hAnsi="Times New Roman" w:cs="Times New Roman"/>
          <w:sz w:val="24"/>
          <w:szCs w:val="24"/>
          <w:lang w:val="en-US"/>
        </w:rPr>
        <w:t>Combination</w:t>
      </w:r>
      <w:r w:rsidRPr="00DC0570">
        <w:rPr>
          <w:rFonts w:ascii="Times New Roman" w:hAnsi="Times New Roman" w:cs="Times New Roman"/>
          <w:spacing w:val="-6"/>
          <w:sz w:val="24"/>
          <w:szCs w:val="24"/>
          <w:lang w:val="en-US"/>
        </w:rPr>
        <w:t xml:space="preserve"> </w:t>
      </w:r>
      <w:r w:rsidRPr="00DC0570">
        <w:rPr>
          <w:rFonts w:ascii="Times New Roman" w:hAnsi="Times New Roman" w:cs="Times New Roman"/>
          <w:sz w:val="24"/>
          <w:szCs w:val="24"/>
          <w:lang w:val="en-US"/>
        </w:rPr>
        <w:t>Cream</w:t>
      </w:r>
      <w:r w:rsidRPr="00DC0570">
        <w:rPr>
          <w:rFonts w:ascii="Times New Roman" w:hAnsi="Times New Roman" w:cs="Times New Roman"/>
          <w:spacing w:val="-5"/>
          <w:sz w:val="24"/>
          <w:szCs w:val="24"/>
          <w:lang w:val="en-US"/>
        </w:rPr>
        <w:t xml:space="preserve"> </w:t>
      </w:r>
      <w:r w:rsidRPr="00DC0570">
        <w:rPr>
          <w:rFonts w:ascii="Times New Roman" w:hAnsi="Times New Roman" w:cs="Times New Roman"/>
          <w:sz w:val="24"/>
          <w:szCs w:val="24"/>
          <w:lang w:val="en-US"/>
        </w:rPr>
        <w:t>(GN-037)</w:t>
      </w:r>
      <w:r w:rsidRPr="00DC0570">
        <w:rPr>
          <w:rFonts w:ascii="Times New Roman" w:hAnsi="Times New Roman" w:cs="Times New Roman"/>
          <w:spacing w:val="-5"/>
          <w:sz w:val="24"/>
          <w:szCs w:val="24"/>
          <w:lang w:val="en-US"/>
        </w:rPr>
        <w:t xml:space="preserve"> </w:t>
      </w:r>
      <w:r w:rsidRPr="00DC0570">
        <w:rPr>
          <w:rFonts w:ascii="Times New Roman" w:hAnsi="Times New Roman" w:cs="Times New Roman"/>
          <w:sz w:val="24"/>
          <w:szCs w:val="24"/>
          <w:lang w:val="en-US"/>
        </w:rPr>
        <w:t xml:space="preserve">in Healthy Volunteers and Patients with Plaque Psoriasis: A Phase 1 Trial. </w:t>
      </w:r>
      <w:r w:rsidRPr="00DC0570">
        <w:rPr>
          <w:rFonts w:ascii="Times New Roman" w:hAnsi="Times New Roman" w:cs="Times New Roman"/>
          <w:sz w:val="24"/>
          <w:szCs w:val="24"/>
        </w:rPr>
        <w:t xml:space="preserve">Journal of </w:t>
      </w:r>
      <w:r w:rsidRPr="00DC0570">
        <w:rPr>
          <w:rFonts w:ascii="Times New Roman" w:hAnsi="Times New Roman" w:cs="Times New Roman"/>
          <w:color w:val="1B1B1B"/>
          <w:sz w:val="24"/>
          <w:szCs w:val="24"/>
        </w:rPr>
        <w:t>Dermatology &amp; Therapy. 2023 Jun 10;13(7):1489–1501.</w:t>
      </w:r>
    </w:p>
    <w:p w14:paraId="163E4643" w14:textId="77777777" w:rsidR="00C44D99" w:rsidRPr="00DC0570" w:rsidRDefault="00C44D99" w:rsidP="00C44D99">
      <w:pPr>
        <w:pStyle w:val="Prrafodelista"/>
        <w:widowControl w:val="0"/>
        <w:numPr>
          <w:ilvl w:val="0"/>
          <w:numId w:val="20"/>
        </w:numPr>
        <w:tabs>
          <w:tab w:val="left" w:pos="829"/>
        </w:tabs>
        <w:autoSpaceDE w:val="0"/>
        <w:autoSpaceDN w:val="0"/>
        <w:spacing w:after="0" w:line="276" w:lineRule="auto"/>
        <w:ind w:right="536"/>
        <w:contextualSpacing w:val="0"/>
        <w:jc w:val="both"/>
        <w:rPr>
          <w:rFonts w:ascii="Times New Roman" w:hAnsi="Times New Roman" w:cs="Times New Roman"/>
          <w:b/>
          <w:sz w:val="24"/>
          <w:szCs w:val="24"/>
          <w:lang w:val="en-US"/>
        </w:rPr>
      </w:pPr>
      <w:r w:rsidRPr="00DC0570">
        <w:rPr>
          <w:rFonts w:ascii="Times New Roman" w:hAnsi="Times New Roman" w:cs="Times New Roman"/>
          <w:sz w:val="24"/>
          <w:szCs w:val="24"/>
          <w:lang w:val="en-US"/>
        </w:rPr>
        <w:t>Benites E, Carrillo E, Heras M, Bourne D, Evaluation of a new topical cream to psoriasis treatment: randomized clinical trial, Journal of Advances</w:t>
      </w:r>
      <w:r w:rsidRPr="00DC0570">
        <w:rPr>
          <w:rFonts w:ascii="Times New Roman" w:hAnsi="Times New Roman" w:cs="Times New Roman"/>
          <w:spacing w:val="-14"/>
          <w:sz w:val="24"/>
          <w:szCs w:val="24"/>
          <w:lang w:val="en-US"/>
        </w:rPr>
        <w:t xml:space="preserve"> </w:t>
      </w:r>
      <w:r w:rsidRPr="00DC0570">
        <w:rPr>
          <w:rFonts w:ascii="Times New Roman" w:hAnsi="Times New Roman" w:cs="Times New Roman"/>
          <w:sz w:val="24"/>
          <w:szCs w:val="24"/>
          <w:lang w:val="en-US"/>
        </w:rPr>
        <w:t>in</w:t>
      </w:r>
      <w:r w:rsidRPr="00DC0570">
        <w:rPr>
          <w:rFonts w:ascii="Times New Roman" w:hAnsi="Times New Roman" w:cs="Times New Roman"/>
          <w:spacing w:val="-15"/>
          <w:sz w:val="24"/>
          <w:szCs w:val="24"/>
          <w:lang w:val="en-US"/>
        </w:rPr>
        <w:t xml:space="preserve"> </w:t>
      </w:r>
      <w:r w:rsidRPr="00DC0570">
        <w:rPr>
          <w:rFonts w:ascii="Times New Roman" w:hAnsi="Times New Roman" w:cs="Times New Roman"/>
          <w:sz w:val="24"/>
          <w:szCs w:val="24"/>
          <w:lang w:val="en-US"/>
        </w:rPr>
        <w:t>Traditional Medicine 2024 24:755–764.</w:t>
      </w:r>
    </w:p>
    <w:p w14:paraId="6E1A3302" w14:textId="77777777" w:rsidR="00C44D99" w:rsidRPr="00DC0570" w:rsidRDefault="00C44D99" w:rsidP="00C44D99">
      <w:pPr>
        <w:pStyle w:val="Prrafodelista"/>
        <w:widowControl w:val="0"/>
        <w:numPr>
          <w:ilvl w:val="0"/>
          <w:numId w:val="20"/>
        </w:numPr>
        <w:tabs>
          <w:tab w:val="left" w:pos="829"/>
        </w:tabs>
        <w:autoSpaceDE w:val="0"/>
        <w:autoSpaceDN w:val="0"/>
        <w:spacing w:after="0" w:line="276" w:lineRule="auto"/>
        <w:ind w:right="544"/>
        <w:contextualSpacing w:val="0"/>
        <w:jc w:val="both"/>
        <w:rPr>
          <w:rFonts w:ascii="Times New Roman" w:hAnsi="Times New Roman" w:cs="Times New Roman"/>
          <w:b/>
          <w:sz w:val="24"/>
          <w:szCs w:val="24"/>
        </w:rPr>
      </w:pPr>
      <w:r w:rsidRPr="00DC0570">
        <w:rPr>
          <w:rFonts w:ascii="Times New Roman" w:hAnsi="Times New Roman" w:cs="Times New Roman"/>
          <w:sz w:val="24"/>
          <w:szCs w:val="24"/>
          <w:lang w:val="en-US"/>
        </w:rPr>
        <w:t>Cajas M, Santamaría G, De la Torre K, Aguilar K, Cabrera F, Freire P. Biologic therapy</w:t>
      </w:r>
      <w:r w:rsidRPr="00DC0570">
        <w:rPr>
          <w:rFonts w:ascii="Times New Roman" w:hAnsi="Times New Roman" w:cs="Times New Roman"/>
          <w:spacing w:val="-15"/>
          <w:sz w:val="24"/>
          <w:szCs w:val="24"/>
          <w:lang w:val="en-US"/>
        </w:rPr>
        <w:t xml:space="preserve"> </w:t>
      </w:r>
      <w:r w:rsidRPr="00DC0570">
        <w:rPr>
          <w:rFonts w:ascii="Times New Roman" w:hAnsi="Times New Roman" w:cs="Times New Roman"/>
          <w:sz w:val="24"/>
          <w:szCs w:val="24"/>
          <w:lang w:val="en-US"/>
        </w:rPr>
        <w:t>in</w:t>
      </w:r>
      <w:r w:rsidRPr="00DC0570">
        <w:rPr>
          <w:rFonts w:ascii="Times New Roman" w:hAnsi="Times New Roman" w:cs="Times New Roman"/>
          <w:spacing w:val="-11"/>
          <w:sz w:val="24"/>
          <w:szCs w:val="24"/>
          <w:lang w:val="en-US"/>
        </w:rPr>
        <w:t xml:space="preserve"> </w:t>
      </w:r>
      <w:r w:rsidRPr="00DC0570">
        <w:rPr>
          <w:rFonts w:ascii="Times New Roman" w:hAnsi="Times New Roman" w:cs="Times New Roman"/>
          <w:sz w:val="24"/>
          <w:szCs w:val="24"/>
          <w:lang w:val="en-US"/>
        </w:rPr>
        <w:t>psoriasis:</w:t>
      </w:r>
      <w:r w:rsidRPr="00DC0570">
        <w:rPr>
          <w:rFonts w:ascii="Times New Roman" w:hAnsi="Times New Roman" w:cs="Times New Roman"/>
          <w:spacing w:val="-14"/>
          <w:sz w:val="24"/>
          <w:szCs w:val="24"/>
          <w:lang w:val="en-US"/>
        </w:rPr>
        <w:t xml:space="preserve"> </w:t>
      </w:r>
      <w:r w:rsidRPr="00DC0570">
        <w:rPr>
          <w:rFonts w:ascii="Times New Roman" w:hAnsi="Times New Roman" w:cs="Times New Roman"/>
          <w:sz w:val="24"/>
          <w:szCs w:val="24"/>
          <w:lang w:val="en-US"/>
        </w:rPr>
        <w:t>experience</w:t>
      </w:r>
      <w:r w:rsidRPr="00DC0570">
        <w:rPr>
          <w:rFonts w:ascii="Times New Roman" w:hAnsi="Times New Roman" w:cs="Times New Roman"/>
          <w:spacing w:val="-10"/>
          <w:sz w:val="24"/>
          <w:szCs w:val="24"/>
          <w:lang w:val="en-US"/>
        </w:rPr>
        <w:t xml:space="preserve"> </w:t>
      </w:r>
      <w:r w:rsidRPr="00DC0570">
        <w:rPr>
          <w:rFonts w:ascii="Times New Roman" w:hAnsi="Times New Roman" w:cs="Times New Roman"/>
          <w:sz w:val="24"/>
          <w:szCs w:val="24"/>
          <w:lang w:val="en-US"/>
        </w:rPr>
        <w:t>of</w:t>
      </w:r>
      <w:r w:rsidRPr="00DC0570">
        <w:rPr>
          <w:rFonts w:ascii="Times New Roman" w:hAnsi="Times New Roman" w:cs="Times New Roman"/>
          <w:spacing w:val="-15"/>
          <w:sz w:val="24"/>
          <w:szCs w:val="24"/>
          <w:lang w:val="en-US"/>
        </w:rPr>
        <w:t xml:space="preserve"> </w:t>
      </w:r>
      <w:r w:rsidRPr="00DC0570">
        <w:rPr>
          <w:rFonts w:ascii="Times New Roman" w:hAnsi="Times New Roman" w:cs="Times New Roman"/>
          <w:sz w:val="24"/>
          <w:szCs w:val="24"/>
          <w:lang w:val="en-US"/>
        </w:rPr>
        <w:t>seven</w:t>
      </w:r>
      <w:r w:rsidRPr="00DC0570">
        <w:rPr>
          <w:rFonts w:ascii="Times New Roman" w:hAnsi="Times New Roman" w:cs="Times New Roman"/>
          <w:spacing w:val="-11"/>
          <w:sz w:val="24"/>
          <w:szCs w:val="24"/>
          <w:lang w:val="en-US"/>
        </w:rPr>
        <w:t xml:space="preserve"> </w:t>
      </w:r>
      <w:r w:rsidRPr="00DC0570">
        <w:rPr>
          <w:rFonts w:ascii="Times New Roman" w:hAnsi="Times New Roman" w:cs="Times New Roman"/>
          <w:sz w:val="24"/>
          <w:szCs w:val="24"/>
          <w:lang w:val="en-US"/>
        </w:rPr>
        <w:t>years</w:t>
      </w:r>
      <w:r w:rsidRPr="00DC0570">
        <w:rPr>
          <w:rFonts w:ascii="Times New Roman" w:hAnsi="Times New Roman" w:cs="Times New Roman"/>
          <w:spacing w:val="-13"/>
          <w:sz w:val="24"/>
          <w:szCs w:val="24"/>
          <w:lang w:val="en-US"/>
        </w:rPr>
        <w:t xml:space="preserve"> </w:t>
      </w:r>
      <w:r w:rsidRPr="00DC0570">
        <w:rPr>
          <w:rFonts w:ascii="Times New Roman" w:hAnsi="Times New Roman" w:cs="Times New Roman"/>
          <w:sz w:val="24"/>
          <w:szCs w:val="24"/>
          <w:lang w:val="en-US"/>
        </w:rPr>
        <w:t>in</w:t>
      </w:r>
      <w:r w:rsidRPr="00DC0570">
        <w:rPr>
          <w:rFonts w:ascii="Times New Roman" w:hAnsi="Times New Roman" w:cs="Times New Roman"/>
          <w:spacing w:val="-15"/>
          <w:sz w:val="24"/>
          <w:szCs w:val="24"/>
          <w:lang w:val="en-US"/>
        </w:rPr>
        <w:t xml:space="preserve"> </w:t>
      </w:r>
      <w:r w:rsidRPr="00DC0570">
        <w:rPr>
          <w:rFonts w:ascii="Times New Roman" w:hAnsi="Times New Roman" w:cs="Times New Roman"/>
          <w:sz w:val="24"/>
          <w:szCs w:val="24"/>
          <w:lang w:val="en-US"/>
        </w:rPr>
        <w:t>a</w:t>
      </w:r>
      <w:r w:rsidRPr="00DC0570">
        <w:rPr>
          <w:rFonts w:ascii="Times New Roman" w:hAnsi="Times New Roman" w:cs="Times New Roman"/>
          <w:spacing w:val="-10"/>
          <w:sz w:val="24"/>
          <w:szCs w:val="24"/>
          <w:lang w:val="en-US"/>
        </w:rPr>
        <w:t xml:space="preserve"> </w:t>
      </w:r>
      <w:r w:rsidRPr="00DC0570">
        <w:rPr>
          <w:rFonts w:ascii="Times New Roman" w:hAnsi="Times New Roman" w:cs="Times New Roman"/>
          <w:sz w:val="24"/>
          <w:szCs w:val="24"/>
          <w:lang w:val="en-US"/>
        </w:rPr>
        <w:t>third</w:t>
      </w:r>
      <w:r w:rsidRPr="00DC0570">
        <w:rPr>
          <w:rFonts w:ascii="Times New Roman" w:hAnsi="Times New Roman" w:cs="Times New Roman"/>
          <w:spacing w:val="-15"/>
          <w:sz w:val="24"/>
          <w:szCs w:val="24"/>
          <w:lang w:val="en-US"/>
        </w:rPr>
        <w:t xml:space="preserve"> </w:t>
      </w:r>
      <w:r w:rsidRPr="00DC0570">
        <w:rPr>
          <w:rFonts w:ascii="Times New Roman" w:hAnsi="Times New Roman" w:cs="Times New Roman"/>
          <w:sz w:val="24"/>
          <w:szCs w:val="24"/>
          <w:lang w:val="en-US"/>
        </w:rPr>
        <w:t>level</w:t>
      </w:r>
      <w:r w:rsidRPr="00DC0570">
        <w:rPr>
          <w:rFonts w:ascii="Times New Roman" w:hAnsi="Times New Roman" w:cs="Times New Roman"/>
          <w:spacing w:val="-10"/>
          <w:sz w:val="24"/>
          <w:szCs w:val="24"/>
          <w:lang w:val="en-US"/>
        </w:rPr>
        <w:t xml:space="preserve"> </w:t>
      </w:r>
      <w:r w:rsidRPr="00DC0570">
        <w:rPr>
          <w:rFonts w:ascii="Times New Roman" w:hAnsi="Times New Roman" w:cs="Times New Roman"/>
          <w:sz w:val="24"/>
          <w:szCs w:val="24"/>
          <w:lang w:val="en-US"/>
        </w:rPr>
        <w:lastRenderedPageBreak/>
        <w:t>hospital</w:t>
      </w:r>
      <w:r w:rsidRPr="00DC0570">
        <w:rPr>
          <w:rFonts w:ascii="Times New Roman" w:hAnsi="Times New Roman" w:cs="Times New Roman"/>
          <w:spacing w:val="-10"/>
          <w:sz w:val="24"/>
          <w:szCs w:val="24"/>
          <w:lang w:val="en-US"/>
        </w:rPr>
        <w:t xml:space="preserve"> </w:t>
      </w:r>
      <w:r w:rsidRPr="00DC0570">
        <w:rPr>
          <w:rFonts w:ascii="Times New Roman" w:hAnsi="Times New Roman" w:cs="Times New Roman"/>
          <w:sz w:val="24"/>
          <w:szCs w:val="24"/>
          <w:lang w:val="en-US"/>
        </w:rPr>
        <w:t>of</w:t>
      </w:r>
      <w:r w:rsidRPr="00DC0570">
        <w:rPr>
          <w:rFonts w:ascii="Times New Roman" w:hAnsi="Times New Roman" w:cs="Times New Roman"/>
          <w:spacing w:val="-15"/>
          <w:sz w:val="24"/>
          <w:szCs w:val="24"/>
          <w:lang w:val="en-US"/>
        </w:rPr>
        <w:t xml:space="preserve"> </w:t>
      </w:r>
      <w:r w:rsidRPr="00DC0570">
        <w:rPr>
          <w:rFonts w:ascii="Times New Roman" w:hAnsi="Times New Roman" w:cs="Times New Roman"/>
          <w:sz w:val="24"/>
          <w:szCs w:val="24"/>
          <w:lang w:val="en-US"/>
        </w:rPr>
        <w:t xml:space="preserve">Ecuador. </w:t>
      </w:r>
      <w:r w:rsidRPr="00DC0570">
        <w:rPr>
          <w:rFonts w:ascii="Times New Roman" w:hAnsi="Times New Roman" w:cs="Times New Roman"/>
          <w:sz w:val="24"/>
          <w:szCs w:val="24"/>
        </w:rPr>
        <w:t>Medicina Cutánea Ibero Latino Americano 2018; 46 (3): 186-190.</w:t>
      </w:r>
    </w:p>
    <w:p w14:paraId="7E23B62E" w14:textId="77777777" w:rsidR="00C44D99" w:rsidRPr="00DC0570" w:rsidRDefault="00C44D99" w:rsidP="00C44D99">
      <w:pPr>
        <w:pStyle w:val="Prrafodelista"/>
        <w:widowControl w:val="0"/>
        <w:numPr>
          <w:ilvl w:val="0"/>
          <w:numId w:val="20"/>
        </w:numPr>
        <w:tabs>
          <w:tab w:val="left" w:pos="829"/>
        </w:tabs>
        <w:autoSpaceDE w:val="0"/>
        <w:autoSpaceDN w:val="0"/>
        <w:spacing w:before="1" w:after="0" w:line="276" w:lineRule="auto"/>
        <w:ind w:right="537"/>
        <w:contextualSpacing w:val="0"/>
        <w:jc w:val="both"/>
        <w:rPr>
          <w:rFonts w:ascii="Times New Roman" w:hAnsi="Times New Roman" w:cs="Times New Roman"/>
          <w:b/>
          <w:sz w:val="24"/>
          <w:szCs w:val="24"/>
        </w:rPr>
      </w:pPr>
      <w:r w:rsidRPr="00DC0570">
        <w:rPr>
          <w:rFonts w:ascii="Times New Roman" w:hAnsi="Times New Roman" w:cs="Times New Roman"/>
          <w:sz w:val="24"/>
          <w:szCs w:val="24"/>
        </w:rPr>
        <w:t>Domínguez</w:t>
      </w:r>
      <w:r w:rsidRPr="00DC0570">
        <w:rPr>
          <w:rFonts w:ascii="Times New Roman" w:hAnsi="Times New Roman" w:cs="Times New Roman"/>
          <w:spacing w:val="-10"/>
          <w:sz w:val="24"/>
          <w:szCs w:val="24"/>
        </w:rPr>
        <w:t xml:space="preserve"> </w:t>
      </w:r>
      <w:r w:rsidRPr="00DC0570">
        <w:rPr>
          <w:rFonts w:ascii="Times New Roman" w:hAnsi="Times New Roman" w:cs="Times New Roman"/>
          <w:sz w:val="24"/>
          <w:szCs w:val="24"/>
        </w:rPr>
        <w:t>MVG,</w:t>
      </w:r>
      <w:r w:rsidRPr="00DC0570">
        <w:rPr>
          <w:rFonts w:ascii="Times New Roman" w:hAnsi="Times New Roman" w:cs="Times New Roman"/>
          <w:spacing w:val="-11"/>
          <w:sz w:val="24"/>
          <w:szCs w:val="24"/>
        </w:rPr>
        <w:t xml:space="preserve"> </w:t>
      </w:r>
      <w:r w:rsidRPr="00DC0570">
        <w:rPr>
          <w:rFonts w:ascii="Times New Roman" w:hAnsi="Times New Roman" w:cs="Times New Roman"/>
          <w:sz w:val="24"/>
          <w:szCs w:val="24"/>
        </w:rPr>
        <w:t>Hernández-Gil</w:t>
      </w:r>
      <w:r w:rsidRPr="00DC0570">
        <w:rPr>
          <w:rFonts w:ascii="Times New Roman" w:hAnsi="Times New Roman" w:cs="Times New Roman"/>
          <w:spacing w:val="-10"/>
          <w:sz w:val="24"/>
          <w:szCs w:val="24"/>
        </w:rPr>
        <w:t xml:space="preserve"> </w:t>
      </w:r>
      <w:r w:rsidRPr="00DC0570">
        <w:rPr>
          <w:rFonts w:ascii="Times New Roman" w:hAnsi="Times New Roman" w:cs="Times New Roman"/>
          <w:sz w:val="24"/>
          <w:szCs w:val="24"/>
        </w:rPr>
        <w:t>J,</w:t>
      </w:r>
      <w:r w:rsidRPr="00DC0570">
        <w:rPr>
          <w:rFonts w:ascii="Times New Roman" w:hAnsi="Times New Roman" w:cs="Times New Roman"/>
          <w:spacing w:val="-11"/>
          <w:sz w:val="24"/>
          <w:szCs w:val="24"/>
        </w:rPr>
        <w:t xml:space="preserve"> </w:t>
      </w:r>
      <w:r w:rsidRPr="00DC0570">
        <w:rPr>
          <w:rFonts w:ascii="Times New Roman" w:hAnsi="Times New Roman" w:cs="Times New Roman"/>
          <w:sz w:val="24"/>
          <w:szCs w:val="24"/>
        </w:rPr>
        <w:t>Aguilar</w:t>
      </w:r>
      <w:r w:rsidRPr="00DC0570">
        <w:rPr>
          <w:rFonts w:ascii="Times New Roman" w:hAnsi="Times New Roman" w:cs="Times New Roman"/>
          <w:spacing w:val="-11"/>
          <w:sz w:val="24"/>
          <w:szCs w:val="24"/>
        </w:rPr>
        <w:t xml:space="preserve"> </w:t>
      </w:r>
      <w:r w:rsidRPr="00DC0570">
        <w:rPr>
          <w:rFonts w:ascii="Times New Roman" w:hAnsi="Times New Roman" w:cs="Times New Roman"/>
          <w:sz w:val="24"/>
          <w:szCs w:val="24"/>
        </w:rPr>
        <w:t>C,</w:t>
      </w:r>
      <w:r w:rsidRPr="00DC0570">
        <w:rPr>
          <w:rFonts w:ascii="Times New Roman" w:hAnsi="Times New Roman" w:cs="Times New Roman"/>
          <w:spacing w:val="-12"/>
          <w:sz w:val="24"/>
          <w:szCs w:val="24"/>
        </w:rPr>
        <w:t xml:space="preserve"> </w:t>
      </w:r>
      <w:r w:rsidRPr="00DC0570">
        <w:rPr>
          <w:rFonts w:ascii="Times New Roman" w:hAnsi="Times New Roman" w:cs="Times New Roman"/>
          <w:sz w:val="24"/>
          <w:szCs w:val="24"/>
        </w:rPr>
        <w:t>Naranjo</w:t>
      </w:r>
      <w:r w:rsidRPr="00DC0570">
        <w:rPr>
          <w:rFonts w:ascii="Times New Roman" w:hAnsi="Times New Roman" w:cs="Times New Roman"/>
          <w:spacing w:val="-11"/>
          <w:sz w:val="24"/>
          <w:szCs w:val="24"/>
        </w:rPr>
        <w:t xml:space="preserve"> </w:t>
      </w:r>
      <w:r w:rsidRPr="00DC0570">
        <w:rPr>
          <w:rFonts w:ascii="Times New Roman" w:hAnsi="Times New Roman" w:cs="Times New Roman"/>
          <w:sz w:val="24"/>
          <w:szCs w:val="24"/>
        </w:rPr>
        <w:t>R.</w:t>
      </w:r>
      <w:r w:rsidRPr="00DC0570">
        <w:rPr>
          <w:rFonts w:ascii="Times New Roman" w:hAnsi="Times New Roman" w:cs="Times New Roman"/>
          <w:spacing w:val="-12"/>
          <w:sz w:val="24"/>
          <w:szCs w:val="24"/>
        </w:rPr>
        <w:t xml:space="preserve"> </w:t>
      </w:r>
      <w:r w:rsidRPr="00DC0570">
        <w:rPr>
          <w:rFonts w:ascii="Times New Roman" w:hAnsi="Times New Roman" w:cs="Times New Roman"/>
          <w:sz w:val="24"/>
          <w:szCs w:val="24"/>
        </w:rPr>
        <w:t>Eficacia</w:t>
      </w:r>
      <w:r w:rsidRPr="00DC0570">
        <w:rPr>
          <w:rFonts w:ascii="Times New Roman" w:hAnsi="Times New Roman" w:cs="Times New Roman"/>
          <w:spacing w:val="-10"/>
          <w:sz w:val="24"/>
          <w:szCs w:val="24"/>
        </w:rPr>
        <w:t xml:space="preserve"> </w:t>
      </w:r>
      <w:r w:rsidRPr="00DC0570">
        <w:rPr>
          <w:rFonts w:ascii="Times New Roman" w:hAnsi="Times New Roman" w:cs="Times New Roman"/>
          <w:sz w:val="24"/>
          <w:szCs w:val="24"/>
        </w:rPr>
        <w:t>de</w:t>
      </w:r>
      <w:r w:rsidRPr="00DC0570">
        <w:rPr>
          <w:rFonts w:ascii="Times New Roman" w:hAnsi="Times New Roman" w:cs="Times New Roman"/>
          <w:spacing w:val="-10"/>
          <w:sz w:val="24"/>
          <w:szCs w:val="24"/>
        </w:rPr>
        <w:t xml:space="preserve"> </w:t>
      </w:r>
      <w:r w:rsidRPr="00DC0570">
        <w:rPr>
          <w:rFonts w:ascii="Times New Roman" w:hAnsi="Times New Roman" w:cs="Times New Roman"/>
          <w:sz w:val="24"/>
          <w:szCs w:val="24"/>
        </w:rPr>
        <w:t>etanercept en el tratamiento de pacientes con psoriasis y obesidad mórbida. Medicina Cutánea Ibero Latino Americano 2007;36(3):158-159.</w:t>
      </w:r>
    </w:p>
    <w:p w14:paraId="3B10F6A0" w14:textId="77777777" w:rsidR="00C44D99" w:rsidRPr="00DC0570" w:rsidRDefault="00C44D99" w:rsidP="00C44D99">
      <w:pPr>
        <w:pStyle w:val="Prrafodelista"/>
        <w:widowControl w:val="0"/>
        <w:numPr>
          <w:ilvl w:val="0"/>
          <w:numId w:val="20"/>
        </w:numPr>
        <w:tabs>
          <w:tab w:val="left" w:pos="829"/>
        </w:tabs>
        <w:autoSpaceDE w:val="0"/>
        <w:autoSpaceDN w:val="0"/>
        <w:spacing w:before="160" w:after="0" w:line="276" w:lineRule="auto"/>
        <w:ind w:right="547"/>
        <w:contextualSpacing w:val="0"/>
        <w:jc w:val="both"/>
        <w:rPr>
          <w:rFonts w:ascii="Times New Roman" w:hAnsi="Times New Roman" w:cs="Times New Roman"/>
          <w:b/>
          <w:sz w:val="24"/>
          <w:szCs w:val="24"/>
        </w:rPr>
      </w:pPr>
      <w:r w:rsidRPr="00DC0570">
        <w:rPr>
          <w:rFonts w:ascii="Times New Roman" w:hAnsi="Times New Roman" w:cs="Times New Roman"/>
          <w:sz w:val="24"/>
          <w:szCs w:val="24"/>
        </w:rPr>
        <w:t xml:space="preserve">Chanussot C, Arenas R, Psoriasis. Estudio descriptivo y comorbilidades en 114 pacientes. Revista de Dermatología, Cosmética Médica y Quirúrgica, 2015 Vol </w:t>
      </w:r>
      <w:r w:rsidRPr="00DC0570">
        <w:rPr>
          <w:rFonts w:ascii="Times New Roman" w:hAnsi="Times New Roman" w:cs="Times New Roman"/>
          <w:spacing w:val="-2"/>
          <w:sz w:val="24"/>
          <w:szCs w:val="24"/>
        </w:rPr>
        <w:t>13-1.</w:t>
      </w:r>
    </w:p>
    <w:p w14:paraId="14D231F8" w14:textId="77777777" w:rsidR="00C44D99" w:rsidRPr="00C44D99" w:rsidRDefault="00C44D99" w:rsidP="00C44D99">
      <w:pPr>
        <w:pStyle w:val="Prrafodelista"/>
        <w:widowControl w:val="0"/>
        <w:numPr>
          <w:ilvl w:val="0"/>
          <w:numId w:val="20"/>
        </w:numPr>
        <w:tabs>
          <w:tab w:val="left" w:pos="829"/>
        </w:tabs>
        <w:autoSpaceDE w:val="0"/>
        <w:autoSpaceDN w:val="0"/>
        <w:spacing w:before="268" w:after="0" w:line="276" w:lineRule="auto"/>
        <w:ind w:right="540"/>
        <w:contextualSpacing w:val="0"/>
        <w:jc w:val="both"/>
        <w:rPr>
          <w:rFonts w:ascii="Times New Roman" w:hAnsi="Times New Roman" w:cs="Times New Roman"/>
          <w:b/>
          <w:sz w:val="24"/>
          <w:szCs w:val="24"/>
        </w:rPr>
      </w:pPr>
      <w:hyperlink r:id="rId28">
        <w:r w:rsidRPr="00DC0570">
          <w:rPr>
            <w:rFonts w:ascii="Times New Roman" w:hAnsi="Times New Roman" w:cs="Times New Roman"/>
            <w:sz w:val="24"/>
            <w:szCs w:val="24"/>
            <w:lang w:val="en-US"/>
          </w:rPr>
          <w:t>Aarat M Patel</w:t>
        </w:r>
      </w:hyperlink>
      <w:hyperlink r:id="rId29">
        <w:r w:rsidRPr="00DC0570">
          <w:rPr>
            <w:rFonts w:ascii="Times New Roman" w:hAnsi="Times New Roman" w:cs="Times New Roman"/>
            <w:sz w:val="24"/>
            <w:szCs w:val="24"/>
            <w:lang w:val="en-US"/>
          </w:rPr>
          <w:t>, Larry W Moreland</w:t>
        </w:r>
      </w:hyperlink>
      <w:r w:rsidRPr="00DC0570">
        <w:rPr>
          <w:rFonts w:ascii="Times New Roman" w:hAnsi="Times New Roman" w:cs="Times New Roman"/>
          <w:sz w:val="24"/>
          <w:szCs w:val="24"/>
          <w:lang w:val="en-US"/>
        </w:rPr>
        <w:t xml:space="preserve">, Methotrexate Versus Combination Methotrexate and Etanercept for Rheumatoid Arthritis Current Reumatology report 2009. </w:t>
      </w:r>
      <w:r w:rsidRPr="00DC0570">
        <w:rPr>
          <w:rFonts w:ascii="Times New Roman" w:hAnsi="Times New Roman" w:cs="Times New Roman"/>
          <w:sz w:val="24"/>
          <w:szCs w:val="24"/>
        </w:rPr>
        <w:t>Vol 11, 309–310.</w:t>
      </w:r>
    </w:p>
    <w:p w14:paraId="780A22CE" w14:textId="77777777" w:rsidR="00C44D99" w:rsidRPr="008B2FC2" w:rsidRDefault="00C44D99" w:rsidP="00C44D99">
      <w:pPr>
        <w:pStyle w:val="Prrafodelista"/>
        <w:widowControl w:val="0"/>
        <w:numPr>
          <w:ilvl w:val="0"/>
          <w:numId w:val="20"/>
        </w:numPr>
        <w:tabs>
          <w:tab w:val="left" w:pos="829"/>
          <w:tab w:val="left" w:pos="888"/>
        </w:tabs>
        <w:autoSpaceDE w:val="0"/>
        <w:autoSpaceDN w:val="0"/>
        <w:spacing w:before="269" w:after="0" w:line="276" w:lineRule="auto"/>
        <w:ind w:right="535"/>
        <w:contextualSpacing w:val="0"/>
        <w:jc w:val="both"/>
        <w:rPr>
          <w:rFonts w:ascii="Times New Roman" w:hAnsi="Times New Roman" w:cs="Times New Roman"/>
          <w:b/>
          <w:sz w:val="24"/>
          <w:szCs w:val="24"/>
          <w:lang w:val="en-US"/>
        </w:rPr>
      </w:pPr>
      <w:hyperlink r:id="rId30">
        <w:r w:rsidRPr="00DC0570">
          <w:rPr>
            <w:rFonts w:ascii="Times New Roman" w:hAnsi="Times New Roman" w:cs="Times New Roman"/>
            <w:sz w:val="24"/>
            <w:szCs w:val="24"/>
            <w:lang w:val="en-US"/>
          </w:rPr>
          <w:t>Mease</w:t>
        </w:r>
      </w:hyperlink>
      <w:r w:rsidRPr="00DC0570">
        <w:rPr>
          <w:rFonts w:ascii="Times New Roman" w:hAnsi="Times New Roman" w:cs="Times New Roman"/>
          <w:sz w:val="24"/>
          <w:szCs w:val="24"/>
          <w:lang w:val="en-US"/>
        </w:rPr>
        <w:t xml:space="preserve"> PJ</w:t>
      </w:r>
      <w:hyperlink r:id="rId31">
        <w:r w:rsidRPr="00DC0570">
          <w:rPr>
            <w:rFonts w:ascii="Times New Roman" w:hAnsi="Times New Roman" w:cs="Times New Roman"/>
            <w:sz w:val="24"/>
            <w:szCs w:val="24"/>
            <w:lang w:val="en-US"/>
          </w:rPr>
          <w:t>, Gladman</w:t>
        </w:r>
      </w:hyperlink>
      <w:r w:rsidRPr="00DC0570">
        <w:rPr>
          <w:rFonts w:ascii="Times New Roman" w:hAnsi="Times New Roman" w:cs="Times New Roman"/>
          <w:sz w:val="24"/>
          <w:szCs w:val="24"/>
          <w:lang w:val="en-US"/>
        </w:rPr>
        <w:t xml:space="preserve"> DD, </w:t>
      </w:r>
      <w:hyperlink r:id="rId32">
        <w:r w:rsidRPr="00DC0570">
          <w:rPr>
            <w:rFonts w:ascii="Times New Roman" w:hAnsi="Times New Roman" w:cs="Times New Roman"/>
            <w:sz w:val="24"/>
            <w:szCs w:val="24"/>
            <w:lang w:val="en-US"/>
          </w:rPr>
          <w:t>Collier</w:t>
        </w:r>
      </w:hyperlink>
      <w:r w:rsidRPr="00DC0570">
        <w:rPr>
          <w:rFonts w:ascii="Times New Roman" w:hAnsi="Times New Roman" w:cs="Times New Roman"/>
          <w:spacing w:val="-2"/>
          <w:sz w:val="24"/>
          <w:szCs w:val="24"/>
          <w:lang w:val="en-US"/>
        </w:rPr>
        <w:t xml:space="preserve"> </w:t>
      </w:r>
      <w:r w:rsidRPr="00DC0570">
        <w:rPr>
          <w:rFonts w:ascii="Times New Roman" w:hAnsi="Times New Roman" w:cs="Times New Roman"/>
          <w:sz w:val="24"/>
          <w:szCs w:val="24"/>
          <w:lang w:val="en-US"/>
        </w:rPr>
        <w:t xml:space="preserve">DH, </w:t>
      </w:r>
      <w:hyperlink r:id="rId33">
        <w:r w:rsidRPr="00DC0570">
          <w:rPr>
            <w:rFonts w:ascii="Times New Roman" w:hAnsi="Times New Roman" w:cs="Times New Roman"/>
            <w:sz w:val="24"/>
            <w:szCs w:val="24"/>
            <w:lang w:val="en-US"/>
          </w:rPr>
          <w:t>Ritchlin</w:t>
        </w:r>
      </w:hyperlink>
      <w:r w:rsidRPr="00DC0570">
        <w:rPr>
          <w:rFonts w:ascii="Times New Roman" w:hAnsi="Times New Roman" w:cs="Times New Roman"/>
          <w:sz w:val="24"/>
          <w:szCs w:val="24"/>
          <w:lang w:val="en-US"/>
        </w:rPr>
        <w:t xml:space="preserve"> CT, </w:t>
      </w:r>
      <w:hyperlink r:id="rId34">
        <w:r w:rsidRPr="00DC0570">
          <w:rPr>
            <w:rFonts w:ascii="Times New Roman" w:hAnsi="Times New Roman" w:cs="Times New Roman"/>
            <w:sz w:val="24"/>
            <w:szCs w:val="24"/>
            <w:lang w:val="en-US"/>
          </w:rPr>
          <w:t>Helliwell</w:t>
        </w:r>
      </w:hyperlink>
      <w:r w:rsidRPr="00DC0570">
        <w:rPr>
          <w:rFonts w:ascii="Times New Roman" w:hAnsi="Times New Roman" w:cs="Times New Roman"/>
          <w:spacing w:val="-1"/>
          <w:sz w:val="24"/>
          <w:szCs w:val="24"/>
          <w:lang w:val="en-US"/>
        </w:rPr>
        <w:t xml:space="preserve"> </w:t>
      </w:r>
      <w:r w:rsidRPr="00DC0570">
        <w:rPr>
          <w:rFonts w:ascii="Times New Roman" w:hAnsi="Times New Roman" w:cs="Times New Roman"/>
          <w:sz w:val="24"/>
          <w:szCs w:val="24"/>
          <w:lang w:val="en-US"/>
        </w:rPr>
        <w:t xml:space="preserve">PS, </w:t>
      </w:r>
      <w:hyperlink r:id="rId35">
        <w:r w:rsidRPr="00DC0570">
          <w:rPr>
            <w:rFonts w:ascii="Times New Roman" w:hAnsi="Times New Roman" w:cs="Times New Roman"/>
            <w:sz w:val="24"/>
            <w:szCs w:val="24"/>
            <w:lang w:val="en-US"/>
          </w:rPr>
          <w:t>Liu</w:t>
        </w:r>
      </w:hyperlink>
      <w:r w:rsidRPr="00DC0570">
        <w:rPr>
          <w:rFonts w:ascii="Times New Roman" w:hAnsi="Times New Roman" w:cs="Times New Roman"/>
          <w:spacing w:val="-3"/>
          <w:sz w:val="24"/>
          <w:szCs w:val="24"/>
          <w:lang w:val="en-US"/>
        </w:rPr>
        <w:t xml:space="preserve"> </w:t>
      </w:r>
      <w:r w:rsidRPr="00DC0570">
        <w:rPr>
          <w:rFonts w:ascii="Times New Roman" w:hAnsi="Times New Roman" w:cs="Times New Roman"/>
          <w:sz w:val="24"/>
          <w:szCs w:val="24"/>
          <w:lang w:val="en-US"/>
        </w:rPr>
        <w:t>L</w:t>
      </w:r>
      <w:hyperlink r:id="rId36">
        <w:r w:rsidRPr="00DC0570">
          <w:rPr>
            <w:rFonts w:ascii="Times New Roman" w:hAnsi="Times New Roman" w:cs="Times New Roman"/>
            <w:sz w:val="24"/>
            <w:szCs w:val="24"/>
            <w:lang w:val="en-US"/>
          </w:rPr>
          <w:t>, Kricorian</w:t>
        </w:r>
      </w:hyperlink>
      <w:r w:rsidRPr="00DC0570">
        <w:rPr>
          <w:rFonts w:ascii="Times New Roman" w:hAnsi="Times New Roman" w:cs="Times New Roman"/>
          <w:sz w:val="24"/>
          <w:szCs w:val="24"/>
          <w:lang w:val="en-US"/>
        </w:rPr>
        <w:t xml:space="preserve"> G,</w:t>
      </w:r>
      <w:r w:rsidRPr="00DC0570">
        <w:rPr>
          <w:rFonts w:ascii="Times New Roman" w:hAnsi="Times New Roman" w:cs="Times New Roman"/>
          <w:spacing w:val="-15"/>
          <w:sz w:val="24"/>
          <w:szCs w:val="24"/>
          <w:lang w:val="en-US"/>
        </w:rPr>
        <w:t xml:space="preserve"> </w:t>
      </w:r>
      <w:hyperlink r:id="rId37">
        <w:r w:rsidRPr="00DC0570">
          <w:rPr>
            <w:rFonts w:ascii="Times New Roman" w:hAnsi="Times New Roman" w:cs="Times New Roman"/>
            <w:sz w:val="24"/>
            <w:szCs w:val="24"/>
            <w:lang w:val="en-US"/>
          </w:rPr>
          <w:t>Chung</w:t>
        </w:r>
      </w:hyperlink>
      <w:r w:rsidRPr="00DC0570">
        <w:rPr>
          <w:rFonts w:ascii="Times New Roman" w:hAnsi="Times New Roman" w:cs="Times New Roman"/>
          <w:spacing w:val="-15"/>
          <w:sz w:val="24"/>
          <w:szCs w:val="24"/>
          <w:lang w:val="en-US"/>
        </w:rPr>
        <w:t xml:space="preserve"> </w:t>
      </w:r>
      <w:r w:rsidRPr="00DC0570">
        <w:rPr>
          <w:rFonts w:ascii="Times New Roman" w:hAnsi="Times New Roman" w:cs="Times New Roman"/>
          <w:sz w:val="24"/>
          <w:szCs w:val="24"/>
          <w:lang w:val="en-US"/>
        </w:rPr>
        <w:t>JB.</w:t>
      </w:r>
      <w:r w:rsidRPr="00DC0570">
        <w:rPr>
          <w:rFonts w:ascii="Times New Roman" w:hAnsi="Times New Roman" w:cs="Times New Roman"/>
          <w:sz w:val="24"/>
          <w:szCs w:val="24"/>
          <w:vertAlign w:val="superscript"/>
          <w:lang w:val="en-US"/>
        </w:rPr>
        <w:t>,</w:t>
      </w:r>
      <w:r w:rsidRPr="00DC0570">
        <w:rPr>
          <w:rFonts w:ascii="Times New Roman" w:hAnsi="Times New Roman" w:cs="Times New Roman"/>
          <w:spacing w:val="-14"/>
          <w:sz w:val="24"/>
          <w:szCs w:val="24"/>
          <w:lang w:val="en-US"/>
        </w:rPr>
        <w:t xml:space="preserve"> </w:t>
      </w:r>
      <w:r w:rsidRPr="00DC0570">
        <w:rPr>
          <w:rFonts w:ascii="Times New Roman" w:hAnsi="Times New Roman" w:cs="Times New Roman"/>
          <w:sz w:val="24"/>
          <w:szCs w:val="24"/>
          <w:lang w:val="en-US"/>
        </w:rPr>
        <w:t>Etanercept</w:t>
      </w:r>
      <w:r w:rsidRPr="00DC0570">
        <w:rPr>
          <w:rFonts w:ascii="Times New Roman" w:hAnsi="Times New Roman" w:cs="Times New Roman"/>
          <w:spacing w:val="-11"/>
          <w:sz w:val="24"/>
          <w:szCs w:val="24"/>
          <w:lang w:val="en-US"/>
        </w:rPr>
        <w:t xml:space="preserve"> </w:t>
      </w:r>
      <w:r w:rsidRPr="00DC0570">
        <w:rPr>
          <w:rFonts w:ascii="Times New Roman" w:hAnsi="Times New Roman" w:cs="Times New Roman"/>
          <w:sz w:val="24"/>
          <w:szCs w:val="24"/>
          <w:lang w:val="en-US"/>
        </w:rPr>
        <w:t>and</w:t>
      </w:r>
      <w:r w:rsidRPr="00DC0570">
        <w:rPr>
          <w:rFonts w:ascii="Times New Roman" w:hAnsi="Times New Roman" w:cs="Times New Roman"/>
          <w:spacing w:val="-11"/>
          <w:sz w:val="24"/>
          <w:szCs w:val="24"/>
          <w:lang w:val="en-US"/>
        </w:rPr>
        <w:t xml:space="preserve"> </w:t>
      </w:r>
      <w:r w:rsidRPr="00DC0570">
        <w:rPr>
          <w:rFonts w:ascii="Times New Roman" w:hAnsi="Times New Roman" w:cs="Times New Roman"/>
          <w:sz w:val="24"/>
          <w:szCs w:val="24"/>
          <w:lang w:val="en-US"/>
        </w:rPr>
        <w:t>Methotrexate</w:t>
      </w:r>
      <w:r w:rsidRPr="00DC0570">
        <w:rPr>
          <w:rFonts w:ascii="Times New Roman" w:hAnsi="Times New Roman" w:cs="Times New Roman"/>
          <w:spacing w:val="-14"/>
          <w:sz w:val="24"/>
          <w:szCs w:val="24"/>
          <w:lang w:val="en-US"/>
        </w:rPr>
        <w:t xml:space="preserve"> </w:t>
      </w:r>
      <w:r w:rsidRPr="00DC0570">
        <w:rPr>
          <w:rFonts w:ascii="Times New Roman" w:hAnsi="Times New Roman" w:cs="Times New Roman"/>
          <w:sz w:val="24"/>
          <w:szCs w:val="24"/>
          <w:lang w:val="en-US"/>
        </w:rPr>
        <w:t>as</w:t>
      </w:r>
      <w:r w:rsidRPr="00DC0570">
        <w:rPr>
          <w:rFonts w:ascii="Times New Roman" w:hAnsi="Times New Roman" w:cs="Times New Roman"/>
          <w:spacing w:val="-13"/>
          <w:sz w:val="24"/>
          <w:szCs w:val="24"/>
          <w:lang w:val="en-US"/>
        </w:rPr>
        <w:t xml:space="preserve"> </w:t>
      </w:r>
      <w:r w:rsidRPr="00DC0570">
        <w:rPr>
          <w:rFonts w:ascii="Times New Roman" w:hAnsi="Times New Roman" w:cs="Times New Roman"/>
          <w:sz w:val="24"/>
          <w:szCs w:val="24"/>
          <w:lang w:val="en-US"/>
        </w:rPr>
        <w:t>Monotherapy</w:t>
      </w:r>
      <w:r w:rsidRPr="00DC0570">
        <w:rPr>
          <w:rFonts w:ascii="Times New Roman" w:hAnsi="Times New Roman" w:cs="Times New Roman"/>
          <w:spacing w:val="-11"/>
          <w:sz w:val="24"/>
          <w:szCs w:val="24"/>
          <w:lang w:val="en-US"/>
        </w:rPr>
        <w:t xml:space="preserve"> </w:t>
      </w:r>
      <w:r w:rsidRPr="00DC0570">
        <w:rPr>
          <w:rFonts w:ascii="Times New Roman" w:hAnsi="Times New Roman" w:cs="Times New Roman"/>
          <w:sz w:val="24"/>
          <w:szCs w:val="24"/>
          <w:lang w:val="en-US"/>
        </w:rPr>
        <w:t>or</w:t>
      </w:r>
      <w:r w:rsidRPr="00DC0570">
        <w:rPr>
          <w:rFonts w:ascii="Times New Roman" w:hAnsi="Times New Roman" w:cs="Times New Roman"/>
          <w:spacing w:val="-15"/>
          <w:sz w:val="24"/>
          <w:szCs w:val="24"/>
          <w:lang w:val="en-US"/>
        </w:rPr>
        <w:t xml:space="preserve"> </w:t>
      </w:r>
      <w:r w:rsidRPr="00DC0570">
        <w:rPr>
          <w:rFonts w:ascii="Times New Roman" w:hAnsi="Times New Roman" w:cs="Times New Roman"/>
          <w:sz w:val="24"/>
          <w:szCs w:val="24"/>
          <w:lang w:val="en-US"/>
        </w:rPr>
        <w:t>in</w:t>
      </w:r>
      <w:r w:rsidRPr="00DC0570">
        <w:rPr>
          <w:rFonts w:ascii="Times New Roman" w:hAnsi="Times New Roman" w:cs="Times New Roman"/>
          <w:spacing w:val="-11"/>
          <w:sz w:val="24"/>
          <w:szCs w:val="24"/>
          <w:lang w:val="en-US"/>
        </w:rPr>
        <w:t xml:space="preserve"> </w:t>
      </w:r>
      <w:r w:rsidRPr="00DC0570">
        <w:rPr>
          <w:rFonts w:ascii="Times New Roman" w:hAnsi="Times New Roman" w:cs="Times New Roman"/>
          <w:sz w:val="24"/>
          <w:szCs w:val="24"/>
          <w:lang w:val="en-US"/>
        </w:rPr>
        <w:t>Combination</w:t>
      </w:r>
      <w:r w:rsidRPr="00DC0570">
        <w:rPr>
          <w:rFonts w:ascii="Times New Roman" w:hAnsi="Times New Roman" w:cs="Times New Roman"/>
          <w:spacing w:val="-11"/>
          <w:sz w:val="24"/>
          <w:szCs w:val="24"/>
          <w:lang w:val="en-US"/>
        </w:rPr>
        <w:t xml:space="preserve"> </w:t>
      </w:r>
      <w:r w:rsidRPr="00DC0570">
        <w:rPr>
          <w:rFonts w:ascii="Times New Roman" w:hAnsi="Times New Roman" w:cs="Times New Roman"/>
          <w:sz w:val="24"/>
          <w:szCs w:val="24"/>
          <w:lang w:val="en-US"/>
        </w:rPr>
        <w:t xml:space="preserve">for Psoriatic Arthritis: Primary Results From a Randomized, Controlled Phase III Trial. </w:t>
      </w:r>
      <w:r w:rsidRPr="008B2FC2">
        <w:rPr>
          <w:rFonts w:ascii="Times New Roman" w:hAnsi="Times New Roman" w:cs="Times New Roman"/>
          <w:sz w:val="24"/>
          <w:szCs w:val="24"/>
          <w:lang w:val="en-US"/>
        </w:rPr>
        <w:t>Journal of</w:t>
      </w:r>
      <w:r w:rsidRPr="008B2FC2">
        <w:rPr>
          <w:rFonts w:ascii="Times New Roman" w:hAnsi="Times New Roman" w:cs="Times New Roman"/>
          <w:spacing w:val="40"/>
          <w:sz w:val="24"/>
          <w:szCs w:val="24"/>
          <w:lang w:val="en-US"/>
        </w:rPr>
        <w:t xml:space="preserve"> </w:t>
      </w:r>
      <w:proofErr w:type="spellStart"/>
      <w:r w:rsidRPr="008B2FC2">
        <w:rPr>
          <w:rFonts w:ascii="Times New Roman" w:hAnsi="Times New Roman" w:cs="Times New Roman"/>
          <w:sz w:val="24"/>
          <w:szCs w:val="24"/>
          <w:lang w:val="en-US"/>
        </w:rPr>
        <w:t>Artritis</w:t>
      </w:r>
      <w:proofErr w:type="spellEnd"/>
      <w:r w:rsidRPr="008B2FC2">
        <w:rPr>
          <w:rFonts w:ascii="Times New Roman" w:hAnsi="Times New Roman" w:cs="Times New Roman"/>
          <w:sz w:val="24"/>
          <w:szCs w:val="24"/>
          <w:lang w:val="en-US"/>
        </w:rPr>
        <w:t xml:space="preserve"> &amp; Reumatology 2019 May 28;71(7):1112–1124.</w:t>
      </w:r>
    </w:p>
    <w:p w14:paraId="37E62D6D" w14:textId="77777777" w:rsidR="00C44D99" w:rsidRPr="00C44D99" w:rsidRDefault="00C44D99" w:rsidP="00C44D99">
      <w:pPr>
        <w:pStyle w:val="Prrafodelista"/>
        <w:widowControl w:val="0"/>
        <w:numPr>
          <w:ilvl w:val="0"/>
          <w:numId w:val="20"/>
        </w:numPr>
        <w:tabs>
          <w:tab w:val="left" w:pos="829"/>
        </w:tabs>
        <w:autoSpaceDE w:val="0"/>
        <w:autoSpaceDN w:val="0"/>
        <w:spacing w:before="166" w:after="0" w:line="276" w:lineRule="auto"/>
        <w:ind w:right="539"/>
        <w:contextualSpacing w:val="0"/>
        <w:jc w:val="both"/>
        <w:rPr>
          <w:rFonts w:ascii="Times New Roman" w:hAnsi="Times New Roman" w:cs="Times New Roman"/>
          <w:b/>
          <w:sz w:val="24"/>
          <w:szCs w:val="24"/>
          <w:lang w:val="en-US"/>
        </w:rPr>
      </w:pPr>
      <w:hyperlink r:id="rId38">
        <w:r w:rsidRPr="00DC0570">
          <w:rPr>
            <w:rFonts w:ascii="Times New Roman" w:hAnsi="Times New Roman" w:cs="Times New Roman"/>
            <w:sz w:val="24"/>
            <w:szCs w:val="24"/>
            <w:lang w:val="en-US"/>
          </w:rPr>
          <w:t>Benites</w:t>
        </w:r>
      </w:hyperlink>
      <w:r w:rsidRPr="00DC0570">
        <w:rPr>
          <w:rFonts w:ascii="Times New Roman" w:hAnsi="Times New Roman" w:cs="Times New Roman"/>
          <w:spacing w:val="-15"/>
          <w:sz w:val="24"/>
          <w:szCs w:val="24"/>
          <w:lang w:val="en-US"/>
        </w:rPr>
        <w:t xml:space="preserve"> </w:t>
      </w:r>
      <w:r w:rsidRPr="00DC0570">
        <w:rPr>
          <w:rFonts w:ascii="Times New Roman" w:hAnsi="Times New Roman" w:cs="Times New Roman"/>
          <w:sz w:val="24"/>
          <w:szCs w:val="24"/>
          <w:lang w:val="en-US"/>
        </w:rPr>
        <w:t>E,</w:t>
      </w:r>
      <w:r w:rsidRPr="00DC0570">
        <w:rPr>
          <w:rFonts w:ascii="Times New Roman" w:hAnsi="Times New Roman" w:cs="Times New Roman"/>
          <w:spacing w:val="-1"/>
          <w:sz w:val="24"/>
          <w:szCs w:val="24"/>
          <w:lang w:val="en-US"/>
        </w:rPr>
        <w:t xml:space="preserve"> </w:t>
      </w:r>
      <w:hyperlink r:id="rId39">
        <w:r w:rsidRPr="00DC0570">
          <w:rPr>
            <w:rFonts w:ascii="Times New Roman" w:hAnsi="Times New Roman" w:cs="Times New Roman"/>
            <w:sz w:val="24"/>
            <w:szCs w:val="24"/>
            <w:lang w:val="en-US"/>
          </w:rPr>
          <w:t>Carrillo</w:t>
        </w:r>
      </w:hyperlink>
      <w:r w:rsidRPr="00DC0570">
        <w:rPr>
          <w:rFonts w:ascii="Times New Roman" w:hAnsi="Times New Roman" w:cs="Times New Roman"/>
          <w:sz w:val="24"/>
          <w:szCs w:val="24"/>
          <w:lang w:val="en-US"/>
        </w:rPr>
        <w:t xml:space="preserve"> E, </w:t>
      </w:r>
      <w:hyperlink r:id="rId40">
        <w:r w:rsidRPr="00DC0570">
          <w:rPr>
            <w:rFonts w:ascii="Times New Roman" w:hAnsi="Times New Roman" w:cs="Times New Roman"/>
            <w:sz w:val="24"/>
            <w:szCs w:val="24"/>
            <w:lang w:val="en-US"/>
          </w:rPr>
          <w:t>Heras</w:t>
        </w:r>
      </w:hyperlink>
      <w:r w:rsidRPr="00DC0570">
        <w:rPr>
          <w:rFonts w:ascii="Times New Roman" w:hAnsi="Times New Roman" w:cs="Times New Roman"/>
          <w:sz w:val="24"/>
          <w:szCs w:val="24"/>
          <w:lang w:val="en-US"/>
        </w:rPr>
        <w:t xml:space="preserve"> M. Effects of methotrexate and etanercept treatment in moderate and severe psoriasis, Journal Medicine® 2022 November 11 vol</w:t>
      </w:r>
      <w:hyperlink r:id="rId41">
        <w:r w:rsidRPr="00DC0570">
          <w:rPr>
            <w:rFonts w:ascii="Times New Roman" w:hAnsi="Times New Roman" w:cs="Times New Roman"/>
            <w:sz w:val="24"/>
            <w:szCs w:val="24"/>
            <w:lang w:val="en-US"/>
          </w:rPr>
          <w:t>.101(45):p e31527.</w:t>
        </w:r>
      </w:hyperlink>
    </w:p>
    <w:p w14:paraId="14697A5A" w14:textId="77777777" w:rsidR="00C44D99" w:rsidRDefault="00C44D99" w:rsidP="00C44D99">
      <w:pPr>
        <w:widowControl w:val="0"/>
        <w:tabs>
          <w:tab w:val="left" w:pos="829"/>
        </w:tabs>
        <w:autoSpaceDE w:val="0"/>
        <w:autoSpaceDN w:val="0"/>
        <w:spacing w:before="166" w:after="0" w:line="276" w:lineRule="auto"/>
        <w:ind w:right="539"/>
        <w:jc w:val="both"/>
        <w:rPr>
          <w:rFonts w:ascii="Times New Roman" w:hAnsi="Times New Roman" w:cs="Times New Roman"/>
          <w:b/>
          <w:color w:val="215E99" w:themeColor="text2" w:themeTint="BF"/>
          <w:sz w:val="24"/>
          <w:szCs w:val="24"/>
          <w:lang w:val="en-US"/>
        </w:rPr>
      </w:pPr>
    </w:p>
    <w:p w14:paraId="2D879AAD" w14:textId="77777777" w:rsidR="00E639A8" w:rsidRPr="004544B4" w:rsidRDefault="00E639A8" w:rsidP="00E639A8">
      <w:pPr>
        <w:pStyle w:val="Ttulo3"/>
        <w:widowControl w:val="0"/>
        <w:tabs>
          <w:tab w:val="left" w:pos="829"/>
        </w:tabs>
        <w:autoSpaceDE w:val="0"/>
        <w:autoSpaceDN w:val="0"/>
        <w:spacing w:before="166" w:after="0" w:line="276" w:lineRule="auto"/>
        <w:ind w:right="539"/>
        <w:jc w:val="both"/>
        <w:rPr>
          <w:rFonts w:ascii="Times New Roman" w:hAnsi="Times New Roman" w:cs="Times New Roman"/>
          <w:b/>
          <w:color w:val="215E99" w:themeColor="text2" w:themeTint="BF"/>
          <w:sz w:val="24"/>
          <w:szCs w:val="24"/>
        </w:rPr>
      </w:pPr>
      <w:r>
        <w:t>ANEXOS</w:t>
      </w:r>
    </w:p>
    <w:p w14:paraId="4645995E" w14:textId="77777777" w:rsidR="007175A2" w:rsidRDefault="006B444B">
      <w:pPr>
        <w:pStyle w:val="Ttulo4"/>
      </w:pPr>
      <w:r>
        <w:t>Evidencia fotográfica de la nueva formulación tópica</w:t>
      </w:r>
    </w:p>
    <w:p w14:paraId="77197FAA" w14:textId="77777777" w:rsidR="007175A2" w:rsidRDefault="006B444B">
      <w:pPr>
        <w:pStyle w:val="Textoindependiente"/>
      </w:pPr>
      <w:r>
        <w:t>Las figuras 8-10 documentan la evolución de tres pacientes con psoriasis en placas moderada localizada en manos, rodilla y antebrazo. Tras la aplicación de la formulación cada 12 horas, la evaluación al décimo día mostró reducción marcada de eritema, descamación y prurito. Estas imágenes tienen carácter ilustrativo y no sustituyen la evaluación cuantitativa del ensayo.</w:t>
      </w:r>
    </w:p>
    <w:p w14:paraId="284398C4" w14:textId="77777777" w:rsidR="0086135F" w:rsidRDefault="0086135F" w:rsidP="0086135F">
      <w:pPr>
        <w:pStyle w:val="Textoindependiente"/>
        <w:spacing w:before="10"/>
        <w:rPr>
          <w:sz w:val="12"/>
        </w:rPr>
      </w:pPr>
      <w:r>
        <w:rPr>
          <w:noProof/>
        </w:rPr>
        <w:drawing>
          <wp:anchor distT="0" distB="0" distL="0" distR="0" simplePos="0" relativeHeight="251670528" behindDoc="1" locked="0" layoutInCell="1" allowOverlap="1" wp14:anchorId="075BEEF2" wp14:editId="6CEA5E67">
            <wp:simplePos x="0" y="0"/>
            <wp:positionH relativeFrom="page">
              <wp:posOffset>1736725</wp:posOffset>
            </wp:positionH>
            <wp:positionV relativeFrom="paragraph">
              <wp:posOffset>109391</wp:posOffset>
            </wp:positionV>
            <wp:extent cx="4132483" cy="2145792"/>
            <wp:effectExtent l="0" t="0" r="0" b="0"/>
            <wp:wrapTopAndBottom/>
            <wp:docPr id="166" name="Image 166" descr="Imagen que contiene cortina  El contenido generado por IA puede ser incorrect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6" name="Image 166" descr="Imagen que contiene cortina  El contenido generado por IA puede ser incorrecto."/>
                    <pic:cNvPicPr/>
                  </pic:nvPicPr>
                  <pic:blipFill>
                    <a:blip r:embed="rId42" cstate="print"/>
                    <a:stretch>
                      <a:fillRect/>
                    </a:stretch>
                  </pic:blipFill>
                  <pic:spPr>
                    <a:xfrm>
                      <a:off x="0" y="0"/>
                      <a:ext cx="4132483" cy="2145792"/>
                    </a:xfrm>
                    <a:prstGeom prst="rect">
                      <a:avLst/>
                    </a:prstGeom>
                  </pic:spPr>
                </pic:pic>
              </a:graphicData>
            </a:graphic>
          </wp:anchor>
        </w:drawing>
      </w:r>
      <w:r>
        <w:rPr>
          <w:noProof/>
        </w:rPr>
        <mc:AlternateContent>
          <mc:Choice Requires="wps">
            <w:drawing>
              <wp:anchor distT="0" distB="0" distL="0" distR="0" simplePos="0" relativeHeight="251671552" behindDoc="1" locked="0" layoutInCell="1" allowOverlap="1" wp14:anchorId="763480DD" wp14:editId="57408A68">
                <wp:simplePos x="0" y="0"/>
                <wp:positionH relativeFrom="page">
                  <wp:posOffset>1979295</wp:posOffset>
                </wp:positionH>
                <wp:positionV relativeFrom="paragraph">
                  <wp:posOffset>2326049</wp:posOffset>
                </wp:positionV>
                <wp:extent cx="1485900" cy="411480"/>
                <wp:effectExtent l="0" t="0" r="0" b="0"/>
                <wp:wrapTopAndBottom/>
                <wp:docPr id="167" name="Textbox 1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85900" cy="411480"/>
                        </a:xfrm>
                        <a:prstGeom prst="rect">
                          <a:avLst/>
                        </a:prstGeom>
                        <a:ln w="12700">
                          <a:solidFill>
                            <a:srgbClr val="6FAC46"/>
                          </a:solidFill>
                          <a:prstDash val="solid"/>
                        </a:ln>
                      </wps:spPr>
                      <wps:txbx>
                        <w:txbxContent>
                          <w:p w14:paraId="351142BA" w14:textId="77777777" w:rsidR="0086135F" w:rsidRDefault="0086135F" w:rsidP="0086135F">
                            <w:pPr>
                              <w:spacing w:before="179"/>
                              <w:ind w:left="506"/>
                              <w:rPr>
                                <w:b/>
                                <w:sz w:val="24"/>
                              </w:rPr>
                            </w:pPr>
                            <w:r>
                              <w:rPr>
                                <w:b/>
                                <w:sz w:val="24"/>
                              </w:rPr>
                              <w:t>Fase</w:t>
                            </w:r>
                            <w:r>
                              <w:rPr>
                                <w:b/>
                                <w:spacing w:val="-1"/>
                                <w:sz w:val="24"/>
                              </w:rPr>
                              <w:t xml:space="preserve"> </w:t>
                            </w:r>
                            <w:r>
                              <w:rPr>
                                <w:b/>
                                <w:spacing w:val="-2"/>
                                <w:sz w:val="24"/>
                              </w:rPr>
                              <w:t>inicial.</w:t>
                            </w:r>
                          </w:p>
                        </w:txbxContent>
                      </wps:txbx>
                      <wps:bodyPr wrap="square" lIns="0" tIns="0" rIns="0" bIns="0" rtlCol="0">
                        <a:noAutofit/>
                      </wps:bodyPr>
                    </wps:wsp>
                  </a:graphicData>
                </a:graphic>
              </wp:anchor>
            </w:drawing>
          </mc:Choice>
          <mc:Fallback>
            <w:pict>
              <v:shape w14:anchorId="763480DD" id="Textbox 167" o:spid="_x0000_s1029" type="#_x0000_t202" style="position:absolute;margin-left:155.85pt;margin-top:183.15pt;width:117pt;height:32.4pt;z-index:-2516449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" filled="f" strokecolor="#6fac46" strokeweight="1pt">
                <v:path arrowok="t"/>
                <v:textbox inset="0,0,0,0">
                  <w:txbxContent>
                    <w:p w14:paraId="351142BA" w14:textId="77777777" w:rsidR="0086135F" w:rsidRDefault="0086135F" w:rsidP="0086135F">
                      <w:pPr>
                        <w:spacing w:before="179"/>
                        <w:ind w:left="506"/>
                        <w:rPr>
                          <w:b/>
                          <w:sz w:val="24"/>
                        </w:rPr>
                      </w:pPr>
                      <w:r>
                        <w:rPr>
                          <w:b/>
                          <w:sz w:val="24"/>
                        </w:rPr>
                        <w:t>Fase</w:t>
                      </w:r>
                      <w:r>
                        <w:rPr>
                          <w:b/>
                          <w:spacing w:val="-1"/>
                          <w:sz w:val="24"/>
                        </w:rPr>
                        <w:t xml:space="preserve"> </w:t>
                      </w:r>
                      <w:r>
                        <w:rPr>
                          <w:b/>
                          <w:spacing w:val="-2"/>
                          <w:sz w:val="24"/>
                        </w:rPr>
                        <w:t>inicial.</w:t>
                      </w:r>
                    </w:p>
                  </w:txbxContent>
                </v:textbox>
                <w10:wrap type="topAndBottom" anchorx="page"/>
              </v:shape>
            </w:pict>
          </mc:Fallback>
        </mc:AlternateContent>
      </w:r>
      <w:r>
        <w:rPr>
          <w:noProof/>
        </w:rPr>
        <mc:AlternateContent>
          <mc:Choice Requires="wps">
            <w:drawing>
              <wp:anchor distT="0" distB="0" distL="0" distR="0" simplePos="0" relativeHeight="251672576" behindDoc="1" locked="0" layoutInCell="1" allowOverlap="1" wp14:anchorId="620A95D1" wp14:editId="4B224B31">
                <wp:simplePos x="0" y="0"/>
                <wp:positionH relativeFrom="page">
                  <wp:posOffset>4074795</wp:posOffset>
                </wp:positionH>
                <wp:positionV relativeFrom="paragraph">
                  <wp:posOffset>2318429</wp:posOffset>
                </wp:positionV>
                <wp:extent cx="1485900" cy="441959"/>
                <wp:effectExtent l="0" t="0" r="0" b="0"/>
                <wp:wrapTopAndBottom/>
                <wp:docPr id="168" name="Textbox 1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85900" cy="441959"/>
                        </a:xfrm>
                        <a:prstGeom prst="rect">
                          <a:avLst/>
                        </a:prstGeom>
                        <a:ln w="12700">
                          <a:solidFill>
                            <a:srgbClr val="6FAC46"/>
                          </a:solidFill>
                          <a:prstDash val="solid"/>
                        </a:ln>
                      </wps:spPr>
                      <wps:txbx>
                        <w:txbxContent>
                          <w:p w14:paraId="29A4C054" w14:textId="77777777" w:rsidR="0086135F" w:rsidRDefault="0086135F" w:rsidP="0086135F">
                            <w:pPr>
                              <w:spacing w:before="75"/>
                              <w:ind w:left="526" w:hanging="92"/>
                              <w:rPr>
                                <w:b/>
                                <w:sz w:val="24"/>
                              </w:rPr>
                            </w:pPr>
                            <w:r>
                              <w:rPr>
                                <w:b/>
                                <w:sz w:val="24"/>
                              </w:rPr>
                              <w:t>Décimo</w:t>
                            </w:r>
                            <w:r>
                              <w:rPr>
                                <w:b/>
                                <w:spacing w:val="-15"/>
                                <w:sz w:val="24"/>
                              </w:rPr>
                              <w:t xml:space="preserve"> </w:t>
                            </w:r>
                            <w:r>
                              <w:rPr>
                                <w:b/>
                                <w:sz w:val="24"/>
                              </w:rPr>
                              <w:t>día</w:t>
                            </w:r>
                            <w:r>
                              <w:rPr>
                                <w:b/>
                                <w:spacing w:val="-15"/>
                                <w:sz w:val="24"/>
                              </w:rPr>
                              <w:t xml:space="preserve"> </w:t>
                            </w:r>
                            <w:r>
                              <w:rPr>
                                <w:b/>
                                <w:sz w:val="24"/>
                              </w:rPr>
                              <w:t xml:space="preserve">de </w:t>
                            </w:r>
                            <w:r>
                              <w:rPr>
                                <w:b/>
                                <w:spacing w:val="-2"/>
                                <w:sz w:val="24"/>
                              </w:rPr>
                              <w:t>tratamiento.</w:t>
                            </w:r>
                          </w:p>
                        </w:txbxContent>
                      </wps:txbx>
                      <wps:bodyPr wrap="square" lIns="0" tIns="0" rIns="0" bIns="0" rtlCol="0">
                        <a:noAutofit/>
                      </wps:bodyPr>
                    </wps:wsp>
                  </a:graphicData>
                </a:graphic>
              </wp:anchor>
            </w:drawing>
          </mc:Choice>
          <mc:Fallback>
            <w:pict>
              <v:shape w14:anchorId="620A95D1" id="Textbox 168" o:spid="_x0000_s1030" type="#_x0000_t202" style="position:absolute;margin-left:320.85pt;margin-top:182.55pt;width:117pt;height:34.8pt;z-index:-2516439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" filled="f" strokecolor="#6fac46" strokeweight="1pt">
                <v:path arrowok="t"/>
                <v:textbox inset="0,0,0,0">
                  <w:txbxContent>
                    <w:p w14:paraId="29A4C054" w14:textId="77777777" w:rsidR="0086135F" w:rsidRDefault="0086135F" w:rsidP="0086135F">
                      <w:pPr>
                        <w:spacing w:before="75"/>
                        <w:ind w:left="526" w:hanging="92"/>
                        <w:rPr>
                          <w:b/>
                          <w:sz w:val="24"/>
                        </w:rPr>
                      </w:pPr>
                      <w:r>
                        <w:rPr>
                          <w:b/>
                          <w:sz w:val="24"/>
                        </w:rPr>
                        <w:t>Décimo</w:t>
                      </w:r>
                      <w:r>
                        <w:rPr>
                          <w:b/>
                          <w:spacing w:val="-15"/>
                          <w:sz w:val="24"/>
                        </w:rPr>
                        <w:t xml:space="preserve"> </w:t>
                      </w:r>
                      <w:r>
                        <w:rPr>
                          <w:b/>
                          <w:sz w:val="24"/>
                        </w:rPr>
                        <w:t>día</w:t>
                      </w:r>
                      <w:r>
                        <w:rPr>
                          <w:b/>
                          <w:spacing w:val="-15"/>
                          <w:sz w:val="24"/>
                        </w:rPr>
                        <w:t xml:space="preserve"> </w:t>
                      </w:r>
                      <w:r>
                        <w:rPr>
                          <w:b/>
                          <w:sz w:val="24"/>
                        </w:rPr>
                        <w:t xml:space="preserve">de </w:t>
                      </w:r>
                      <w:r>
                        <w:rPr>
                          <w:b/>
                          <w:spacing w:val="-2"/>
                          <w:sz w:val="24"/>
                        </w:rPr>
                        <w:t>tratamiento.</w:t>
                      </w:r>
                    </w:p>
                  </w:txbxContent>
                </v:textbox>
                <w10:wrap type="topAndBottom" anchorx="page"/>
              </v:shape>
            </w:pict>
          </mc:Fallback>
        </mc:AlternateContent>
      </w:r>
    </w:p>
    <w:p w14:paraId="4448625B" w14:textId="77777777" w:rsidR="0086135F" w:rsidRPr="0086135F" w:rsidRDefault="002F0F0E" w:rsidP="0086135F">
      <w:pPr>
        <w:pStyle w:val="Ttulo4"/>
        <w:spacing w:before="249" w:line="357" w:lineRule="auto"/>
        <w:ind w:left="829" w:right="540"/>
        <w:rPr>
          <w:b/>
          <w:bCs/>
          <w:i w:val="0"/>
          <w:iCs w:val="0"/>
        </w:rPr>
      </w:pPr>
      <w:r>
        <w:rPr>
          <w:b/>
          <w:bCs/>
          <w:i w:val="0"/>
          <w:iCs w:val="0"/>
        </w:rPr>
        <w:lastRenderedPageBreak/>
        <w:t xml:space="preserve">Figura 8. </w:t>
      </w:r>
      <w:r w:rsidR="0086135F" w:rsidRPr="0086135F">
        <w:rPr>
          <w:b/>
          <w:bCs/>
          <w:i w:val="0"/>
          <w:iCs w:val="0"/>
        </w:rPr>
        <w:t>Psoriasis</w:t>
      </w:r>
      <w:r w:rsidR="0086135F" w:rsidRPr="0086135F">
        <w:rPr>
          <w:b/>
          <w:bCs/>
          <w:i w:val="0"/>
          <w:iCs w:val="0"/>
          <w:spacing w:val="-5"/>
        </w:rPr>
        <w:t xml:space="preserve"> </w:t>
      </w:r>
      <w:r w:rsidR="0086135F" w:rsidRPr="0086135F">
        <w:rPr>
          <w:b/>
          <w:bCs/>
          <w:i w:val="0"/>
          <w:iCs w:val="0"/>
        </w:rPr>
        <w:t>en</w:t>
      </w:r>
      <w:r w:rsidR="0086135F" w:rsidRPr="0086135F">
        <w:rPr>
          <w:b/>
          <w:bCs/>
          <w:i w:val="0"/>
          <w:iCs w:val="0"/>
          <w:spacing w:val="-5"/>
        </w:rPr>
        <w:t xml:space="preserve"> </w:t>
      </w:r>
      <w:r w:rsidR="0086135F" w:rsidRPr="0086135F">
        <w:rPr>
          <w:b/>
          <w:bCs/>
          <w:i w:val="0"/>
          <w:iCs w:val="0"/>
        </w:rPr>
        <w:t>placa</w:t>
      </w:r>
      <w:r w:rsidR="0086135F" w:rsidRPr="0086135F">
        <w:rPr>
          <w:b/>
          <w:bCs/>
          <w:i w:val="0"/>
          <w:iCs w:val="0"/>
          <w:spacing w:val="-3"/>
        </w:rPr>
        <w:t xml:space="preserve"> </w:t>
      </w:r>
      <w:r w:rsidR="0086135F" w:rsidRPr="0086135F">
        <w:rPr>
          <w:b/>
          <w:bCs/>
          <w:i w:val="0"/>
          <w:iCs w:val="0"/>
        </w:rPr>
        <w:t>moderada,</w:t>
      </w:r>
      <w:r w:rsidR="0086135F" w:rsidRPr="0086135F">
        <w:rPr>
          <w:b/>
          <w:bCs/>
          <w:i w:val="0"/>
          <w:iCs w:val="0"/>
          <w:spacing w:val="-3"/>
        </w:rPr>
        <w:t xml:space="preserve"> </w:t>
      </w:r>
      <w:r w:rsidR="0086135F" w:rsidRPr="0086135F">
        <w:rPr>
          <w:b/>
          <w:bCs/>
          <w:i w:val="0"/>
          <w:iCs w:val="0"/>
        </w:rPr>
        <w:t>aplicación</w:t>
      </w:r>
      <w:r w:rsidR="0086135F" w:rsidRPr="0086135F">
        <w:rPr>
          <w:b/>
          <w:bCs/>
          <w:i w:val="0"/>
          <w:iCs w:val="0"/>
          <w:spacing w:val="-5"/>
        </w:rPr>
        <w:t xml:space="preserve"> </w:t>
      </w:r>
      <w:r w:rsidR="0086135F" w:rsidRPr="0086135F">
        <w:rPr>
          <w:b/>
          <w:bCs/>
          <w:i w:val="0"/>
          <w:iCs w:val="0"/>
        </w:rPr>
        <w:t>en</w:t>
      </w:r>
      <w:r w:rsidR="0086135F" w:rsidRPr="0086135F">
        <w:rPr>
          <w:b/>
          <w:bCs/>
          <w:i w:val="0"/>
          <w:iCs w:val="0"/>
          <w:spacing w:val="-5"/>
        </w:rPr>
        <w:t xml:space="preserve"> </w:t>
      </w:r>
      <w:r w:rsidR="0086135F" w:rsidRPr="0086135F">
        <w:rPr>
          <w:b/>
          <w:bCs/>
          <w:i w:val="0"/>
          <w:iCs w:val="0"/>
        </w:rPr>
        <w:t>manos</w:t>
      </w:r>
      <w:r w:rsidR="0086135F" w:rsidRPr="0086135F">
        <w:rPr>
          <w:b/>
          <w:bCs/>
          <w:i w:val="0"/>
          <w:iCs w:val="0"/>
          <w:spacing w:val="-5"/>
        </w:rPr>
        <w:t xml:space="preserve"> </w:t>
      </w:r>
      <w:r w:rsidR="0086135F" w:rsidRPr="0086135F">
        <w:rPr>
          <w:b/>
          <w:bCs/>
          <w:i w:val="0"/>
          <w:iCs w:val="0"/>
        </w:rPr>
        <w:t>con</w:t>
      </w:r>
      <w:r w:rsidR="0086135F" w:rsidRPr="0086135F">
        <w:rPr>
          <w:b/>
          <w:bCs/>
          <w:i w:val="0"/>
          <w:iCs w:val="0"/>
          <w:spacing w:val="-5"/>
        </w:rPr>
        <w:t xml:space="preserve"> </w:t>
      </w:r>
      <w:r w:rsidR="0086135F" w:rsidRPr="0086135F">
        <w:rPr>
          <w:b/>
          <w:bCs/>
          <w:i w:val="0"/>
          <w:iCs w:val="0"/>
        </w:rPr>
        <w:t>la</w:t>
      </w:r>
      <w:r w:rsidR="0086135F" w:rsidRPr="0086135F">
        <w:rPr>
          <w:b/>
          <w:bCs/>
          <w:i w:val="0"/>
          <w:iCs w:val="0"/>
          <w:spacing w:val="-3"/>
        </w:rPr>
        <w:t xml:space="preserve"> </w:t>
      </w:r>
      <w:r w:rsidR="0086135F" w:rsidRPr="0086135F">
        <w:rPr>
          <w:b/>
          <w:bCs/>
          <w:i w:val="0"/>
          <w:iCs w:val="0"/>
        </w:rPr>
        <w:t>nueva crema tópica.</w:t>
      </w:r>
    </w:p>
    <w:p w14:paraId="27F21E05" w14:textId="77777777" w:rsidR="0086135F" w:rsidRDefault="0086135F" w:rsidP="00E639A8">
      <w:pPr>
        <w:pStyle w:val="Textoindependiente"/>
        <w:spacing w:before="20"/>
        <w:rPr>
          <w:sz w:val="7"/>
        </w:rPr>
      </w:pPr>
      <w:r>
        <w:rPr>
          <w:noProof/>
        </w:rPr>
        <mc:AlternateContent>
          <mc:Choice Requires="wps">
            <w:drawing>
              <wp:anchor distT="0" distB="0" distL="0" distR="0" simplePos="0" relativeHeight="251676672" behindDoc="1" locked="0" layoutInCell="1" allowOverlap="1" wp14:anchorId="14B8990A" wp14:editId="5A71E429">
                <wp:simplePos x="0" y="0"/>
                <wp:positionH relativeFrom="page">
                  <wp:posOffset>3878580</wp:posOffset>
                </wp:positionH>
                <wp:positionV relativeFrom="paragraph">
                  <wp:posOffset>1804035</wp:posOffset>
                </wp:positionV>
                <wp:extent cx="1485900" cy="464820"/>
                <wp:effectExtent l="0" t="0" r="0" b="0"/>
                <wp:wrapTopAndBottom/>
                <wp:docPr id="161" name="Textbox 1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85900" cy="464820"/>
                        </a:xfrm>
                        <a:prstGeom prst="rect">
                          <a:avLst/>
                        </a:prstGeom>
                        <a:ln w="12700">
                          <a:solidFill>
                            <a:srgbClr val="6FAC46"/>
                          </a:solidFill>
                          <a:prstDash val="solid"/>
                        </a:ln>
                      </wps:spPr>
                      <wps:txbx>
                        <w:txbxContent>
                          <w:p w14:paraId="4B7DC27A" w14:textId="77777777" w:rsidR="0086135F" w:rsidRDefault="0086135F" w:rsidP="0086135F">
                            <w:pPr>
                              <w:spacing w:before="80"/>
                              <w:ind w:left="523" w:hanging="92"/>
                              <w:rPr>
                                <w:b/>
                                <w:sz w:val="24"/>
                              </w:rPr>
                            </w:pPr>
                            <w:r>
                              <w:rPr>
                                <w:b/>
                                <w:sz w:val="24"/>
                              </w:rPr>
                              <w:t>Décimo</w:t>
                            </w:r>
                            <w:r>
                              <w:rPr>
                                <w:b/>
                                <w:spacing w:val="-15"/>
                                <w:sz w:val="24"/>
                              </w:rPr>
                              <w:t xml:space="preserve"> </w:t>
                            </w:r>
                            <w:r>
                              <w:rPr>
                                <w:b/>
                                <w:sz w:val="24"/>
                              </w:rPr>
                              <w:t>día</w:t>
                            </w:r>
                            <w:r>
                              <w:rPr>
                                <w:b/>
                                <w:spacing w:val="-15"/>
                                <w:sz w:val="24"/>
                              </w:rPr>
                              <w:t xml:space="preserve"> </w:t>
                            </w:r>
                            <w:r>
                              <w:rPr>
                                <w:b/>
                                <w:sz w:val="24"/>
                              </w:rPr>
                              <w:t xml:space="preserve">de </w:t>
                            </w:r>
                            <w:r>
                              <w:rPr>
                                <w:b/>
                                <w:spacing w:val="-2"/>
                                <w:sz w:val="24"/>
                              </w:rPr>
                              <w:t>tratamiento.</w:t>
                            </w:r>
                          </w:p>
                        </w:txbxContent>
                      </wps:txbx>
                      <wps:bodyPr wrap="square" lIns="0" tIns="0" rIns="0" bIns="0" rtlCol="0">
                        <a:noAutofit/>
                      </wps:bodyPr>
                    </wps:wsp>
                  </a:graphicData>
                </a:graphic>
              </wp:anchor>
            </w:drawing>
          </mc:Choice>
          <mc:Fallback>
            <w:pict>
              <v:shape w14:anchorId="14B8990A" id="Textbox 161" o:spid="_x0000_s1031" type="#_x0000_t202" style="position:absolute;margin-left:305.4pt;margin-top:142.05pt;width:117pt;height:36.6pt;z-index:-2516398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" filled="f" strokecolor="#6fac46" strokeweight="1pt">
                <v:path arrowok="t"/>
                <v:textbox inset="0,0,0,0">
                  <w:txbxContent>
                    <w:p w14:paraId="4B7DC27A" w14:textId="77777777" w:rsidR="0086135F" w:rsidRDefault="0086135F" w:rsidP="0086135F">
                      <w:pPr>
                        <w:spacing w:before="80"/>
                        <w:ind w:left="523" w:hanging="92"/>
                        <w:rPr>
                          <w:b/>
                          <w:sz w:val="24"/>
                        </w:rPr>
                      </w:pPr>
                      <w:r>
                        <w:rPr>
                          <w:b/>
                          <w:sz w:val="24"/>
                        </w:rPr>
                        <w:t>Décimo</w:t>
                      </w:r>
                      <w:r>
                        <w:rPr>
                          <w:b/>
                          <w:spacing w:val="-15"/>
                          <w:sz w:val="24"/>
                        </w:rPr>
                        <w:t xml:space="preserve"> </w:t>
                      </w:r>
                      <w:r>
                        <w:rPr>
                          <w:b/>
                          <w:sz w:val="24"/>
                        </w:rPr>
                        <w:t>día</w:t>
                      </w:r>
                      <w:r>
                        <w:rPr>
                          <w:b/>
                          <w:spacing w:val="-15"/>
                          <w:sz w:val="24"/>
                        </w:rPr>
                        <w:t xml:space="preserve"> </w:t>
                      </w:r>
                      <w:r>
                        <w:rPr>
                          <w:b/>
                          <w:sz w:val="24"/>
                        </w:rPr>
                        <w:t xml:space="preserve">de </w:t>
                      </w:r>
                      <w:r>
                        <w:rPr>
                          <w:b/>
                          <w:spacing w:val="-2"/>
                          <w:sz w:val="24"/>
                        </w:rPr>
                        <w:t>tratamiento.</w:t>
                      </w:r>
                    </w:p>
                  </w:txbxContent>
                </v:textbox>
                <w10:wrap type="topAndBottom" anchorx="page"/>
              </v:shape>
            </w:pict>
          </mc:Fallback>
        </mc:AlternateContent>
      </w:r>
      <w:r>
        <w:rPr>
          <w:noProof/>
        </w:rPr>
        <w:drawing>
          <wp:anchor distT="0" distB="0" distL="0" distR="0" simplePos="0" relativeHeight="251674624" behindDoc="1" locked="0" layoutInCell="1" allowOverlap="1" wp14:anchorId="49678764" wp14:editId="567F1DD7">
            <wp:simplePos x="0" y="0"/>
            <wp:positionH relativeFrom="page">
              <wp:posOffset>2369820</wp:posOffset>
            </wp:positionH>
            <wp:positionV relativeFrom="paragraph">
              <wp:posOffset>74295</wp:posOffset>
            </wp:positionV>
            <wp:extent cx="2853690" cy="1722120"/>
            <wp:effectExtent l="0" t="0" r="3810" b="0"/>
            <wp:wrapTopAndBottom/>
            <wp:docPr id="159" name="Image 15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9" name="Image 159"/>
                    <pic:cNvPicPr/>
                  </pic:nvPicPr>
                  <pic:blipFill>
                    <a:blip r:embed="rId43" cstate="print"/>
                    <a:stretch>
                      <a:fillRect/>
                    </a:stretch>
                  </pic:blipFill>
                  <pic:spPr>
                    <a:xfrm>
                      <a:off x="0" y="0"/>
                      <a:ext cx="2853690" cy="1722120"/>
                    </a:xfrm>
                    <a:prstGeom prst="rect">
                      <a:avLst/>
                    </a:prstGeom>
                  </pic:spPr>
                </pic:pic>
              </a:graphicData>
            </a:graphic>
            <wp14:sizeRelV relativeFrom="margin">
              <wp14:pctHeight>0</wp14:pctHeight>
            </wp14:sizeRelV>
          </wp:anchor>
        </w:drawing>
      </w:r>
      <w:r>
        <w:rPr>
          <w:noProof/>
        </w:rPr>
        <mc:AlternateContent>
          <mc:Choice Requires="wps">
            <w:drawing>
              <wp:anchor distT="0" distB="0" distL="0" distR="0" simplePos="0" relativeHeight="251675648" behindDoc="1" locked="0" layoutInCell="1" allowOverlap="1" wp14:anchorId="5FE2408D" wp14:editId="052A202F">
                <wp:simplePos x="0" y="0"/>
                <wp:positionH relativeFrom="page">
                  <wp:posOffset>2308860</wp:posOffset>
                </wp:positionH>
                <wp:positionV relativeFrom="paragraph">
                  <wp:posOffset>1790065</wp:posOffset>
                </wp:positionV>
                <wp:extent cx="1485900" cy="472440"/>
                <wp:effectExtent l="0" t="0" r="0" b="0"/>
                <wp:wrapTopAndBottom/>
                <wp:docPr id="160" name="Textbox 1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85900" cy="472440"/>
                        </a:xfrm>
                        <a:prstGeom prst="rect">
                          <a:avLst/>
                        </a:prstGeom>
                        <a:ln w="12700">
                          <a:solidFill>
                            <a:srgbClr val="6FAC46"/>
                          </a:solidFill>
                          <a:prstDash val="solid"/>
                        </a:ln>
                      </wps:spPr>
                      <wps:txbx>
                        <w:txbxContent>
                          <w:p w14:paraId="6EA536BD" w14:textId="77777777" w:rsidR="0086135F" w:rsidRDefault="0086135F" w:rsidP="0086135F">
                            <w:pPr>
                              <w:spacing w:before="228"/>
                              <w:ind w:left="503"/>
                              <w:rPr>
                                <w:b/>
                                <w:sz w:val="24"/>
                              </w:rPr>
                            </w:pPr>
                            <w:r>
                              <w:rPr>
                                <w:b/>
                                <w:sz w:val="24"/>
                              </w:rPr>
                              <w:t>Fase</w:t>
                            </w:r>
                            <w:r>
                              <w:rPr>
                                <w:b/>
                                <w:spacing w:val="-1"/>
                                <w:sz w:val="24"/>
                              </w:rPr>
                              <w:t xml:space="preserve"> </w:t>
                            </w:r>
                            <w:r>
                              <w:rPr>
                                <w:b/>
                                <w:spacing w:val="-2"/>
                                <w:sz w:val="24"/>
                              </w:rPr>
                              <w:t>inic</w:t>
                            </w:r>
                            <w:bookmarkStart w:id="5" w:name="_bookmark33"/>
                            <w:bookmarkEnd w:id="5"/>
                            <w:r>
                              <w:rPr>
                                <w:b/>
                                <w:spacing w:val="-2"/>
                                <w:sz w:val="24"/>
                              </w:rPr>
                              <w:t>ial.</w:t>
                            </w:r>
                          </w:p>
                        </w:txbxContent>
                      </wps:txbx>
                      <wps:bodyPr wrap="square" lIns="0" tIns="0" rIns="0" bIns="0" rtlCol="0">
                        <a:noAutofit/>
                      </wps:bodyPr>
                    </wps:wsp>
                  </a:graphicData>
                </a:graphic>
              </wp:anchor>
            </w:drawing>
          </mc:Choice>
          <mc:Fallback>
            <w:pict>
              <v:shape w14:anchorId="5FE2408D" id="Textbox 160" o:spid="_x0000_s1032" type="#_x0000_t202" style="position:absolute;margin-left:181.8pt;margin-top:140.95pt;width:117pt;height:37.2pt;z-index:-2516408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" filled="f" strokecolor="#6fac46" strokeweight="1pt">
                <v:path arrowok="t"/>
                <v:textbox inset="0,0,0,0">
                  <w:txbxContent>
                    <w:p w14:paraId="6EA536BD" w14:textId="77777777" w:rsidR="0086135F" w:rsidRDefault="0086135F" w:rsidP="0086135F">
                      <w:pPr>
                        <w:spacing w:before="228"/>
                        <w:ind w:left="503"/>
                        <w:rPr>
                          <w:b/>
                          <w:sz w:val="24"/>
                        </w:rPr>
                      </w:pPr>
                      <w:r>
                        <w:rPr>
                          <w:b/>
                          <w:sz w:val="24"/>
                        </w:rPr>
                        <w:t>Fase</w:t>
                      </w:r>
                      <w:r>
                        <w:rPr>
                          <w:b/>
                          <w:spacing w:val="-1"/>
                          <w:sz w:val="24"/>
                        </w:rPr>
                        <w:t xml:space="preserve"> </w:t>
                      </w:r>
                      <w:r>
                        <w:rPr>
                          <w:b/>
                          <w:spacing w:val="-2"/>
                          <w:sz w:val="24"/>
                        </w:rPr>
                        <w:t>inic</w:t>
                      </w:r>
                      <w:bookmarkStart w:id="6" w:name="_bookmark33"/>
                      <w:bookmarkEnd w:id="6"/>
                      <w:r>
                        <w:rPr>
                          <w:b/>
                          <w:spacing w:val="-2"/>
                          <w:sz w:val="24"/>
                        </w:rPr>
                        <w:t>ial.</w:t>
                      </w:r>
                    </w:p>
                  </w:txbxContent>
                </v:textbox>
                <w10:wrap type="topAndBottom" anchorx="page"/>
              </v:shape>
            </w:pict>
          </mc:Fallback>
        </mc:AlternateContent>
      </w:r>
    </w:p>
    <w:p w14:paraId="0E765AF2" w14:textId="77777777" w:rsidR="0086135F" w:rsidRDefault="002F0F0E" w:rsidP="0086135F">
      <w:pPr>
        <w:pStyle w:val="Ttulo4"/>
        <w:spacing w:line="362" w:lineRule="auto"/>
        <w:ind w:right="540"/>
        <w:rPr>
          <w:b/>
          <w:bCs/>
          <w:i w:val="0"/>
          <w:iCs w:val="0"/>
          <w:color w:val="215E99" w:themeColor="text2" w:themeTint="BF"/>
        </w:rPr>
      </w:pPr>
      <w:r>
        <w:rPr>
          <w:b/>
          <w:bCs/>
          <w:i w:val="0"/>
          <w:iCs w:val="0"/>
          <w:color w:val="215E99" w:themeColor="text2" w:themeTint="BF"/>
        </w:rPr>
        <w:t xml:space="preserve">Figura 9. </w:t>
      </w:r>
      <w:r w:rsidR="0086135F" w:rsidRPr="0086135F">
        <w:rPr>
          <w:b/>
          <w:bCs/>
          <w:i w:val="0"/>
          <w:iCs w:val="0"/>
          <w:color w:val="215E99" w:themeColor="text2" w:themeTint="BF"/>
        </w:rPr>
        <w:t>Psoriasis</w:t>
      </w:r>
      <w:r w:rsidR="0086135F" w:rsidRPr="0086135F">
        <w:rPr>
          <w:b/>
          <w:bCs/>
          <w:i w:val="0"/>
          <w:iCs w:val="0"/>
          <w:color w:val="215E99" w:themeColor="text2" w:themeTint="BF"/>
          <w:spacing w:val="-4"/>
        </w:rPr>
        <w:t xml:space="preserve"> </w:t>
      </w:r>
      <w:r w:rsidR="0086135F" w:rsidRPr="0086135F">
        <w:rPr>
          <w:b/>
          <w:bCs/>
          <w:i w:val="0"/>
          <w:iCs w:val="0"/>
          <w:color w:val="215E99" w:themeColor="text2" w:themeTint="BF"/>
        </w:rPr>
        <w:t>en</w:t>
      </w:r>
      <w:r w:rsidR="0086135F" w:rsidRPr="0086135F">
        <w:rPr>
          <w:b/>
          <w:bCs/>
          <w:i w:val="0"/>
          <w:iCs w:val="0"/>
          <w:color w:val="215E99" w:themeColor="text2" w:themeTint="BF"/>
          <w:spacing w:val="-4"/>
        </w:rPr>
        <w:t xml:space="preserve"> </w:t>
      </w:r>
      <w:r w:rsidR="0086135F" w:rsidRPr="0086135F">
        <w:rPr>
          <w:b/>
          <w:bCs/>
          <w:i w:val="0"/>
          <w:iCs w:val="0"/>
          <w:color w:val="215E99" w:themeColor="text2" w:themeTint="BF"/>
        </w:rPr>
        <w:t>placa</w:t>
      </w:r>
      <w:r w:rsidR="0086135F" w:rsidRPr="0086135F">
        <w:rPr>
          <w:b/>
          <w:bCs/>
          <w:i w:val="0"/>
          <w:iCs w:val="0"/>
          <w:color w:val="215E99" w:themeColor="text2" w:themeTint="BF"/>
          <w:spacing w:val="-2"/>
        </w:rPr>
        <w:t xml:space="preserve"> </w:t>
      </w:r>
      <w:r w:rsidR="0086135F" w:rsidRPr="0086135F">
        <w:rPr>
          <w:b/>
          <w:bCs/>
          <w:i w:val="0"/>
          <w:iCs w:val="0"/>
          <w:color w:val="215E99" w:themeColor="text2" w:themeTint="BF"/>
        </w:rPr>
        <w:t>moderada,</w:t>
      </w:r>
      <w:r w:rsidR="0086135F" w:rsidRPr="0086135F">
        <w:rPr>
          <w:b/>
          <w:bCs/>
          <w:i w:val="0"/>
          <w:iCs w:val="0"/>
          <w:color w:val="215E99" w:themeColor="text2" w:themeTint="BF"/>
          <w:spacing w:val="-2"/>
        </w:rPr>
        <w:t xml:space="preserve"> </w:t>
      </w:r>
      <w:r w:rsidR="0086135F" w:rsidRPr="0086135F">
        <w:rPr>
          <w:b/>
          <w:bCs/>
          <w:i w:val="0"/>
          <w:iCs w:val="0"/>
          <w:color w:val="215E99" w:themeColor="text2" w:themeTint="BF"/>
        </w:rPr>
        <w:t>aplicación</w:t>
      </w:r>
      <w:r w:rsidR="0086135F" w:rsidRPr="0086135F">
        <w:rPr>
          <w:b/>
          <w:bCs/>
          <w:i w:val="0"/>
          <w:iCs w:val="0"/>
          <w:color w:val="215E99" w:themeColor="text2" w:themeTint="BF"/>
          <w:spacing w:val="-4"/>
        </w:rPr>
        <w:t xml:space="preserve"> </w:t>
      </w:r>
      <w:r w:rsidR="0086135F" w:rsidRPr="0086135F">
        <w:rPr>
          <w:b/>
          <w:bCs/>
          <w:i w:val="0"/>
          <w:iCs w:val="0"/>
          <w:color w:val="215E99" w:themeColor="text2" w:themeTint="BF"/>
        </w:rPr>
        <w:t>en</w:t>
      </w:r>
      <w:r w:rsidR="0086135F" w:rsidRPr="0086135F">
        <w:rPr>
          <w:b/>
          <w:bCs/>
          <w:i w:val="0"/>
          <w:iCs w:val="0"/>
          <w:color w:val="215E99" w:themeColor="text2" w:themeTint="BF"/>
          <w:spacing w:val="-4"/>
        </w:rPr>
        <w:t xml:space="preserve"> </w:t>
      </w:r>
      <w:r w:rsidR="0086135F" w:rsidRPr="0086135F">
        <w:rPr>
          <w:b/>
          <w:bCs/>
          <w:i w:val="0"/>
          <w:iCs w:val="0"/>
          <w:color w:val="215E99" w:themeColor="text2" w:themeTint="BF"/>
        </w:rPr>
        <w:t>la</w:t>
      </w:r>
      <w:r w:rsidR="0086135F" w:rsidRPr="0086135F">
        <w:rPr>
          <w:b/>
          <w:bCs/>
          <w:i w:val="0"/>
          <w:iCs w:val="0"/>
          <w:color w:val="215E99" w:themeColor="text2" w:themeTint="BF"/>
          <w:spacing w:val="-7"/>
        </w:rPr>
        <w:t xml:space="preserve"> </w:t>
      </w:r>
      <w:r w:rsidR="0086135F" w:rsidRPr="0086135F">
        <w:rPr>
          <w:b/>
          <w:bCs/>
          <w:i w:val="0"/>
          <w:iCs w:val="0"/>
          <w:color w:val="215E99" w:themeColor="text2" w:themeTint="BF"/>
        </w:rPr>
        <w:t>rodilla</w:t>
      </w:r>
      <w:r w:rsidR="0086135F" w:rsidRPr="0086135F">
        <w:rPr>
          <w:b/>
          <w:bCs/>
          <w:i w:val="0"/>
          <w:iCs w:val="0"/>
          <w:color w:val="215E99" w:themeColor="text2" w:themeTint="BF"/>
          <w:spacing w:val="-7"/>
        </w:rPr>
        <w:t xml:space="preserve"> </w:t>
      </w:r>
      <w:r w:rsidR="0086135F" w:rsidRPr="0086135F">
        <w:rPr>
          <w:b/>
          <w:bCs/>
          <w:i w:val="0"/>
          <w:iCs w:val="0"/>
          <w:color w:val="215E99" w:themeColor="text2" w:themeTint="BF"/>
        </w:rPr>
        <w:t>izquierda</w:t>
      </w:r>
      <w:r w:rsidR="0086135F" w:rsidRPr="0086135F">
        <w:rPr>
          <w:b/>
          <w:bCs/>
          <w:i w:val="0"/>
          <w:iCs w:val="0"/>
          <w:color w:val="215E99" w:themeColor="text2" w:themeTint="BF"/>
          <w:spacing w:val="-2"/>
        </w:rPr>
        <w:t xml:space="preserve"> </w:t>
      </w:r>
      <w:r w:rsidR="0086135F" w:rsidRPr="0086135F">
        <w:rPr>
          <w:b/>
          <w:bCs/>
          <w:i w:val="0"/>
          <w:iCs w:val="0"/>
          <w:color w:val="215E99" w:themeColor="text2" w:themeTint="BF"/>
        </w:rPr>
        <w:t>de</w:t>
      </w:r>
      <w:r w:rsidR="0086135F" w:rsidRPr="0086135F">
        <w:rPr>
          <w:b/>
          <w:bCs/>
          <w:i w:val="0"/>
          <w:iCs w:val="0"/>
          <w:color w:val="215E99" w:themeColor="text2" w:themeTint="BF"/>
          <w:spacing w:val="-1"/>
        </w:rPr>
        <w:t xml:space="preserve"> </w:t>
      </w:r>
      <w:r w:rsidR="0086135F" w:rsidRPr="0086135F">
        <w:rPr>
          <w:b/>
          <w:bCs/>
          <w:i w:val="0"/>
          <w:iCs w:val="0"/>
          <w:color w:val="215E99" w:themeColor="text2" w:themeTint="BF"/>
        </w:rPr>
        <w:t>la nueva crema tópica.</w:t>
      </w:r>
    </w:p>
    <w:p w14:paraId="6D8BA112" w14:textId="77777777" w:rsidR="0086135F" w:rsidRDefault="00187E07" w:rsidP="0086135F">
      <w:pPr>
        <w:pStyle w:val="Textoindependiente"/>
        <w:spacing w:line="360" w:lineRule="auto"/>
        <w:ind w:left="120" w:right="536"/>
        <w:jc w:val="both"/>
      </w:pPr>
      <w:r>
        <w:rPr>
          <w:noProof/>
        </w:rPr>
        <mc:AlternateContent>
          <mc:Choice Requires="wps">
            <w:drawing>
              <wp:anchor distT="0" distB="0" distL="0" distR="0" simplePos="0" relativeHeight="251679744" behindDoc="1" locked="0" layoutInCell="1" allowOverlap="1" wp14:anchorId="53984183" wp14:editId="2830FAA6">
                <wp:simplePos x="0" y="0"/>
                <wp:positionH relativeFrom="page">
                  <wp:posOffset>4884420</wp:posOffset>
                </wp:positionH>
                <wp:positionV relativeFrom="paragraph">
                  <wp:posOffset>3891915</wp:posOffset>
                </wp:positionV>
                <wp:extent cx="1485900" cy="441959"/>
                <wp:effectExtent l="0" t="0" r="0" b="0"/>
                <wp:wrapTopAndBottom/>
                <wp:docPr id="165" name="Textbox 1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85900" cy="441959"/>
                        </a:xfrm>
                        <a:prstGeom prst="rect">
                          <a:avLst/>
                        </a:prstGeom>
                        <a:ln w="12700">
                          <a:solidFill>
                            <a:srgbClr val="6FAC46"/>
                          </a:solidFill>
                          <a:prstDash val="solid"/>
                        </a:ln>
                      </wps:spPr>
                      <wps:txbx>
                        <w:txbxContent>
                          <w:p w14:paraId="3C7C70D8" w14:textId="77777777" w:rsidR="0086135F" w:rsidRDefault="0086135F" w:rsidP="0086135F">
                            <w:pPr>
                              <w:spacing w:before="71"/>
                              <w:ind w:left="528" w:hanging="92"/>
                              <w:rPr>
                                <w:b/>
                                <w:sz w:val="24"/>
                              </w:rPr>
                            </w:pPr>
                            <w:r>
                              <w:rPr>
                                <w:b/>
                                <w:sz w:val="24"/>
                              </w:rPr>
                              <w:t>Décimo</w:t>
                            </w:r>
                            <w:r>
                              <w:rPr>
                                <w:b/>
                                <w:spacing w:val="-15"/>
                                <w:sz w:val="24"/>
                              </w:rPr>
                              <w:t xml:space="preserve"> </w:t>
                            </w:r>
                            <w:r>
                              <w:rPr>
                                <w:b/>
                                <w:sz w:val="24"/>
                              </w:rPr>
                              <w:t>día</w:t>
                            </w:r>
                            <w:r>
                              <w:rPr>
                                <w:b/>
                                <w:spacing w:val="-15"/>
                                <w:sz w:val="24"/>
                              </w:rPr>
                              <w:t xml:space="preserve"> </w:t>
                            </w:r>
                            <w:r>
                              <w:rPr>
                                <w:b/>
                                <w:sz w:val="24"/>
                              </w:rPr>
                              <w:t xml:space="preserve">de </w:t>
                            </w:r>
                            <w:r>
                              <w:rPr>
                                <w:b/>
                                <w:spacing w:val="-2"/>
                                <w:sz w:val="24"/>
                              </w:rPr>
                              <w:t>tratamiento.</w:t>
                            </w:r>
                          </w:p>
                        </w:txbxContent>
                      </wps:txbx>
                      <wps:bodyPr wrap="square" lIns="0" tIns="0" rIns="0" bIns="0" rtlCol="0">
                        <a:noAutofit/>
                      </wps:bodyPr>
                    </wps:wsp>
                  </a:graphicData>
                </a:graphic>
              </wp:anchor>
            </w:drawing>
          </mc:Choice>
          <mc:Fallback>
            <w:pict>
              <v:shape w14:anchorId="53984183" id="Textbox 165" o:spid="_x0000_s1033" type="#_x0000_t202" style="position:absolute;left:0;text-align:left;margin-left:384.6pt;margin-top:306.45pt;width:117pt;height:34.8pt;z-index:-2516367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" filled="f" strokecolor="#6fac46" strokeweight="1pt">
                <v:path arrowok="t"/>
                <v:textbox inset="0,0,0,0">
                  <w:txbxContent>
                    <w:p w14:paraId="3C7C70D8" w14:textId="77777777" w:rsidR="0086135F" w:rsidRDefault="0086135F" w:rsidP="0086135F">
                      <w:pPr>
                        <w:spacing w:before="71"/>
                        <w:ind w:left="528" w:hanging="92"/>
                        <w:rPr>
                          <w:b/>
                          <w:sz w:val="24"/>
                        </w:rPr>
                      </w:pPr>
                      <w:r>
                        <w:rPr>
                          <w:b/>
                          <w:sz w:val="24"/>
                        </w:rPr>
                        <w:t>Décimo</w:t>
                      </w:r>
                      <w:r>
                        <w:rPr>
                          <w:b/>
                          <w:spacing w:val="-15"/>
                          <w:sz w:val="24"/>
                        </w:rPr>
                        <w:t xml:space="preserve"> </w:t>
                      </w:r>
                      <w:r>
                        <w:rPr>
                          <w:b/>
                          <w:sz w:val="24"/>
                        </w:rPr>
                        <w:t>día</w:t>
                      </w:r>
                      <w:r>
                        <w:rPr>
                          <w:b/>
                          <w:spacing w:val="-15"/>
                          <w:sz w:val="24"/>
                        </w:rPr>
                        <w:t xml:space="preserve"> </w:t>
                      </w:r>
                      <w:r>
                        <w:rPr>
                          <w:b/>
                          <w:sz w:val="24"/>
                        </w:rPr>
                        <w:t xml:space="preserve">de </w:t>
                      </w:r>
                      <w:r>
                        <w:rPr>
                          <w:b/>
                          <w:spacing w:val="-2"/>
                          <w:sz w:val="24"/>
                        </w:rPr>
                        <w:t>tratamiento.</w:t>
                      </w:r>
                    </w:p>
                  </w:txbxContent>
                </v:textbox>
                <w10:wrap type="topAndBottom" anchorx="page"/>
              </v:shape>
            </w:pict>
          </mc:Fallback>
        </mc:AlternateContent>
      </w:r>
      <w:r>
        <w:rPr>
          <w:noProof/>
        </w:rPr>
        <mc:AlternateContent>
          <mc:Choice Requires="wps">
            <w:drawing>
              <wp:anchor distT="0" distB="0" distL="0" distR="0" simplePos="0" relativeHeight="251678720" behindDoc="1" locked="0" layoutInCell="1" allowOverlap="1" wp14:anchorId="2EB05121" wp14:editId="50C6F04C">
                <wp:simplePos x="0" y="0"/>
                <wp:positionH relativeFrom="page">
                  <wp:posOffset>1576705</wp:posOffset>
                </wp:positionH>
                <wp:positionV relativeFrom="paragraph">
                  <wp:posOffset>3818255</wp:posOffset>
                </wp:positionV>
                <wp:extent cx="1485900" cy="411480"/>
                <wp:effectExtent l="0" t="0" r="0" b="0"/>
                <wp:wrapTopAndBottom/>
                <wp:docPr id="164" name="Textbox 1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85900" cy="411480"/>
                        </a:xfrm>
                        <a:prstGeom prst="rect">
                          <a:avLst/>
                        </a:prstGeom>
                        <a:ln w="12700">
                          <a:solidFill>
                            <a:srgbClr val="6FAC46"/>
                          </a:solidFill>
                          <a:prstDash val="solid"/>
                        </a:ln>
                      </wps:spPr>
                      <wps:txbx>
                        <w:txbxContent>
                          <w:p w14:paraId="1E004773" w14:textId="77777777" w:rsidR="0086135F" w:rsidRDefault="0086135F" w:rsidP="0086135F">
                            <w:pPr>
                              <w:spacing w:before="179"/>
                              <w:ind w:left="506"/>
                              <w:rPr>
                                <w:b/>
                                <w:sz w:val="24"/>
                              </w:rPr>
                            </w:pPr>
                            <w:bookmarkStart w:id="7" w:name="_bookmark34"/>
                            <w:bookmarkEnd w:id="7"/>
                            <w:r>
                              <w:rPr>
                                <w:b/>
                                <w:sz w:val="24"/>
                              </w:rPr>
                              <w:t>Fase</w:t>
                            </w:r>
                            <w:r>
                              <w:rPr>
                                <w:b/>
                                <w:spacing w:val="-1"/>
                                <w:sz w:val="24"/>
                              </w:rPr>
                              <w:t xml:space="preserve"> </w:t>
                            </w:r>
                            <w:r>
                              <w:rPr>
                                <w:b/>
                                <w:spacing w:val="-2"/>
                                <w:sz w:val="24"/>
                              </w:rPr>
                              <w:t>inicial.</w:t>
                            </w:r>
                          </w:p>
                        </w:txbxContent>
                      </wps:txbx>
                      <wps:bodyPr wrap="square" lIns="0" tIns="0" rIns="0" bIns="0" rtlCol="0">
                        <a:noAutofit/>
                      </wps:bodyPr>
                    </wps:wsp>
                  </a:graphicData>
                </a:graphic>
              </wp:anchor>
            </w:drawing>
          </mc:Choice>
          <mc:Fallback>
            <w:pict>
              <v:shape w14:anchorId="2EB05121" id="Textbox 164" o:spid="_x0000_s1034" type="#_x0000_t202" style="position:absolute;left:0;text-align:left;margin-left:124.15pt;margin-top:300.65pt;width:117pt;height:32.4pt;z-index:-2516377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" filled="f" strokecolor="#6fac46" strokeweight="1pt">
                <v:path arrowok="t"/>
                <v:textbox inset="0,0,0,0">
                  <w:txbxContent>
                    <w:p w14:paraId="1E004773" w14:textId="77777777" w:rsidR="0086135F" w:rsidRDefault="0086135F" w:rsidP="0086135F">
                      <w:pPr>
                        <w:spacing w:before="179"/>
                        <w:ind w:left="506"/>
                        <w:rPr>
                          <w:b/>
                          <w:sz w:val="24"/>
                        </w:rPr>
                      </w:pPr>
                      <w:bookmarkStart w:id="8" w:name="_bookmark34"/>
                      <w:bookmarkEnd w:id="8"/>
                      <w:r>
                        <w:rPr>
                          <w:b/>
                          <w:sz w:val="24"/>
                        </w:rPr>
                        <w:t>Fase</w:t>
                      </w:r>
                      <w:r>
                        <w:rPr>
                          <w:b/>
                          <w:spacing w:val="-1"/>
                          <w:sz w:val="24"/>
                        </w:rPr>
                        <w:t xml:space="preserve"> </w:t>
                      </w:r>
                      <w:r>
                        <w:rPr>
                          <w:b/>
                          <w:spacing w:val="-2"/>
                          <w:sz w:val="24"/>
                        </w:rPr>
                        <w:t>inicial.</w:t>
                      </w:r>
                    </w:p>
                  </w:txbxContent>
                </v:textbox>
                <w10:wrap type="topAndBottom" anchorx="page"/>
              </v:shape>
            </w:pict>
          </mc:Fallback>
        </mc:AlternateContent>
      </w:r>
      <w:r>
        <w:rPr>
          <w:noProof/>
          <w:sz w:val="20"/>
        </w:rPr>
        <w:drawing>
          <wp:anchor distT="0" distB="0" distL="114300" distR="114300" simplePos="0" relativeHeight="251681792" behindDoc="0" locked="0" layoutInCell="1" allowOverlap="1" wp14:anchorId="5DD9FAAD" wp14:editId="37C75EBD">
            <wp:simplePos x="0" y="0"/>
            <wp:positionH relativeFrom="margin">
              <wp:align>left</wp:align>
            </wp:positionH>
            <wp:positionV relativeFrom="paragraph">
              <wp:posOffset>1642745</wp:posOffset>
            </wp:positionV>
            <wp:extent cx="2359274" cy="2084831"/>
            <wp:effectExtent l="0" t="0" r="3175" b="0"/>
            <wp:wrapTopAndBottom/>
            <wp:docPr id="162" name="Image 16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2" name="Image 162"/>
                    <pic:cNvPicPr/>
                  </pic:nvPicPr>
                  <pic:blipFill>
                    <a:blip r:embed="rId44" cstate="print">
                      <a:extLst>
                        <a:ext uri="{28A0092B-C50C-407E-A947-70E740481C1C}">
                          <a14:useLocalDpi xmlns:a14="http://schemas.microsoft.com/office/drawing/2010/main" val="0"/>
                        </a:ext>
                      </a:extLst>
                    </a:blip>
                    <a:stretch>
                      <a:fillRect/>
                    </a:stretch>
                  </pic:blipFill>
                  <pic:spPr>
                    <a:xfrm>
                      <a:off x="0" y="0"/>
                      <a:ext cx="2359274" cy="2084831"/>
                    </a:xfrm>
                    <a:prstGeom prst="rect">
                      <a:avLst/>
                    </a:prstGeom>
                  </pic:spPr>
                </pic:pic>
              </a:graphicData>
            </a:graphic>
            <wp14:sizeRelH relativeFrom="page">
              <wp14:pctWidth>0</wp14:pctWidth>
            </wp14:sizeRelH>
            <wp14:sizeRelV relativeFrom="page">
              <wp14:pctHeight>0</wp14:pctHeight>
            </wp14:sizeRelV>
          </wp:anchor>
        </w:drawing>
      </w:r>
      <w:r>
        <w:rPr>
          <w:noProof/>
          <w:position w:val="1"/>
          <w:sz w:val="20"/>
        </w:rPr>
        <w:drawing>
          <wp:anchor distT="0" distB="0" distL="114300" distR="114300" simplePos="0" relativeHeight="251680768" behindDoc="0" locked="0" layoutInCell="1" allowOverlap="1" wp14:anchorId="1F1B1794" wp14:editId="3EF73F6D">
            <wp:simplePos x="0" y="0"/>
            <wp:positionH relativeFrom="column">
              <wp:posOffset>3126105</wp:posOffset>
            </wp:positionH>
            <wp:positionV relativeFrom="paragraph">
              <wp:posOffset>1718945</wp:posOffset>
            </wp:positionV>
            <wp:extent cx="2627630" cy="2096135"/>
            <wp:effectExtent l="0" t="0" r="1270" b="0"/>
            <wp:wrapTopAndBottom/>
            <wp:docPr id="163" name="Image 16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3" name="Image 163"/>
                    <pic:cNvPicPr/>
                  </pic:nvPicPr>
                  <pic:blipFill>
                    <a:blip r:embed="rId45" cstate="print">
                      <a:extLst>
                        <a:ext uri="{28A0092B-C50C-407E-A947-70E740481C1C}">
                          <a14:useLocalDpi xmlns:a14="http://schemas.microsoft.com/office/drawing/2010/main" val="0"/>
                        </a:ext>
                      </a:extLst>
                    </a:blip>
                    <a:stretch>
                      <a:fillRect/>
                    </a:stretch>
                  </pic:blipFill>
                  <pic:spPr>
                    <a:xfrm>
                      <a:off x="0" y="0"/>
                      <a:ext cx="2627630" cy="2096135"/>
                    </a:xfrm>
                    <a:prstGeom prst="rect">
                      <a:avLst/>
                    </a:prstGeom>
                  </pic:spPr>
                </pic:pic>
              </a:graphicData>
            </a:graphic>
            <wp14:sizeRelH relativeFrom="page">
              <wp14:pctWidth>0</wp14:pctWidth>
            </wp14:sizeRelH>
            <wp14:sizeRelV relativeFrom="page">
              <wp14:pctHeight>0</wp14:pctHeight>
            </wp14:sizeRelV>
          </wp:anchor>
        </w:drawing>
      </w:r>
      <w:r w:rsidR="0086135F">
        <w:t>Paciente</w:t>
      </w:r>
      <w:r w:rsidR="0086135F">
        <w:rPr>
          <w:spacing w:val="-1"/>
        </w:rPr>
        <w:t xml:space="preserve"> </w:t>
      </w:r>
      <w:r w:rsidR="0086135F">
        <w:t>de</w:t>
      </w:r>
      <w:r w:rsidR="0086135F">
        <w:rPr>
          <w:spacing w:val="-2"/>
        </w:rPr>
        <w:t xml:space="preserve"> </w:t>
      </w:r>
      <w:r w:rsidR="0086135F">
        <w:t>sexo</w:t>
      </w:r>
      <w:r w:rsidR="0086135F">
        <w:rPr>
          <w:spacing w:val="-3"/>
        </w:rPr>
        <w:t xml:space="preserve"> </w:t>
      </w:r>
      <w:r w:rsidR="0086135F">
        <w:t>masculino</w:t>
      </w:r>
      <w:r w:rsidR="0086135F">
        <w:rPr>
          <w:spacing w:val="-1"/>
        </w:rPr>
        <w:t xml:space="preserve"> </w:t>
      </w:r>
      <w:r w:rsidR="0086135F">
        <w:t>de</w:t>
      </w:r>
      <w:r w:rsidR="0086135F">
        <w:rPr>
          <w:spacing w:val="-2"/>
        </w:rPr>
        <w:t xml:space="preserve"> </w:t>
      </w:r>
      <w:r w:rsidR="0086135F">
        <w:t>35</w:t>
      </w:r>
      <w:r w:rsidR="0086135F">
        <w:rPr>
          <w:spacing w:val="-3"/>
        </w:rPr>
        <w:t xml:space="preserve"> </w:t>
      </w:r>
      <w:r w:rsidR="0086135F">
        <w:t>años,</w:t>
      </w:r>
      <w:r w:rsidR="0086135F">
        <w:rPr>
          <w:spacing w:val="-3"/>
        </w:rPr>
        <w:t xml:space="preserve"> </w:t>
      </w:r>
      <w:r w:rsidR="0086135F">
        <w:t>quien</w:t>
      </w:r>
      <w:r w:rsidR="0086135F">
        <w:rPr>
          <w:spacing w:val="-3"/>
        </w:rPr>
        <w:t xml:space="preserve"> </w:t>
      </w:r>
      <w:r w:rsidR="0086135F">
        <w:t>presentó</w:t>
      </w:r>
      <w:r w:rsidR="0086135F">
        <w:rPr>
          <w:spacing w:val="-3"/>
        </w:rPr>
        <w:t xml:space="preserve"> </w:t>
      </w:r>
      <w:r w:rsidR="0086135F">
        <w:t>en</w:t>
      </w:r>
      <w:r w:rsidR="0086135F">
        <w:rPr>
          <w:spacing w:val="-3"/>
        </w:rPr>
        <w:t xml:space="preserve"> </w:t>
      </w:r>
      <w:r w:rsidR="0086135F">
        <w:t>el</w:t>
      </w:r>
      <w:r w:rsidR="0086135F">
        <w:rPr>
          <w:spacing w:val="-2"/>
        </w:rPr>
        <w:t xml:space="preserve"> </w:t>
      </w:r>
      <w:r w:rsidR="0086135F">
        <w:t>antebrazo</w:t>
      </w:r>
      <w:r w:rsidR="0086135F">
        <w:rPr>
          <w:spacing w:val="-3"/>
        </w:rPr>
        <w:t xml:space="preserve"> </w:t>
      </w:r>
      <w:r w:rsidR="0086135F">
        <w:t>derecho psoriasis en</w:t>
      </w:r>
      <w:r w:rsidR="0086135F">
        <w:rPr>
          <w:spacing w:val="-12"/>
        </w:rPr>
        <w:t xml:space="preserve"> </w:t>
      </w:r>
      <w:r w:rsidR="0086135F">
        <w:t>placa</w:t>
      </w:r>
      <w:r w:rsidR="0086135F">
        <w:rPr>
          <w:spacing w:val="-10"/>
        </w:rPr>
        <w:t xml:space="preserve"> </w:t>
      </w:r>
      <w:r w:rsidR="0086135F">
        <w:t>moderada</w:t>
      </w:r>
      <w:r w:rsidR="0086135F">
        <w:rPr>
          <w:spacing w:val="-11"/>
        </w:rPr>
        <w:t xml:space="preserve"> </w:t>
      </w:r>
      <w:r w:rsidR="0086135F">
        <w:t>tipo</w:t>
      </w:r>
      <w:r w:rsidR="0086135F">
        <w:rPr>
          <w:spacing w:val="-15"/>
        </w:rPr>
        <w:t xml:space="preserve"> </w:t>
      </w:r>
      <w:r w:rsidR="0086135F">
        <w:t>escamosa,</w:t>
      </w:r>
      <w:r w:rsidR="0086135F">
        <w:rPr>
          <w:spacing w:val="-12"/>
        </w:rPr>
        <w:t xml:space="preserve"> </w:t>
      </w:r>
      <w:r w:rsidR="0086135F">
        <w:t>granulomatosa,</w:t>
      </w:r>
      <w:r w:rsidR="0086135F">
        <w:rPr>
          <w:spacing w:val="-12"/>
        </w:rPr>
        <w:t xml:space="preserve"> </w:t>
      </w:r>
      <w:r w:rsidR="0086135F">
        <w:t>rojizas</w:t>
      </w:r>
      <w:r w:rsidR="0086135F">
        <w:rPr>
          <w:spacing w:val="-13"/>
        </w:rPr>
        <w:t xml:space="preserve"> </w:t>
      </w:r>
      <w:r w:rsidR="0086135F">
        <w:t>acompañado</w:t>
      </w:r>
      <w:r w:rsidR="0086135F">
        <w:rPr>
          <w:spacing w:val="-12"/>
        </w:rPr>
        <w:t xml:space="preserve"> </w:t>
      </w:r>
      <w:r w:rsidR="0086135F">
        <w:t>de</w:t>
      </w:r>
      <w:r w:rsidR="0086135F">
        <w:rPr>
          <w:spacing w:val="-11"/>
        </w:rPr>
        <w:t xml:space="preserve"> </w:t>
      </w:r>
      <w:r w:rsidR="0086135F">
        <w:t>prurito</w:t>
      </w:r>
      <w:r w:rsidR="0086135F">
        <w:rPr>
          <w:spacing w:val="-10"/>
        </w:rPr>
        <w:t xml:space="preserve"> </w:t>
      </w:r>
      <w:r w:rsidR="0086135F">
        <w:t>intenso. Se</w:t>
      </w:r>
      <w:r w:rsidR="0086135F">
        <w:rPr>
          <w:spacing w:val="-9"/>
        </w:rPr>
        <w:t xml:space="preserve"> </w:t>
      </w:r>
      <w:r w:rsidR="0086135F">
        <w:t>le</w:t>
      </w:r>
      <w:r w:rsidR="0086135F">
        <w:rPr>
          <w:spacing w:val="-9"/>
        </w:rPr>
        <w:t xml:space="preserve"> </w:t>
      </w:r>
      <w:r w:rsidR="0086135F">
        <w:t>aplicó</w:t>
      </w:r>
      <w:r w:rsidR="0086135F">
        <w:rPr>
          <w:spacing w:val="-10"/>
        </w:rPr>
        <w:t xml:space="preserve"> </w:t>
      </w:r>
      <w:r w:rsidR="0086135F">
        <w:t>la</w:t>
      </w:r>
      <w:r w:rsidR="0086135F">
        <w:rPr>
          <w:spacing w:val="-9"/>
        </w:rPr>
        <w:t xml:space="preserve"> </w:t>
      </w:r>
      <w:r w:rsidR="0086135F">
        <w:t>crema</w:t>
      </w:r>
      <w:r w:rsidR="0086135F">
        <w:rPr>
          <w:spacing w:val="-9"/>
        </w:rPr>
        <w:t xml:space="preserve"> </w:t>
      </w:r>
      <w:r w:rsidR="0086135F">
        <w:t>con</w:t>
      </w:r>
      <w:r w:rsidR="0086135F">
        <w:rPr>
          <w:spacing w:val="-10"/>
        </w:rPr>
        <w:t xml:space="preserve"> </w:t>
      </w:r>
      <w:r w:rsidR="0086135F">
        <w:t>la</w:t>
      </w:r>
      <w:r w:rsidR="0086135F">
        <w:rPr>
          <w:spacing w:val="-9"/>
        </w:rPr>
        <w:t xml:space="preserve"> </w:t>
      </w:r>
      <w:r w:rsidR="0086135F">
        <w:t>nueva</w:t>
      </w:r>
      <w:r w:rsidR="0086135F">
        <w:rPr>
          <w:spacing w:val="-9"/>
        </w:rPr>
        <w:t xml:space="preserve"> </w:t>
      </w:r>
      <w:r w:rsidR="0086135F">
        <w:t>fórmula</w:t>
      </w:r>
      <w:r w:rsidR="0086135F">
        <w:rPr>
          <w:spacing w:val="-13"/>
        </w:rPr>
        <w:t xml:space="preserve"> </w:t>
      </w:r>
      <w:r w:rsidR="0086135F">
        <w:t>cada</w:t>
      </w:r>
      <w:r w:rsidR="0086135F">
        <w:rPr>
          <w:spacing w:val="-3"/>
        </w:rPr>
        <w:t xml:space="preserve"> </w:t>
      </w:r>
      <w:r w:rsidR="0086135F">
        <w:t>12</w:t>
      </w:r>
      <w:r w:rsidR="0086135F">
        <w:rPr>
          <w:spacing w:val="-10"/>
        </w:rPr>
        <w:t xml:space="preserve"> </w:t>
      </w:r>
      <w:r w:rsidR="0086135F">
        <w:t>horas</w:t>
      </w:r>
      <w:r w:rsidR="0086135F">
        <w:rPr>
          <w:spacing w:val="-12"/>
        </w:rPr>
        <w:t xml:space="preserve"> </w:t>
      </w:r>
      <w:r w:rsidR="0086135F">
        <w:t>y</w:t>
      </w:r>
      <w:r w:rsidR="0086135F">
        <w:rPr>
          <w:spacing w:val="-10"/>
        </w:rPr>
        <w:t xml:space="preserve"> </w:t>
      </w:r>
      <w:r w:rsidR="0086135F">
        <w:t>antihistamínico</w:t>
      </w:r>
      <w:r w:rsidR="0086135F">
        <w:rPr>
          <w:spacing w:val="-10"/>
        </w:rPr>
        <w:t xml:space="preserve"> </w:t>
      </w:r>
      <w:r w:rsidR="0086135F">
        <w:t>1</w:t>
      </w:r>
      <w:r w:rsidR="0086135F">
        <w:rPr>
          <w:spacing w:val="-7"/>
        </w:rPr>
        <w:t xml:space="preserve"> </w:t>
      </w:r>
      <w:r w:rsidR="0086135F">
        <w:t xml:space="preserve">comprimido en la noche. La evaluación fue al décimo día del tratamiento con excelentes resultados, presentó piel renovada con desaparición casi total de las lesiones cutáneas [Figura. </w:t>
      </w:r>
      <w:r w:rsidR="002F0F0E">
        <w:t>10</w:t>
      </w:r>
      <w:r w:rsidR="0086135F">
        <w:t>].</w:t>
      </w:r>
    </w:p>
    <w:p w14:paraId="20AF215B" w14:textId="77777777" w:rsidR="00B55D23" w:rsidRPr="000C775C" w:rsidRDefault="00187E07" w:rsidP="00B14FDD">
      <w:pPr>
        <w:pStyle w:val="Ttulo4"/>
        <w:spacing w:before="113"/>
        <w:rPr>
          <w:rFonts w:ascii="Times New Roman" w:hAnsi="Times New Roman" w:cs="Times New Roman"/>
          <w:sz w:val="24"/>
          <w:szCs w:val="24"/>
        </w:rPr>
      </w:pPr>
      <w:r>
        <w:rPr>
          <w:b/>
          <w:bCs/>
          <w:i w:val="0"/>
          <w:iCs w:val="0"/>
          <w:color w:val="215E99" w:themeColor="text2" w:themeTint="BF"/>
        </w:rPr>
        <w:t xml:space="preserve">              </w:t>
      </w:r>
      <w:r w:rsidR="002F0F0E">
        <w:rPr>
          <w:b/>
          <w:bCs/>
          <w:i w:val="0"/>
          <w:iCs w:val="0"/>
          <w:color w:val="215E99" w:themeColor="text2" w:themeTint="BF"/>
        </w:rPr>
        <w:t xml:space="preserve">Figura 10. </w:t>
      </w:r>
      <w:r w:rsidR="0086135F" w:rsidRPr="0086135F">
        <w:rPr>
          <w:b/>
          <w:bCs/>
          <w:i w:val="0"/>
          <w:iCs w:val="0"/>
          <w:color w:val="215E99" w:themeColor="text2" w:themeTint="BF"/>
        </w:rPr>
        <w:t>Psoriasis</w:t>
      </w:r>
      <w:r w:rsidR="0086135F" w:rsidRPr="0086135F">
        <w:rPr>
          <w:b/>
          <w:bCs/>
          <w:i w:val="0"/>
          <w:iCs w:val="0"/>
          <w:color w:val="215E99" w:themeColor="text2" w:themeTint="BF"/>
          <w:spacing w:val="-3"/>
        </w:rPr>
        <w:t xml:space="preserve"> </w:t>
      </w:r>
      <w:r w:rsidR="0086135F" w:rsidRPr="0086135F">
        <w:rPr>
          <w:b/>
          <w:bCs/>
          <w:i w:val="0"/>
          <w:iCs w:val="0"/>
          <w:color w:val="215E99" w:themeColor="text2" w:themeTint="BF"/>
        </w:rPr>
        <w:t>en</w:t>
      </w:r>
      <w:r w:rsidR="0086135F" w:rsidRPr="0086135F">
        <w:rPr>
          <w:b/>
          <w:bCs/>
          <w:i w:val="0"/>
          <w:iCs w:val="0"/>
          <w:color w:val="215E99" w:themeColor="text2" w:themeTint="BF"/>
          <w:spacing w:val="-4"/>
        </w:rPr>
        <w:t xml:space="preserve"> </w:t>
      </w:r>
      <w:r w:rsidR="0086135F" w:rsidRPr="0086135F">
        <w:rPr>
          <w:b/>
          <w:bCs/>
          <w:i w:val="0"/>
          <w:iCs w:val="0"/>
          <w:color w:val="215E99" w:themeColor="text2" w:themeTint="BF"/>
        </w:rPr>
        <w:t>placa</w:t>
      </w:r>
      <w:r w:rsidR="0086135F" w:rsidRPr="0086135F">
        <w:rPr>
          <w:b/>
          <w:bCs/>
          <w:i w:val="0"/>
          <w:iCs w:val="0"/>
          <w:color w:val="215E99" w:themeColor="text2" w:themeTint="BF"/>
          <w:spacing w:val="-1"/>
        </w:rPr>
        <w:t xml:space="preserve"> </w:t>
      </w:r>
      <w:r w:rsidR="0086135F" w:rsidRPr="0086135F">
        <w:rPr>
          <w:b/>
          <w:bCs/>
          <w:i w:val="0"/>
          <w:iCs w:val="0"/>
          <w:color w:val="215E99" w:themeColor="text2" w:themeTint="BF"/>
        </w:rPr>
        <w:t>moderada,</w:t>
      </w:r>
      <w:r w:rsidR="0086135F" w:rsidRPr="0086135F">
        <w:rPr>
          <w:b/>
          <w:bCs/>
          <w:i w:val="0"/>
          <w:iCs w:val="0"/>
          <w:color w:val="215E99" w:themeColor="text2" w:themeTint="BF"/>
          <w:spacing w:val="-1"/>
        </w:rPr>
        <w:t xml:space="preserve"> </w:t>
      </w:r>
      <w:r w:rsidR="0086135F" w:rsidRPr="0086135F">
        <w:rPr>
          <w:b/>
          <w:bCs/>
          <w:i w:val="0"/>
          <w:iCs w:val="0"/>
          <w:color w:val="215E99" w:themeColor="text2" w:themeTint="BF"/>
        </w:rPr>
        <w:t>aplicación</w:t>
      </w:r>
      <w:r w:rsidR="0086135F" w:rsidRPr="0086135F">
        <w:rPr>
          <w:b/>
          <w:bCs/>
          <w:i w:val="0"/>
          <w:iCs w:val="0"/>
          <w:color w:val="215E99" w:themeColor="text2" w:themeTint="BF"/>
          <w:spacing w:val="-3"/>
        </w:rPr>
        <w:t xml:space="preserve"> </w:t>
      </w:r>
      <w:r w:rsidR="0086135F" w:rsidRPr="0086135F">
        <w:rPr>
          <w:b/>
          <w:bCs/>
          <w:i w:val="0"/>
          <w:iCs w:val="0"/>
          <w:color w:val="215E99" w:themeColor="text2" w:themeTint="BF"/>
        </w:rPr>
        <w:t>en</w:t>
      </w:r>
      <w:r w:rsidR="0086135F" w:rsidRPr="0086135F">
        <w:rPr>
          <w:b/>
          <w:bCs/>
          <w:i w:val="0"/>
          <w:iCs w:val="0"/>
          <w:color w:val="215E99" w:themeColor="text2" w:themeTint="BF"/>
          <w:spacing w:val="-4"/>
        </w:rPr>
        <w:t xml:space="preserve"> </w:t>
      </w:r>
      <w:r w:rsidR="0086135F" w:rsidRPr="0086135F">
        <w:rPr>
          <w:b/>
          <w:bCs/>
          <w:i w:val="0"/>
          <w:iCs w:val="0"/>
          <w:color w:val="215E99" w:themeColor="text2" w:themeTint="BF"/>
        </w:rPr>
        <w:t>antebrazo</w:t>
      </w:r>
      <w:r w:rsidR="0086135F" w:rsidRPr="0086135F">
        <w:rPr>
          <w:b/>
          <w:bCs/>
          <w:i w:val="0"/>
          <w:iCs w:val="0"/>
          <w:color w:val="215E99" w:themeColor="text2" w:themeTint="BF"/>
          <w:spacing w:val="-1"/>
        </w:rPr>
        <w:t xml:space="preserve"> </w:t>
      </w:r>
      <w:r w:rsidR="0086135F" w:rsidRPr="0086135F">
        <w:rPr>
          <w:b/>
          <w:bCs/>
          <w:i w:val="0"/>
          <w:iCs w:val="0"/>
          <w:color w:val="215E99" w:themeColor="text2" w:themeTint="BF"/>
        </w:rPr>
        <w:t>derecho</w:t>
      </w:r>
      <w:r w:rsidR="0086135F">
        <w:rPr>
          <w:b/>
          <w:bCs/>
          <w:i w:val="0"/>
          <w:iCs w:val="0"/>
          <w:color w:val="215E99" w:themeColor="text2" w:themeTint="BF"/>
          <w:spacing w:val="6"/>
        </w:rPr>
        <w:t>.</w:t>
      </w:r>
    </w:p>
    <w:sectPr w:rsidR="00B55D23" w:rsidRPr="000C775C">
      <w:headerReference w:type="even" r:id="rId46"/>
      <w:headerReference w:type="default" r:id="rId47"/>
      <w:footerReference w:type="even" r:id="rId48"/>
      <w:footerReference w:type="default" r:id="rId49"/>
      <w:headerReference w:type="first" r:id="rId50"/>
      <w:footerReference w:type="first" r:id="rId51"/>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7EF5B3" w14:textId="77777777" w:rsidR="00F879F1" w:rsidRDefault="00F879F1" w:rsidP="00E41F91">
      <w:pPr>
        <w:spacing w:after="0" w:line="240" w:lineRule="auto"/>
      </w:pPr>
      <w:r>
        <w:separator/>
      </w:r>
    </w:p>
  </w:endnote>
  <w:endnote w:type="continuationSeparator" w:id="0">
    <w:p w14:paraId="5013E1D0" w14:textId="77777777" w:rsidR="00F879F1" w:rsidRDefault="00F879F1" w:rsidP="00E41F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6B7F4B" w14:textId="77777777" w:rsidR="00246EF0" w:rsidRDefault="00246EF0">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87B32C" w14:textId="77777777" w:rsidR="00246EF0" w:rsidRPr="00B55D23" w:rsidRDefault="00246EF0" w:rsidP="00B55D23">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BC7636" w14:textId="77777777" w:rsidR="00246EF0" w:rsidRDefault="00246EF0">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EC4BB9" w14:textId="77777777" w:rsidR="00F879F1" w:rsidRDefault="00F879F1" w:rsidP="00E41F91">
      <w:pPr>
        <w:spacing w:after="0" w:line="240" w:lineRule="auto"/>
      </w:pPr>
      <w:r>
        <w:separator/>
      </w:r>
    </w:p>
  </w:footnote>
  <w:footnote w:type="continuationSeparator" w:id="0">
    <w:p w14:paraId="5E46B145" w14:textId="77777777" w:rsidR="00F879F1" w:rsidRDefault="00F879F1" w:rsidP="00E41F9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0A28B1" w14:textId="77777777" w:rsidR="00246EF0" w:rsidRDefault="00246EF0">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F96C13" w14:textId="77777777" w:rsidR="00246EF0" w:rsidRDefault="00246EF0">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11042F" w14:textId="77777777" w:rsidR="00246EF0" w:rsidRDefault="00246EF0">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86038"/>
    <w:multiLevelType w:val="hybridMultilevel"/>
    <w:tmpl w:val="B3E04BA6"/>
    <w:lvl w:ilvl="0" w:tplc="300A0019">
      <w:start w:val="2"/>
      <w:numFmt w:val="lowerLetter"/>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 w15:restartNumberingAfterBreak="0">
    <w:nsid w:val="02872EC4"/>
    <w:multiLevelType w:val="multilevel"/>
    <w:tmpl w:val="B2E20444"/>
    <w:lvl w:ilvl="0">
      <w:start w:val="1"/>
      <w:numFmt w:val="decimal"/>
      <w:lvlText w:val="%1."/>
      <w:lvlJc w:val="left"/>
      <w:pPr>
        <w:ind w:left="3402" w:hanging="284"/>
        <w:jc w:val="right"/>
      </w:pPr>
      <w:rPr>
        <w:rFonts w:ascii="Times New Roman" w:eastAsia="Times New Roman" w:hAnsi="Times New Roman" w:cs="Times New Roman" w:hint="default"/>
        <w:b/>
        <w:bCs/>
        <w:i w:val="0"/>
        <w:iCs w:val="0"/>
        <w:color w:val="4471C4"/>
        <w:spacing w:val="0"/>
        <w:w w:val="100"/>
        <w:sz w:val="28"/>
        <w:szCs w:val="28"/>
        <w:lang w:val="es-ES" w:eastAsia="en-US" w:bidi="ar-SA"/>
      </w:rPr>
    </w:lvl>
    <w:lvl w:ilvl="1">
      <w:start w:val="1"/>
      <w:numFmt w:val="decimal"/>
      <w:lvlText w:val="%1.%2."/>
      <w:lvlJc w:val="left"/>
      <w:pPr>
        <w:ind w:left="3423" w:hanging="425"/>
      </w:pPr>
      <w:rPr>
        <w:rFonts w:hint="default"/>
        <w:spacing w:val="-1"/>
        <w:w w:val="100"/>
        <w:lang w:val="es-ES" w:eastAsia="en-US" w:bidi="ar-SA"/>
      </w:rPr>
    </w:lvl>
    <w:lvl w:ilvl="2">
      <w:start w:val="1"/>
      <w:numFmt w:val="decimal"/>
      <w:lvlText w:val="%1.%2.%3."/>
      <w:lvlJc w:val="left"/>
      <w:pPr>
        <w:ind w:left="3718" w:hanging="425"/>
      </w:pPr>
      <w:rPr>
        <w:rFonts w:ascii="Times New Roman" w:eastAsia="Times New Roman" w:hAnsi="Times New Roman" w:cs="Times New Roman" w:hint="default"/>
        <w:b/>
        <w:bCs/>
        <w:i w:val="0"/>
        <w:iCs w:val="0"/>
        <w:color w:val="2D74B5"/>
        <w:spacing w:val="-1"/>
        <w:w w:val="97"/>
        <w:sz w:val="24"/>
        <w:szCs w:val="24"/>
        <w:lang w:val="es-ES" w:eastAsia="en-US" w:bidi="ar-SA"/>
      </w:rPr>
    </w:lvl>
    <w:lvl w:ilvl="3">
      <w:numFmt w:val="bullet"/>
      <w:lvlText w:val="-"/>
      <w:lvlJc w:val="left"/>
      <w:pPr>
        <w:ind w:left="3118" w:hanging="425"/>
      </w:pPr>
      <w:rPr>
        <w:rFonts w:ascii="Times New Roman" w:eastAsia="Times New Roman" w:hAnsi="Times New Roman" w:cs="Times New Roman" w:hint="default"/>
        <w:spacing w:val="0"/>
        <w:w w:val="100"/>
        <w:lang w:val="es-ES" w:eastAsia="en-US" w:bidi="ar-SA"/>
      </w:rPr>
    </w:lvl>
    <w:lvl w:ilvl="4">
      <w:numFmt w:val="bullet"/>
      <w:lvlText w:val="•"/>
      <w:lvlJc w:val="left"/>
      <w:pPr>
        <w:ind w:left="3718" w:hanging="425"/>
      </w:pPr>
      <w:rPr>
        <w:rFonts w:hint="default"/>
        <w:lang w:val="es-ES" w:eastAsia="en-US" w:bidi="ar-SA"/>
      </w:rPr>
    </w:lvl>
    <w:lvl w:ilvl="5">
      <w:numFmt w:val="bullet"/>
      <w:lvlText w:val="•"/>
      <w:lvlJc w:val="left"/>
      <w:pPr>
        <w:ind w:left="3838" w:hanging="425"/>
      </w:pPr>
      <w:rPr>
        <w:rFonts w:hint="default"/>
        <w:lang w:val="es-ES" w:eastAsia="en-US" w:bidi="ar-SA"/>
      </w:rPr>
    </w:lvl>
    <w:lvl w:ilvl="6">
      <w:numFmt w:val="bullet"/>
      <w:lvlText w:val="•"/>
      <w:lvlJc w:val="left"/>
      <w:pPr>
        <w:ind w:left="5503" w:hanging="425"/>
      </w:pPr>
      <w:rPr>
        <w:rFonts w:hint="default"/>
        <w:lang w:val="es-ES" w:eastAsia="en-US" w:bidi="ar-SA"/>
      </w:rPr>
    </w:lvl>
    <w:lvl w:ilvl="7">
      <w:numFmt w:val="bullet"/>
      <w:lvlText w:val="•"/>
      <w:lvlJc w:val="left"/>
      <w:pPr>
        <w:ind w:left="7169" w:hanging="425"/>
      </w:pPr>
      <w:rPr>
        <w:rFonts w:hint="default"/>
        <w:lang w:val="es-ES" w:eastAsia="en-US" w:bidi="ar-SA"/>
      </w:rPr>
    </w:lvl>
    <w:lvl w:ilvl="8">
      <w:numFmt w:val="bullet"/>
      <w:lvlText w:val="•"/>
      <w:lvlJc w:val="left"/>
      <w:pPr>
        <w:ind w:left="8834" w:hanging="425"/>
      </w:pPr>
      <w:rPr>
        <w:rFonts w:hint="default"/>
        <w:lang w:val="es-ES" w:eastAsia="en-US" w:bidi="ar-SA"/>
      </w:rPr>
    </w:lvl>
  </w:abstractNum>
  <w:abstractNum w:abstractNumId="2" w15:restartNumberingAfterBreak="0">
    <w:nsid w:val="02C8538E"/>
    <w:multiLevelType w:val="multilevel"/>
    <w:tmpl w:val="715C5ADC"/>
    <w:lvl w:ilvl="0">
      <w:start w:val="6"/>
      <w:numFmt w:val="decimal"/>
      <w:lvlText w:val="%1"/>
      <w:lvlJc w:val="left"/>
      <w:pPr>
        <w:ind w:left="829" w:hanging="709"/>
      </w:pPr>
      <w:rPr>
        <w:rFonts w:hint="default"/>
        <w:lang w:val="es-ES" w:eastAsia="en-US" w:bidi="ar-SA"/>
      </w:rPr>
    </w:lvl>
    <w:lvl w:ilvl="1">
      <w:start w:val="1"/>
      <w:numFmt w:val="decimal"/>
      <w:lvlText w:val="%1.%2"/>
      <w:lvlJc w:val="left"/>
      <w:pPr>
        <w:ind w:left="829" w:hanging="709"/>
      </w:pPr>
      <w:rPr>
        <w:rFonts w:hint="default"/>
        <w:lang w:val="es-ES" w:eastAsia="en-US" w:bidi="ar-SA"/>
      </w:rPr>
    </w:lvl>
    <w:lvl w:ilvl="2">
      <w:start w:val="2"/>
      <w:numFmt w:val="decimal"/>
      <w:lvlText w:val="%1.%2.%3."/>
      <w:lvlJc w:val="left"/>
      <w:pPr>
        <w:ind w:left="829" w:hanging="709"/>
      </w:pPr>
      <w:rPr>
        <w:rFonts w:ascii="Times New Roman" w:eastAsia="Times New Roman" w:hAnsi="Times New Roman" w:cs="Times New Roman" w:hint="default"/>
        <w:b/>
        <w:bCs/>
        <w:i w:val="0"/>
        <w:iCs w:val="0"/>
        <w:spacing w:val="-1"/>
        <w:w w:val="100"/>
        <w:sz w:val="24"/>
        <w:szCs w:val="24"/>
        <w:lang w:val="es-ES" w:eastAsia="en-US" w:bidi="ar-SA"/>
      </w:rPr>
    </w:lvl>
    <w:lvl w:ilvl="3">
      <w:numFmt w:val="bullet"/>
      <w:lvlText w:val="•"/>
      <w:lvlJc w:val="left"/>
      <w:pPr>
        <w:ind w:left="3324" w:hanging="709"/>
      </w:pPr>
      <w:rPr>
        <w:rFonts w:hint="default"/>
        <w:lang w:val="es-ES" w:eastAsia="en-US" w:bidi="ar-SA"/>
      </w:rPr>
    </w:lvl>
    <w:lvl w:ilvl="4">
      <w:numFmt w:val="bullet"/>
      <w:lvlText w:val="•"/>
      <w:lvlJc w:val="left"/>
      <w:pPr>
        <w:ind w:left="4159" w:hanging="709"/>
      </w:pPr>
      <w:rPr>
        <w:rFonts w:hint="default"/>
        <w:lang w:val="es-ES" w:eastAsia="en-US" w:bidi="ar-SA"/>
      </w:rPr>
    </w:lvl>
    <w:lvl w:ilvl="5">
      <w:numFmt w:val="bullet"/>
      <w:lvlText w:val="•"/>
      <w:lvlJc w:val="left"/>
      <w:pPr>
        <w:ind w:left="4994" w:hanging="709"/>
      </w:pPr>
      <w:rPr>
        <w:rFonts w:hint="default"/>
        <w:lang w:val="es-ES" w:eastAsia="en-US" w:bidi="ar-SA"/>
      </w:rPr>
    </w:lvl>
    <w:lvl w:ilvl="6">
      <w:numFmt w:val="bullet"/>
      <w:lvlText w:val="•"/>
      <w:lvlJc w:val="left"/>
      <w:pPr>
        <w:ind w:left="5828" w:hanging="709"/>
      </w:pPr>
      <w:rPr>
        <w:rFonts w:hint="default"/>
        <w:lang w:val="es-ES" w:eastAsia="en-US" w:bidi="ar-SA"/>
      </w:rPr>
    </w:lvl>
    <w:lvl w:ilvl="7">
      <w:numFmt w:val="bullet"/>
      <w:lvlText w:val="•"/>
      <w:lvlJc w:val="left"/>
      <w:pPr>
        <w:ind w:left="6663" w:hanging="709"/>
      </w:pPr>
      <w:rPr>
        <w:rFonts w:hint="default"/>
        <w:lang w:val="es-ES" w:eastAsia="en-US" w:bidi="ar-SA"/>
      </w:rPr>
    </w:lvl>
    <w:lvl w:ilvl="8">
      <w:numFmt w:val="bullet"/>
      <w:lvlText w:val="•"/>
      <w:lvlJc w:val="left"/>
      <w:pPr>
        <w:ind w:left="7498" w:hanging="709"/>
      </w:pPr>
      <w:rPr>
        <w:rFonts w:hint="default"/>
        <w:lang w:val="es-ES" w:eastAsia="en-US" w:bidi="ar-SA"/>
      </w:rPr>
    </w:lvl>
  </w:abstractNum>
  <w:abstractNum w:abstractNumId="3" w15:restartNumberingAfterBreak="0">
    <w:nsid w:val="05A2564A"/>
    <w:multiLevelType w:val="hybridMultilevel"/>
    <w:tmpl w:val="236A0D1E"/>
    <w:lvl w:ilvl="0" w:tplc="8C94AC52">
      <w:start w:val="1"/>
      <w:numFmt w:val="decimal"/>
      <w:lvlText w:val="%1."/>
      <w:lvlJc w:val="left"/>
      <w:pPr>
        <w:ind w:left="829" w:hanging="361"/>
      </w:pPr>
      <w:rPr>
        <w:rFonts w:hint="default"/>
        <w:spacing w:val="0"/>
        <w:w w:val="100"/>
        <w:lang w:val="es-ES" w:eastAsia="en-US" w:bidi="ar-SA"/>
      </w:rPr>
    </w:lvl>
    <w:lvl w:ilvl="1" w:tplc="6F2674AC">
      <w:numFmt w:val="bullet"/>
      <w:lvlText w:val="•"/>
      <w:lvlJc w:val="left"/>
      <w:pPr>
        <w:ind w:left="1654" w:hanging="361"/>
      </w:pPr>
      <w:rPr>
        <w:rFonts w:hint="default"/>
        <w:lang w:val="es-ES" w:eastAsia="en-US" w:bidi="ar-SA"/>
      </w:rPr>
    </w:lvl>
    <w:lvl w:ilvl="2" w:tplc="86921666">
      <w:numFmt w:val="bullet"/>
      <w:lvlText w:val="•"/>
      <w:lvlJc w:val="left"/>
      <w:pPr>
        <w:ind w:left="2489" w:hanging="361"/>
      </w:pPr>
      <w:rPr>
        <w:rFonts w:hint="default"/>
        <w:lang w:val="es-ES" w:eastAsia="en-US" w:bidi="ar-SA"/>
      </w:rPr>
    </w:lvl>
    <w:lvl w:ilvl="3" w:tplc="CB2CEF50">
      <w:numFmt w:val="bullet"/>
      <w:lvlText w:val="•"/>
      <w:lvlJc w:val="left"/>
      <w:pPr>
        <w:ind w:left="3324" w:hanging="361"/>
      </w:pPr>
      <w:rPr>
        <w:rFonts w:hint="default"/>
        <w:lang w:val="es-ES" w:eastAsia="en-US" w:bidi="ar-SA"/>
      </w:rPr>
    </w:lvl>
    <w:lvl w:ilvl="4" w:tplc="8B909034">
      <w:numFmt w:val="bullet"/>
      <w:lvlText w:val="•"/>
      <w:lvlJc w:val="left"/>
      <w:pPr>
        <w:ind w:left="4159" w:hanging="361"/>
      </w:pPr>
      <w:rPr>
        <w:rFonts w:hint="default"/>
        <w:lang w:val="es-ES" w:eastAsia="en-US" w:bidi="ar-SA"/>
      </w:rPr>
    </w:lvl>
    <w:lvl w:ilvl="5" w:tplc="C600A95C">
      <w:numFmt w:val="bullet"/>
      <w:lvlText w:val="•"/>
      <w:lvlJc w:val="left"/>
      <w:pPr>
        <w:ind w:left="4994" w:hanging="361"/>
      </w:pPr>
      <w:rPr>
        <w:rFonts w:hint="default"/>
        <w:lang w:val="es-ES" w:eastAsia="en-US" w:bidi="ar-SA"/>
      </w:rPr>
    </w:lvl>
    <w:lvl w:ilvl="6" w:tplc="B1DE2D14">
      <w:numFmt w:val="bullet"/>
      <w:lvlText w:val="•"/>
      <w:lvlJc w:val="left"/>
      <w:pPr>
        <w:ind w:left="5828" w:hanging="361"/>
      </w:pPr>
      <w:rPr>
        <w:rFonts w:hint="default"/>
        <w:lang w:val="es-ES" w:eastAsia="en-US" w:bidi="ar-SA"/>
      </w:rPr>
    </w:lvl>
    <w:lvl w:ilvl="7" w:tplc="A9942FC6">
      <w:numFmt w:val="bullet"/>
      <w:lvlText w:val="•"/>
      <w:lvlJc w:val="left"/>
      <w:pPr>
        <w:ind w:left="6663" w:hanging="361"/>
      </w:pPr>
      <w:rPr>
        <w:rFonts w:hint="default"/>
        <w:lang w:val="es-ES" w:eastAsia="en-US" w:bidi="ar-SA"/>
      </w:rPr>
    </w:lvl>
    <w:lvl w:ilvl="8" w:tplc="30F6B980">
      <w:numFmt w:val="bullet"/>
      <w:lvlText w:val="•"/>
      <w:lvlJc w:val="left"/>
      <w:pPr>
        <w:ind w:left="7498" w:hanging="361"/>
      </w:pPr>
      <w:rPr>
        <w:rFonts w:hint="default"/>
        <w:lang w:val="es-ES" w:eastAsia="en-US" w:bidi="ar-SA"/>
      </w:rPr>
    </w:lvl>
  </w:abstractNum>
  <w:abstractNum w:abstractNumId="4" w15:restartNumberingAfterBreak="0">
    <w:nsid w:val="0DFB19FD"/>
    <w:multiLevelType w:val="hybridMultilevel"/>
    <w:tmpl w:val="F490D44E"/>
    <w:lvl w:ilvl="0" w:tplc="6A2480C8">
      <w:start w:val="1"/>
      <w:numFmt w:val="upperLetter"/>
      <w:lvlText w:val="%1."/>
      <w:lvlJc w:val="left"/>
      <w:pPr>
        <w:ind w:left="480" w:hanging="360"/>
      </w:pPr>
      <w:rPr>
        <w:rFonts w:hint="default"/>
      </w:rPr>
    </w:lvl>
    <w:lvl w:ilvl="1" w:tplc="300A0019" w:tentative="1">
      <w:start w:val="1"/>
      <w:numFmt w:val="lowerLetter"/>
      <w:lvlText w:val="%2."/>
      <w:lvlJc w:val="left"/>
      <w:pPr>
        <w:ind w:left="1200" w:hanging="360"/>
      </w:pPr>
    </w:lvl>
    <w:lvl w:ilvl="2" w:tplc="300A001B" w:tentative="1">
      <w:start w:val="1"/>
      <w:numFmt w:val="lowerRoman"/>
      <w:lvlText w:val="%3."/>
      <w:lvlJc w:val="right"/>
      <w:pPr>
        <w:ind w:left="1920" w:hanging="180"/>
      </w:pPr>
    </w:lvl>
    <w:lvl w:ilvl="3" w:tplc="300A000F" w:tentative="1">
      <w:start w:val="1"/>
      <w:numFmt w:val="decimal"/>
      <w:lvlText w:val="%4."/>
      <w:lvlJc w:val="left"/>
      <w:pPr>
        <w:ind w:left="2640" w:hanging="360"/>
      </w:pPr>
    </w:lvl>
    <w:lvl w:ilvl="4" w:tplc="300A0019" w:tentative="1">
      <w:start w:val="1"/>
      <w:numFmt w:val="lowerLetter"/>
      <w:lvlText w:val="%5."/>
      <w:lvlJc w:val="left"/>
      <w:pPr>
        <w:ind w:left="3360" w:hanging="360"/>
      </w:pPr>
    </w:lvl>
    <w:lvl w:ilvl="5" w:tplc="300A001B" w:tentative="1">
      <w:start w:val="1"/>
      <w:numFmt w:val="lowerRoman"/>
      <w:lvlText w:val="%6."/>
      <w:lvlJc w:val="right"/>
      <w:pPr>
        <w:ind w:left="4080" w:hanging="180"/>
      </w:pPr>
    </w:lvl>
    <w:lvl w:ilvl="6" w:tplc="300A000F" w:tentative="1">
      <w:start w:val="1"/>
      <w:numFmt w:val="decimal"/>
      <w:lvlText w:val="%7."/>
      <w:lvlJc w:val="left"/>
      <w:pPr>
        <w:ind w:left="4800" w:hanging="360"/>
      </w:pPr>
    </w:lvl>
    <w:lvl w:ilvl="7" w:tplc="300A0019" w:tentative="1">
      <w:start w:val="1"/>
      <w:numFmt w:val="lowerLetter"/>
      <w:lvlText w:val="%8."/>
      <w:lvlJc w:val="left"/>
      <w:pPr>
        <w:ind w:left="5520" w:hanging="360"/>
      </w:pPr>
    </w:lvl>
    <w:lvl w:ilvl="8" w:tplc="300A001B" w:tentative="1">
      <w:start w:val="1"/>
      <w:numFmt w:val="lowerRoman"/>
      <w:lvlText w:val="%9."/>
      <w:lvlJc w:val="right"/>
      <w:pPr>
        <w:ind w:left="6240" w:hanging="180"/>
      </w:pPr>
    </w:lvl>
  </w:abstractNum>
  <w:abstractNum w:abstractNumId="5" w15:restartNumberingAfterBreak="0">
    <w:nsid w:val="17AD6DA9"/>
    <w:multiLevelType w:val="hybridMultilevel"/>
    <w:tmpl w:val="65B8B6BC"/>
    <w:lvl w:ilvl="0" w:tplc="EC7017D6">
      <w:numFmt w:val="bullet"/>
      <w:lvlText w:val="-"/>
      <w:lvlJc w:val="left"/>
      <w:pPr>
        <w:ind w:left="144" w:hanging="145"/>
      </w:pPr>
      <w:rPr>
        <w:rFonts w:ascii="Times New Roman" w:eastAsia="Times New Roman" w:hAnsi="Times New Roman" w:cs="Times New Roman" w:hint="default"/>
        <w:b w:val="0"/>
        <w:bCs w:val="0"/>
        <w:i w:val="0"/>
        <w:iCs w:val="0"/>
        <w:spacing w:val="0"/>
        <w:w w:val="101"/>
        <w:sz w:val="15"/>
        <w:szCs w:val="15"/>
        <w:lang w:val="es-ES" w:eastAsia="en-US" w:bidi="ar-SA"/>
      </w:rPr>
    </w:lvl>
    <w:lvl w:ilvl="1" w:tplc="BE1CC626">
      <w:numFmt w:val="bullet"/>
      <w:lvlText w:val="•"/>
      <w:lvlJc w:val="left"/>
      <w:pPr>
        <w:ind w:left="487" w:hanging="145"/>
      </w:pPr>
      <w:rPr>
        <w:rFonts w:hint="default"/>
        <w:lang w:val="es-ES" w:eastAsia="en-US" w:bidi="ar-SA"/>
      </w:rPr>
    </w:lvl>
    <w:lvl w:ilvl="2" w:tplc="2F146DB0">
      <w:numFmt w:val="bullet"/>
      <w:lvlText w:val="•"/>
      <w:lvlJc w:val="left"/>
      <w:pPr>
        <w:ind w:left="834" w:hanging="145"/>
      </w:pPr>
      <w:rPr>
        <w:rFonts w:hint="default"/>
        <w:lang w:val="es-ES" w:eastAsia="en-US" w:bidi="ar-SA"/>
      </w:rPr>
    </w:lvl>
    <w:lvl w:ilvl="3" w:tplc="8FE8387E">
      <w:numFmt w:val="bullet"/>
      <w:lvlText w:val="•"/>
      <w:lvlJc w:val="left"/>
      <w:pPr>
        <w:ind w:left="1182" w:hanging="145"/>
      </w:pPr>
      <w:rPr>
        <w:rFonts w:hint="default"/>
        <w:lang w:val="es-ES" w:eastAsia="en-US" w:bidi="ar-SA"/>
      </w:rPr>
    </w:lvl>
    <w:lvl w:ilvl="4" w:tplc="C0FADBBA">
      <w:numFmt w:val="bullet"/>
      <w:lvlText w:val="•"/>
      <w:lvlJc w:val="left"/>
      <w:pPr>
        <w:ind w:left="1529" w:hanging="145"/>
      </w:pPr>
      <w:rPr>
        <w:rFonts w:hint="default"/>
        <w:lang w:val="es-ES" w:eastAsia="en-US" w:bidi="ar-SA"/>
      </w:rPr>
    </w:lvl>
    <w:lvl w:ilvl="5" w:tplc="F634B44E">
      <w:numFmt w:val="bullet"/>
      <w:lvlText w:val="•"/>
      <w:lvlJc w:val="left"/>
      <w:pPr>
        <w:ind w:left="1876" w:hanging="145"/>
      </w:pPr>
      <w:rPr>
        <w:rFonts w:hint="default"/>
        <w:lang w:val="es-ES" w:eastAsia="en-US" w:bidi="ar-SA"/>
      </w:rPr>
    </w:lvl>
    <w:lvl w:ilvl="6" w:tplc="BA329176">
      <w:numFmt w:val="bullet"/>
      <w:lvlText w:val="•"/>
      <w:lvlJc w:val="left"/>
      <w:pPr>
        <w:ind w:left="2224" w:hanging="145"/>
      </w:pPr>
      <w:rPr>
        <w:rFonts w:hint="default"/>
        <w:lang w:val="es-ES" w:eastAsia="en-US" w:bidi="ar-SA"/>
      </w:rPr>
    </w:lvl>
    <w:lvl w:ilvl="7" w:tplc="CFF8FDAE">
      <w:numFmt w:val="bullet"/>
      <w:lvlText w:val="•"/>
      <w:lvlJc w:val="left"/>
      <w:pPr>
        <w:ind w:left="2571" w:hanging="145"/>
      </w:pPr>
      <w:rPr>
        <w:rFonts w:hint="default"/>
        <w:lang w:val="es-ES" w:eastAsia="en-US" w:bidi="ar-SA"/>
      </w:rPr>
    </w:lvl>
    <w:lvl w:ilvl="8" w:tplc="B6264F3E">
      <w:numFmt w:val="bullet"/>
      <w:lvlText w:val="•"/>
      <w:lvlJc w:val="left"/>
      <w:pPr>
        <w:ind w:left="2918" w:hanging="145"/>
      </w:pPr>
      <w:rPr>
        <w:rFonts w:hint="default"/>
        <w:lang w:val="es-ES" w:eastAsia="en-US" w:bidi="ar-SA"/>
      </w:rPr>
    </w:lvl>
  </w:abstractNum>
  <w:abstractNum w:abstractNumId="6" w15:restartNumberingAfterBreak="0">
    <w:nsid w:val="1B2B77F8"/>
    <w:multiLevelType w:val="hybridMultilevel"/>
    <w:tmpl w:val="8A9C1052"/>
    <w:lvl w:ilvl="0" w:tplc="64B4DB06">
      <w:numFmt w:val="bullet"/>
      <w:lvlText w:val="-"/>
      <w:lvlJc w:val="left"/>
      <w:pPr>
        <w:ind w:left="144" w:hanging="145"/>
      </w:pPr>
      <w:rPr>
        <w:rFonts w:ascii="Times New Roman" w:eastAsia="Times New Roman" w:hAnsi="Times New Roman" w:cs="Times New Roman" w:hint="default"/>
        <w:b w:val="0"/>
        <w:bCs w:val="0"/>
        <w:i w:val="0"/>
        <w:iCs w:val="0"/>
        <w:spacing w:val="0"/>
        <w:w w:val="100"/>
        <w:sz w:val="16"/>
        <w:szCs w:val="16"/>
        <w:lang w:val="es-ES" w:eastAsia="en-US" w:bidi="ar-SA"/>
      </w:rPr>
    </w:lvl>
    <w:lvl w:ilvl="1" w:tplc="2F04239A">
      <w:numFmt w:val="bullet"/>
      <w:lvlText w:val="•"/>
      <w:lvlJc w:val="left"/>
      <w:pPr>
        <w:ind w:left="487" w:hanging="145"/>
      </w:pPr>
      <w:rPr>
        <w:rFonts w:hint="default"/>
        <w:lang w:val="es-ES" w:eastAsia="en-US" w:bidi="ar-SA"/>
      </w:rPr>
    </w:lvl>
    <w:lvl w:ilvl="2" w:tplc="176A97DE">
      <w:numFmt w:val="bullet"/>
      <w:lvlText w:val="•"/>
      <w:lvlJc w:val="left"/>
      <w:pPr>
        <w:ind w:left="834" w:hanging="145"/>
      </w:pPr>
      <w:rPr>
        <w:rFonts w:hint="default"/>
        <w:lang w:val="es-ES" w:eastAsia="en-US" w:bidi="ar-SA"/>
      </w:rPr>
    </w:lvl>
    <w:lvl w:ilvl="3" w:tplc="9A9AACCA">
      <w:numFmt w:val="bullet"/>
      <w:lvlText w:val="•"/>
      <w:lvlJc w:val="left"/>
      <w:pPr>
        <w:ind w:left="1182" w:hanging="145"/>
      </w:pPr>
      <w:rPr>
        <w:rFonts w:hint="default"/>
        <w:lang w:val="es-ES" w:eastAsia="en-US" w:bidi="ar-SA"/>
      </w:rPr>
    </w:lvl>
    <w:lvl w:ilvl="4" w:tplc="57C0EBEA">
      <w:numFmt w:val="bullet"/>
      <w:lvlText w:val="•"/>
      <w:lvlJc w:val="left"/>
      <w:pPr>
        <w:ind w:left="1529" w:hanging="145"/>
      </w:pPr>
      <w:rPr>
        <w:rFonts w:hint="default"/>
        <w:lang w:val="es-ES" w:eastAsia="en-US" w:bidi="ar-SA"/>
      </w:rPr>
    </w:lvl>
    <w:lvl w:ilvl="5" w:tplc="FB42AD98">
      <w:numFmt w:val="bullet"/>
      <w:lvlText w:val="•"/>
      <w:lvlJc w:val="left"/>
      <w:pPr>
        <w:ind w:left="1877" w:hanging="145"/>
      </w:pPr>
      <w:rPr>
        <w:rFonts w:hint="default"/>
        <w:lang w:val="es-ES" w:eastAsia="en-US" w:bidi="ar-SA"/>
      </w:rPr>
    </w:lvl>
    <w:lvl w:ilvl="6" w:tplc="51582E5A">
      <w:numFmt w:val="bullet"/>
      <w:lvlText w:val="•"/>
      <w:lvlJc w:val="left"/>
      <w:pPr>
        <w:ind w:left="2224" w:hanging="145"/>
      </w:pPr>
      <w:rPr>
        <w:rFonts w:hint="default"/>
        <w:lang w:val="es-ES" w:eastAsia="en-US" w:bidi="ar-SA"/>
      </w:rPr>
    </w:lvl>
    <w:lvl w:ilvl="7" w:tplc="A7060552">
      <w:numFmt w:val="bullet"/>
      <w:lvlText w:val="•"/>
      <w:lvlJc w:val="left"/>
      <w:pPr>
        <w:ind w:left="2572" w:hanging="145"/>
      </w:pPr>
      <w:rPr>
        <w:rFonts w:hint="default"/>
        <w:lang w:val="es-ES" w:eastAsia="en-US" w:bidi="ar-SA"/>
      </w:rPr>
    </w:lvl>
    <w:lvl w:ilvl="8" w:tplc="970C195C">
      <w:numFmt w:val="bullet"/>
      <w:lvlText w:val="•"/>
      <w:lvlJc w:val="left"/>
      <w:pPr>
        <w:ind w:left="2919" w:hanging="145"/>
      </w:pPr>
      <w:rPr>
        <w:rFonts w:hint="default"/>
        <w:lang w:val="es-ES" w:eastAsia="en-US" w:bidi="ar-SA"/>
      </w:rPr>
    </w:lvl>
  </w:abstractNum>
  <w:abstractNum w:abstractNumId="7" w15:restartNumberingAfterBreak="0">
    <w:nsid w:val="1C1875F7"/>
    <w:multiLevelType w:val="multilevel"/>
    <w:tmpl w:val="B2E20444"/>
    <w:lvl w:ilvl="0">
      <w:start w:val="1"/>
      <w:numFmt w:val="decimal"/>
      <w:lvlText w:val="%1."/>
      <w:lvlJc w:val="left"/>
      <w:pPr>
        <w:ind w:left="3402" w:hanging="284"/>
        <w:jc w:val="right"/>
      </w:pPr>
      <w:rPr>
        <w:rFonts w:ascii="Times New Roman" w:eastAsia="Times New Roman" w:hAnsi="Times New Roman" w:cs="Times New Roman" w:hint="default"/>
        <w:b/>
        <w:bCs/>
        <w:i w:val="0"/>
        <w:iCs w:val="0"/>
        <w:color w:val="4471C4"/>
        <w:spacing w:val="0"/>
        <w:w w:val="100"/>
        <w:sz w:val="28"/>
        <w:szCs w:val="28"/>
        <w:lang w:val="es-ES" w:eastAsia="en-US" w:bidi="ar-SA"/>
      </w:rPr>
    </w:lvl>
    <w:lvl w:ilvl="1">
      <w:start w:val="1"/>
      <w:numFmt w:val="decimal"/>
      <w:lvlText w:val="%1.%2."/>
      <w:lvlJc w:val="left"/>
      <w:pPr>
        <w:ind w:left="3423" w:hanging="425"/>
      </w:pPr>
      <w:rPr>
        <w:rFonts w:hint="default"/>
        <w:spacing w:val="-1"/>
        <w:w w:val="100"/>
        <w:lang w:val="es-ES" w:eastAsia="en-US" w:bidi="ar-SA"/>
      </w:rPr>
    </w:lvl>
    <w:lvl w:ilvl="2">
      <w:start w:val="1"/>
      <w:numFmt w:val="decimal"/>
      <w:lvlText w:val="%1.%2.%3."/>
      <w:lvlJc w:val="left"/>
      <w:pPr>
        <w:ind w:left="3718" w:hanging="425"/>
      </w:pPr>
      <w:rPr>
        <w:rFonts w:ascii="Times New Roman" w:eastAsia="Times New Roman" w:hAnsi="Times New Roman" w:cs="Times New Roman" w:hint="default"/>
        <w:b/>
        <w:bCs/>
        <w:i w:val="0"/>
        <w:iCs w:val="0"/>
        <w:color w:val="2D74B5"/>
        <w:spacing w:val="-1"/>
        <w:w w:val="97"/>
        <w:sz w:val="24"/>
        <w:szCs w:val="24"/>
        <w:lang w:val="es-ES" w:eastAsia="en-US" w:bidi="ar-SA"/>
      </w:rPr>
    </w:lvl>
    <w:lvl w:ilvl="3">
      <w:numFmt w:val="bullet"/>
      <w:lvlText w:val="-"/>
      <w:lvlJc w:val="left"/>
      <w:pPr>
        <w:ind w:left="3118" w:hanging="425"/>
      </w:pPr>
      <w:rPr>
        <w:rFonts w:ascii="Times New Roman" w:eastAsia="Times New Roman" w:hAnsi="Times New Roman" w:cs="Times New Roman" w:hint="default"/>
        <w:spacing w:val="0"/>
        <w:w w:val="100"/>
        <w:lang w:val="es-ES" w:eastAsia="en-US" w:bidi="ar-SA"/>
      </w:rPr>
    </w:lvl>
    <w:lvl w:ilvl="4">
      <w:numFmt w:val="bullet"/>
      <w:lvlText w:val="•"/>
      <w:lvlJc w:val="left"/>
      <w:pPr>
        <w:ind w:left="3718" w:hanging="425"/>
      </w:pPr>
      <w:rPr>
        <w:rFonts w:hint="default"/>
        <w:lang w:val="es-ES" w:eastAsia="en-US" w:bidi="ar-SA"/>
      </w:rPr>
    </w:lvl>
    <w:lvl w:ilvl="5">
      <w:numFmt w:val="bullet"/>
      <w:lvlText w:val="•"/>
      <w:lvlJc w:val="left"/>
      <w:pPr>
        <w:ind w:left="3838" w:hanging="425"/>
      </w:pPr>
      <w:rPr>
        <w:rFonts w:hint="default"/>
        <w:lang w:val="es-ES" w:eastAsia="en-US" w:bidi="ar-SA"/>
      </w:rPr>
    </w:lvl>
    <w:lvl w:ilvl="6">
      <w:numFmt w:val="bullet"/>
      <w:lvlText w:val="•"/>
      <w:lvlJc w:val="left"/>
      <w:pPr>
        <w:ind w:left="5503" w:hanging="425"/>
      </w:pPr>
      <w:rPr>
        <w:rFonts w:hint="default"/>
        <w:lang w:val="es-ES" w:eastAsia="en-US" w:bidi="ar-SA"/>
      </w:rPr>
    </w:lvl>
    <w:lvl w:ilvl="7">
      <w:numFmt w:val="bullet"/>
      <w:lvlText w:val="•"/>
      <w:lvlJc w:val="left"/>
      <w:pPr>
        <w:ind w:left="7169" w:hanging="425"/>
      </w:pPr>
      <w:rPr>
        <w:rFonts w:hint="default"/>
        <w:lang w:val="es-ES" w:eastAsia="en-US" w:bidi="ar-SA"/>
      </w:rPr>
    </w:lvl>
    <w:lvl w:ilvl="8">
      <w:numFmt w:val="bullet"/>
      <w:lvlText w:val="•"/>
      <w:lvlJc w:val="left"/>
      <w:pPr>
        <w:ind w:left="8834" w:hanging="425"/>
      </w:pPr>
      <w:rPr>
        <w:rFonts w:hint="default"/>
        <w:lang w:val="es-ES" w:eastAsia="en-US" w:bidi="ar-SA"/>
      </w:rPr>
    </w:lvl>
  </w:abstractNum>
  <w:abstractNum w:abstractNumId="8" w15:restartNumberingAfterBreak="0">
    <w:nsid w:val="1C5A5D86"/>
    <w:multiLevelType w:val="hybridMultilevel"/>
    <w:tmpl w:val="6056300C"/>
    <w:lvl w:ilvl="0" w:tplc="8ECC9276">
      <w:numFmt w:val="bullet"/>
      <w:lvlText w:val="-"/>
      <w:lvlJc w:val="left"/>
      <w:pPr>
        <w:ind w:left="260" w:hanging="140"/>
      </w:pPr>
      <w:rPr>
        <w:rFonts w:ascii="Times New Roman" w:eastAsia="Times New Roman" w:hAnsi="Times New Roman" w:cs="Times New Roman" w:hint="default"/>
        <w:b w:val="0"/>
        <w:bCs w:val="0"/>
        <w:i w:val="0"/>
        <w:iCs w:val="0"/>
        <w:spacing w:val="0"/>
        <w:w w:val="100"/>
        <w:sz w:val="24"/>
        <w:szCs w:val="24"/>
        <w:lang w:val="es-ES" w:eastAsia="en-US" w:bidi="ar-SA"/>
      </w:rPr>
    </w:lvl>
    <w:lvl w:ilvl="1" w:tplc="623AA2CC">
      <w:numFmt w:val="bullet"/>
      <w:lvlText w:val="•"/>
      <w:lvlJc w:val="left"/>
      <w:pPr>
        <w:ind w:left="1150" w:hanging="140"/>
      </w:pPr>
      <w:rPr>
        <w:rFonts w:hint="default"/>
        <w:lang w:val="es-ES" w:eastAsia="en-US" w:bidi="ar-SA"/>
      </w:rPr>
    </w:lvl>
    <w:lvl w:ilvl="2" w:tplc="01EAC2E0">
      <w:numFmt w:val="bullet"/>
      <w:lvlText w:val="•"/>
      <w:lvlJc w:val="left"/>
      <w:pPr>
        <w:ind w:left="2041" w:hanging="140"/>
      </w:pPr>
      <w:rPr>
        <w:rFonts w:hint="default"/>
        <w:lang w:val="es-ES" w:eastAsia="en-US" w:bidi="ar-SA"/>
      </w:rPr>
    </w:lvl>
    <w:lvl w:ilvl="3" w:tplc="9FB09E00">
      <w:numFmt w:val="bullet"/>
      <w:lvlText w:val="•"/>
      <w:lvlJc w:val="left"/>
      <w:pPr>
        <w:ind w:left="2932" w:hanging="140"/>
      </w:pPr>
      <w:rPr>
        <w:rFonts w:hint="default"/>
        <w:lang w:val="es-ES" w:eastAsia="en-US" w:bidi="ar-SA"/>
      </w:rPr>
    </w:lvl>
    <w:lvl w:ilvl="4" w:tplc="DBAC175E">
      <w:numFmt w:val="bullet"/>
      <w:lvlText w:val="•"/>
      <w:lvlJc w:val="left"/>
      <w:pPr>
        <w:ind w:left="3823" w:hanging="140"/>
      </w:pPr>
      <w:rPr>
        <w:rFonts w:hint="default"/>
        <w:lang w:val="es-ES" w:eastAsia="en-US" w:bidi="ar-SA"/>
      </w:rPr>
    </w:lvl>
    <w:lvl w:ilvl="5" w:tplc="DA9AFE6E">
      <w:numFmt w:val="bullet"/>
      <w:lvlText w:val="•"/>
      <w:lvlJc w:val="left"/>
      <w:pPr>
        <w:ind w:left="4714" w:hanging="140"/>
      </w:pPr>
      <w:rPr>
        <w:rFonts w:hint="default"/>
        <w:lang w:val="es-ES" w:eastAsia="en-US" w:bidi="ar-SA"/>
      </w:rPr>
    </w:lvl>
    <w:lvl w:ilvl="6" w:tplc="8E9EC38A">
      <w:numFmt w:val="bullet"/>
      <w:lvlText w:val="•"/>
      <w:lvlJc w:val="left"/>
      <w:pPr>
        <w:ind w:left="5604" w:hanging="140"/>
      </w:pPr>
      <w:rPr>
        <w:rFonts w:hint="default"/>
        <w:lang w:val="es-ES" w:eastAsia="en-US" w:bidi="ar-SA"/>
      </w:rPr>
    </w:lvl>
    <w:lvl w:ilvl="7" w:tplc="1E562F5C">
      <w:numFmt w:val="bullet"/>
      <w:lvlText w:val="•"/>
      <w:lvlJc w:val="left"/>
      <w:pPr>
        <w:ind w:left="6495" w:hanging="140"/>
      </w:pPr>
      <w:rPr>
        <w:rFonts w:hint="default"/>
        <w:lang w:val="es-ES" w:eastAsia="en-US" w:bidi="ar-SA"/>
      </w:rPr>
    </w:lvl>
    <w:lvl w:ilvl="8" w:tplc="31C02462">
      <w:numFmt w:val="bullet"/>
      <w:lvlText w:val="•"/>
      <w:lvlJc w:val="left"/>
      <w:pPr>
        <w:ind w:left="7386" w:hanging="140"/>
      </w:pPr>
      <w:rPr>
        <w:rFonts w:hint="default"/>
        <w:lang w:val="es-ES" w:eastAsia="en-US" w:bidi="ar-SA"/>
      </w:rPr>
    </w:lvl>
  </w:abstractNum>
  <w:abstractNum w:abstractNumId="9" w15:restartNumberingAfterBreak="0">
    <w:nsid w:val="1E624F80"/>
    <w:multiLevelType w:val="multilevel"/>
    <w:tmpl w:val="2CF87038"/>
    <w:lvl w:ilvl="0">
      <w:start w:val="5"/>
      <w:numFmt w:val="decimal"/>
      <w:lvlText w:val="%1"/>
      <w:lvlJc w:val="left"/>
      <w:pPr>
        <w:ind w:left="900" w:hanging="780"/>
      </w:pPr>
      <w:rPr>
        <w:rFonts w:hint="default"/>
        <w:lang w:val="es-ES" w:eastAsia="en-US" w:bidi="ar-SA"/>
      </w:rPr>
    </w:lvl>
    <w:lvl w:ilvl="1">
      <w:start w:val="1"/>
      <w:numFmt w:val="decimal"/>
      <w:lvlText w:val="%1.%2"/>
      <w:lvlJc w:val="left"/>
      <w:pPr>
        <w:ind w:left="900" w:hanging="780"/>
      </w:pPr>
      <w:rPr>
        <w:rFonts w:ascii="Times New Roman" w:eastAsia="Times New Roman" w:hAnsi="Times New Roman" w:cs="Times New Roman" w:hint="default"/>
        <w:b/>
        <w:bCs/>
        <w:i w:val="0"/>
        <w:iCs w:val="0"/>
        <w:spacing w:val="0"/>
        <w:w w:val="100"/>
        <w:sz w:val="24"/>
        <w:szCs w:val="24"/>
        <w:lang w:val="es-ES" w:eastAsia="en-US" w:bidi="ar-SA"/>
      </w:rPr>
    </w:lvl>
    <w:lvl w:ilvl="2">
      <w:start w:val="2"/>
      <w:numFmt w:val="decimal"/>
      <w:lvlText w:val="%1.%2.%3"/>
      <w:lvlJc w:val="left"/>
      <w:pPr>
        <w:ind w:left="901" w:hanging="781"/>
      </w:pPr>
      <w:rPr>
        <w:rFonts w:ascii="Times New Roman" w:eastAsia="Times New Roman" w:hAnsi="Times New Roman" w:cs="Times New Roman" w:hint="default"/>
        <w:b/>
        <w:bCs/>
        <w:i w:val="0"/>
        <w:iCs w:val="0"/>
        <w:spacing w:val="-1"/>
        <w:w w:val="100"/>
        <w:sz w:val="24"/>
        <w:szCs w:val="24"/>
        <w:lang w:val="es-ES" w:eastAsia="en-US" w:bidi="ar-SA"/>
      </w:rPr>
    </w:lvl>
    <w:lvl w:ilvl="3">
      <w:numFmt w:val="bullet"/>
      <w:lvlText w:val="•"/>
      <w:lvlJc w:val="left"/>
      <w:pPr>
        <w:ind w:left="3380" w:hanging="781"/>
      </w:pPr>
      <w:rPr>
        <w:rFonts w:hint="default"/>
        <w:lang w:val="es-ES" w:eastAsia="en-US" w:bidi="ar-SA"/>
      </w:rPr>
    </w:lvl>
    <w:lvl w:ilvl="4">
      <w:numFmt w:val="bullet"/>
      <w:lvlText w:val="•"/>
      <w:lvlJc w:val="left"/>
      <w:pPr>
        <w:ind w:left="4207" w:hanging="781"/>
      </w:pPr>
      <w:rPr>
        <w:rFonts w:hint="default"/>
        <w:lang w:val="es-ES" w:eastAsia="en-US" w:bidi="ar-SA"/>
      </w:rPr>
    </w:lvl>
    <w:lvl w:ilvl="5">
      <w:numFmt w:val="bullet"/>
      <w:lvlText w:val="•"/>
      <w:lvlJc w:val="left"/>
      <w:pPr>
        <w:ind w:left="5034" w:hanging="781"/>
      </w:pPr>
      <w:rPr>
        <w:rFonts w:hint="default"/>
        <w:lang w:val="es-ES" w:eastAsia="en-US" w:bidi="ar-SA"/>
      </w:rPr>
    </w:lvl>
    <w:lvl w:ilvl="6">
      <w:numFmt w:val="bullet"/>
      <w:lvlText w:val="•"/>
      <w:lvlJc w:val="left"/>
      <w:pPr>
        <w:ind w:left="5860" w:hanging="781"/>
      </w:pPr>
      <w:rPr>
        <w:rFonts w:hint="default"/>
        <w:lang w:val="es-ES" w:eastAsia="en-US" w:bidi="ar-SA"/>
      </w:rPr>
    </w:lvl>
    <w:lvl w:ilvl="7">
      <w:numFmt w:val="bullet"/>
      <w:lvlText w:val="•"/>
      <w:lvlJc w:val="left"/>
      <w:pPr>
        <w:ind w:left="6687" w:hanging="781"/>
      </w:pPr>
      <w:rPr>
        <w:rFonts w:hint="default"/>
        <w:lang w:val="es-ES" w:eastAsia="en-US" w:bidi="ar-SA"/>
      </w:rPr>
    </w:lvl>
    <w:lvl w:ilvl="8">
      <w:numFmt w:val="bullet"/>
      <w:lvlText w:val="•"/>
      <w:lvlJc w:val="left"/>
      <w:pPr>
        <w:ind w:left="7514" w:hanging="781"/>
      </w:pPr>
      <w:rPr>
        <w:rFonts w:hint="default"/>
        <w:lang w:val="es-ES" w:eastAsia="en-US" w:bidi="ar-SA"/>
      </w:rPr>
    </w:lvl>
  </w:abstractNum>
  <w:abstractNum w:abstractNumId="10" w15:restartNumberingAfterBreak="0">
    <w:nsid w:val="216C5FB2"/>
    <w:multiLevelType w:val="hybridMultilevel"/>
    <w:tmpl w:val="FFD8A8AA"/>
    <w:lvl w:ilvl="0" w:tplc="FDC87A1A">
      <w:start w:val="1"/>
      <w:numFmt w:val="upperLetter"/>
      <w:lvlText w:val="%1."/>
      <w:lvlJc w:val="left"/>
      <w:pPr>
        <w:ind w:left="353" w:hanging="233"/>
      </w:pPr>
      <w:rPr>
        <w:rFonts w:ascii="Times New Roman" w:eastAsia="Times New Roman" w:hAnsi="Times New Roman" w:cs="Times New Roman" w:hint="default"/>
        <w:b/>
        <w:bCs/>
        <w:i w:val="0"/>
        <w:iCs w:val="0"/>
        <w:spacing w:val="-2"/>
        <w:w w:val="100"/>
        <w:sz w:val="22"/>
        <w:szCs w:val="22"/>
        <w:lang w:val="es-ES" w:eastAsia="en-US" w:bidi="ar-SA"/>
      </w:rPr>
    </w:lvl>
    <w:lvl w:ilvl="1" w:tplc="B9AEC6E4">
      <w:numFmt w:val="bullet"/>
      <w:lvlText w:val="•"/>
      <w:lvlJc w:val="left"/>
      <w:pPr>
        <w:ind w:left="1240" w:hanging="233"/>
      </w:pPr>
      <w:rPr>
        <w:rFonts w:hint="default"/>
        <w:lang w:val="es-ES" w:eastAsia="en-US" w:bidi="ar-SA"/>
      </w:rPr>
    </w:lvl>
    <w:lvl w:ilvl="2" w:tplc="A798E19A">
      <w:numFmt w:val="bullet"/>
      <w:lvlText w:val="•"/>
      <w:lvlJc w:val="left"/>
      <w:pPr>
        <w:ind w:left="2121" w:hanging="233"/>
      </w:pPr>
      <w:rPr>
        <w:rFonts w:hint="default"/>
        <w:lang w:val="es-ES" w:eastAsia="en-US" w:bidi="ar-SA"/>
      </w:rPr>
    </w:lvl>
    <w:lvl w:ilvl="3" w:tplc="8D8E00AA">
      <w:numFmt w:val="bullet"/>
      <w:lvlText w:val="•"/>
      <w:lvlJc w:val="left"/>
      <w:pPr>
        <w:ind w:left="3002" w:hanging="233"/>
      </w:pPr>
      <w:rPr>
        <w:rFonts w:hint="default"/>
        <w:lang w:val="es-ES" w:eastAsia="en-US" w:bidi="ar-SA"/>
      </w:rPr>
    </w:lvl>
    <w:lvl w:ilvl="4" w:tplc="FB9E826C">
      <w:numFmt w:val="bullet"/>
      <w:lvlText w:val="•"/>
      <w:lvlJc w:val="left"/>
      <w:pPr>
        <w:ind w:left="3883" w:hanging="233"/>
      </w:pPr>
      <w:rPr>
        <w:rFonts w:hint="default"/>
        <w:lang w:val="es-ES" w:eastAsia="en-US" w:bidi="ar-SA"/>
      </w:rPr>
    </w:lvl>
    <w:lvl w:ilvl="5" w:tplc="D85E396E">
      <w:numFmt w:val="bullet"/>
      <w:lvlText w:val="•"/>
      <w:lvlJc w:val="left"/>
      <w:pPr>
        <w:ind w:left="4764" w:hanging="233"/>
      </w:pPr>
      <w:rPr>
        <w:rFonts w:hint="default"/>
        <w:lang w:val="es-ES" w:eastAsia="en-US" w:bidi="ar-SA"/>
      </w:rPr>
    </w:lvl>
    <w:lvl w:ilvl="6" w:tplc="8A6CF988">
      <w:numFmt w:val="bullet"/>
      <w:lvlText w:val="•"/>
      <w:lvlJc w:val="left"/>
      <w:pPr>
        <w:ind w:left="5644" w:hanging="233"/>
      </w:pPr>
      <w:rPr>
        <w:rFonts w:hint="default"/>
        <w:lang w:val="es-ES" w:eastAsia="en-US" w:bidi="ar-SA"/>
      </w:rPr>
    </w:lvl>
    <w:lvl w:ilvl="7" w:tplc="67BAE556">
      <w:numFmt w:val="bullet"/>
      <w:lvlText w:val="•"/>
      <w:lvlJc w:val="left"/>
      <w:pPr>
        <w:ind w:left="6525" w:hanging="233"/>
      </w:pPr>
      <w:rPr>
        <w:rFonts w:hint="default"/>
        <w:lang w:val="es-ES" w:eastAsia="en-US" w:bidi="ar-SA"/>
      </w:rPr>
    </w:lvl>
    <w:lvl w:ilvl="8" w:tplc="B400E99A">
      <w:numFmt w:val="bullet"/>
      <w:lvlText w:val="•"/>
      <w:lvlJc w:val="left"/>
      <w:pPr>
        <w:ind w:left="7406" w:hanging="233"/>
      </w:pPr>
      <w:rPr>
        <w:rFonts w:hint="default"/>
        <w:lang w:val="es-ES" w:eastAsia="en-US" w:bidi="ar-SA"/>
      </w:rPr>
    </w:lvl>
  </w:abstractNum>
  <w:abstractNum w:abstractNumId="11" w15:restartNumberingAfterBreak="0">
    <w:nsid w:val="24807511"/>
    <w:multiLevelType w:val="hybridMultilevel"/>
    <w:tmpl w:val="BE123DAA"/>
    <w:lvl w:ilvl="0" w:tplc="1D88507C">
      <w:start w:val="1"/>
      <w:numFmt w:val="upperLetter"/>
      <w:lvlText w:val="%1."/>
      <w:lvlJc w:val="left"/>
      <w:pPr>
        <w:ind w:left="120" w:hanging="312"/>
      </w:pPr>
      <w:rPr>
        <w:rFonts w:ascii="Times New Roman" w:eastAsia="Times New Roman" w:hAnsi="Times New Roman" w:cs="Times New Roman" w:hint="default"/>
        <w:b w:val="0"/>
        <w:bCs w:val="0"/>
        <w:i w:val="0"/>
        <w:iCs w:val="0"/>
        <w:spacing w:val="-2"/>
        <w:w w:val="100"/>
        <w:sz w:val="24"/>
        <w:szCs w:val="24"/>
        <w:lang w:val="es-ES" w:eastAsia="en-US" w:bidi="ar-SA"/>
      </w:rPr>
    </w:lvl>
    <w:lvl w:ilvl="1" w:tplc="0DC245A2">
      <w:numFmt w:val="bullet"/>
      <w:lvlText w:val="•"/>
      <w:lvlJc w:val="left"/>
      <w:pPr>
        <w:ind w:left="1024" w:hanging="312"/>
      </w:pPr>
      <w:rPr>
        <w:rFonts w:hint="default"/>
        <w:lang w:val="es-ES" w:eastAsia="en-US" w:bidi="ar-SA"/>
      </w:rPr>
    </w:lvl>
    <w:lvl w:ilvl="2" w:tplc="B12EC1F6">
      <w:numFmt w:val="bullet"/>
      <w:lvlText w:val="•"/>
      <w:lvlJc w:val="left"/>
      <w:pPr>
        <w:ind w:left="1929" w:hanging="312"/>
      </w:pPr>
      <w:rPr>
        <w:rFonts w:hint="default"/>
        <w:lang w:val="es-ES" w:eastAsia="en-US" w:bidi="ar-SA"/>
      </w:rPr>
    </w:lvl>
    <w:lvl w:ilvl="3" w:tplc="8C4A9EEA">
      <w:numFmt w:val="bullet"/>
      <w:lvlText w:val="•"/>
      <w:lvlJc w:val="left"/>
      <w:pPr>
        <w:ind w:left="2834" w:hanging="312"/>
      </w:pPr>
      <w:rPr>
        <w:rFonts w:hint="default"/>
        <w:lang w:val="es-ES" w:eastAsia="en-US" w:bidi="ar-SA"/>
      </w:rPr>
    </w:lvl>
    <w:lvl w:ilvl="4" w:tplc="0A1653CE">
      <w:numFmt w:val="bullet"/>
      <w:lvlText w:val="•"/>
      <w:lvlJc w:val="left"/>
      <w:pPr>
        <w:ind w:left="3739" w:hanging="312"/>
      </w:pPr>
      <w:rPr>
        <w:rFonts w:hint="default"/>
        <w:lang w:val="es-ES" w:eastAsia="en-US" w:bidi="ar-SA"/>
      </w:rPr>
    </w:lvl>
    <w:lvl w:ilvl="5" w:tplc="8FE24630">
      <w:numFmt w:val="bullet"/>
      <w:lvlText w:val="•"/>
      <w:lvlJc w:val="left"/>
      <w:pPr>
        <w:ind w:left="4644" w:hanging="312"/>
      </w:pPr>
      <w:rPr>
        <w:rFonts w:hint="default"/>
        <w:lang w:val="es-ES" w:eastAsia="en-US" w:bidi="ar-SA"/>
      </w:rPr>
    </w:lvl>
    <w:lvl w:ilvl="6" w:tplc="0F2C81B0">
      <w:numFmt w:val="bullet"/>
      <w:lvlText w:val="•"/>
      <w:lvlJc w:val="left"/>
      <w:pPr>
        <w:ind w:left="5548" w:hanging="312"/>
      </w:pPr>
      <w:rPr>
        <w:rFonts w:hint="default"/>
        <w:lang w:val="es-ES" w:eastAsia="en-US" w:bidi="ar-SA"/>
      </w:rPr>
    </w:lvl>
    <w:lvl w:ilvl="7" w:tplc="A260E952">
      <w:numFmt w:val="bullet"/>
      <w:lvlText w:val="•"/>
      <w:lvlJc w:val="left"/>
      <w:pPr>
        <w:ind w:left="6453" w:hanging="312"/>
      </w:pPr>
      <w:rPr>
        <w:rFonts w:hint="default"/>
        <w:lang w:val="es-ES" w:eastAsia="en-US" w:bidi="ar-SA"/>
      </w:rPr>
    </w:lvl>
    <w:lvl w:ilvl="8" w:tplc="732486A8">
      <w:numFmt w:val="bullet"/>
      <w:lvlText w:val="•"/>
      <w:lvlJc w:val="left"/>
      <w:pPr>
        <w:ind w:left="7358" w:hanging="312"/>
      </w:pPr>
      <w:rPr>
        <w:rFonts w:hint="default"/>
        <w:lang w:val="es-ES" w:eastAsia="en-US" w:bidi="ar-SA"/>
      </w:rPr>
    </w:lvl>
  </w:abstractNum>
  <w:abstractNum w:abstractNumId="12" w15:restartNumberingAfterBreak="0">
    <w:nsid w:val="26985450"/>
    <w:multiLevelType w:val="hybridMultilevel"/>
    <w:tmpl w:val="474E003C"/>
    <w:lvl w:ilvl="0" w:tplc="665E876A">
      <w:start w:val="1"/>
      <w:numFmt w:val="decimal"/>
      <w:lvlText w:val="%1."/>
      <w:lvlJc w:val="left"/>
      <w:pPr>
        <w:ind w:left="720" w:hanging="360"/>
      </w:pPr>
      <w:rPr>
        <w:rFonts w:ascii="Times New Roman" w:eastAsiaTheme="minorHAnsi" w:hAnsi="Times New Roman" w:cs="Times New Roman"/>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3" w15:restartNumberingAfterBreak="0">
    <w:nsid w:val="2A4F41AC"/>
    <w:multiLevelType w:val="hybridMultilevel"/>
    <w:tmpl w:val="2F202AF0"/>
    <w:lvl w:ilvl="0" w:tplc="986CD1B6">
      <w:numFmt w:val="bullet"/>
      <w:lvlText w:val="-"/>
      <w:lvlJc w:val="left"/>
      <w:pPr>
        <w:ind w:left="240" w:hanging="140"/>
      </w:pPr>
      <w:rPr>
        <w:rFonts w:ascii="Times New Roman" w:eastAsia="Times New Roman" w:hAnsi="Times New Roman" w:cs="Times New Roman" w:hint="default"/>
        <w:b w:val="0"/>
        <w:bCs w:val="0"/>
        <w:i w:val="0"/>
        <w:iCs w:val="0"/>
        <w:spacing w:val="0"/>
        <w:w w:val="100"/>
        <w:sz w:val="24"/>
        <w:szCs w:val="24"/>
        <w:lang w:val="es-ES" w:eastAsia="en-US" w:bidi="ar-SA"/>
      </w:rPr>
    </w:lvl>
    <w:lvl w:ilvl="1" w:tplc="EB302F5E">
      <w:numFmt w:val="bullet"/>
      <w:lvlText w:val="•"/>
      <w:lvlJc w:val="left"/>
      <w:pPr>
        <w:ind w:left="1132" w:hanging="140"/>
      </w:pPr>
      <w:rPr>
        <w:rFonts w:hint="default"/>
        <w:lang w:val="es-ES" w:eastAsia="en-US" w:bidi="ar-SA"/>
      </w:rPr>
    </w:lvl>
    <w:lvl w:ilvl="2" w:tplc="A9C8E2DE">
      <w:numFmt w:val="bullet"/>
      <w:lvlText w:val="•"/>
      <w:lvlJc w:val="left"/>
      <w:pPr>
        <w:ind w:left="2025" w:hanging="140"/>
      </w:pPr>
      <w:rPr>
        <w:rFonts w:hint="default"/>
        <w:lang w:val="es-ES" w:eastAsia="en-US" w:bidi="ar-SA"/>
      </w:rPr>
    </w:lvl>
    <w:lvl w:ilvl="3" w:tplc="21BEDD08">
      <w:numFmt w:val="bullet"/>
      <w:lvlText w:val="•"/>
      <w:lvlJc w:val="left"/>
      <w:pPr>
        <w:ind w:left="2918" w:hanging="140"/>
      </w:pPr>
      <w:rPr>
        <w:rFonts w:hint="default"/>
        <w:lang w:val="es-ES" w:eastAsia="en-US" w:bidi="ar-SA"/>
      </w:rPr>
    </w:lvl>
    <w:lvl w:ilvl="4" w:tplc="1004ED98">
      <w:numFmt w:val="bullet"/>
      <w:lvlText w:val="•"/>
      <w:lvlJc w:val="left"/>
      <w:pPr>
        <w:ind w:left="3811" w:hanging="140"/>
      </w:pPr>
      <w:rPr>
        <w:rFonts w:hint="default"/>
        <w:lang w:val="es-ES" w:eastAsia="en-US" w:bidi="ar-SA"/>
      </w:rPr>
    </w:lvl>
    <w:lvl w:ilvl="5" w:tplc="A2C047E4">
      <w:numFmt w:val="bullet"/>
      <w:lvlText w:val="•"/>
      <w:lvlJc w:val="left"/>
      <w:pPr>
        <w:ind w:left="4704" w:hanging="140"/>
      </w:pPr>
      <w:rPr>
        <w:rFonts w:hint="default"/>
        <w:lang w:val="es-ES" w:eastAsia="en-US" w:bidi="ar-SA"/>
      </w:rPr>
    </w:lvl>
    <w:lvl w:ilvl="6" w:tplc="7186B358">
      <w:numFmt w:val="bullet"/>
      <w:lvlText w:val="•"/>
      <w:lvlJc w:val="left"/>
      <w:pPr>
        <w:ind w:left="5596" w:hanging="140"/>
      </w:pPr>
      <w:rPr>
        <w:rFonts w:hint="default"/>
        <w:lang w:val="es-ES" w:eastAsia="en-US" w:bidi="ar-SA"/>
      </w:rPr>
    </w:lvl>
    <w:lvl w:ilvl="7" w:tplc="E10AECA0">
      <w:numFmt w:val="bullet"/>
      <w:lvlText w:val="•"/>
      <w:lvlJc w:val="left"/>
      <w:pPr>
        <w:ind w:left="6489" w:hanging="140"/>
      </w:pPr>
      <w:rPr>
        <w:rFonts w:hint="default"/>
        <w:lang w:val="es-ES" w:eastAsia="en-US" w:bidi="ar-SA"/>
      </w:rPr>
    </w:lvl>
    <w:lvl w:ilvl="8" w:tplc="3E6ADADA">
      <w:numFmt w:val="bullet"/>
      <w:lvlText w:val="•"/>
      <w:lvlJc w:val="left"/>
      <w:pPr>
        <w:ind w:left="7382" w:hanging="140"/>
      </w:pPr>
      <w:rPr>
        <w:rFonts w:hint="default"/>
        <w:lang w:val="es-ES" w:eastAsia="en-US" w:bidi="ar-SA"/>
      </w:rPr>
    </w:lvl>
  </w:abstractNum>
  <w:abstractNum w:abstractNumId="14" w15:restartNumberingAfterBreak="0">
    <w:nsid w:val="2C777F56"/>
    <w:multiLevelType w:val="hybridMultilevel"/>
    <w:tmpl w:val="C3FAE76A"/>
    <w:lvl w:ilvl="0" w:tplc="5560B172">
      <w:numFmt w:val="bullet"/>
      <w:lvlText w:val="-"/>
      <w:lvlJc w:val="left"/>
      <w:pPr>
        <w:ind w:left="260" w:hanging="140"/>
      </w:pPr>
      <w:rPr>
        <w:rFonts w:ascii="Times New Roman" w:eastAsia="Times New Roman" w:hAnsi="Times New Roman" w:cs="Times New Roman" w:hint="default"/>
        <w:b w:val="0"/>
        <w:bCs w:val="0"/>
        <w:i w:val="0"/>
        <w:iCs w:val="0"/>
        <w:spacing w:val="0"/>
        <w:w w:val="100"/>
        <w:sz w:val="24"/>
        <w:szCs w:val="24"/>
        <w:lang w:val="es-ES" w:eastAsia="en-US" w:bidi="ar-SA"/>
      </w:rPr>
    </w:lvl>
    <w:lvl w:ilvl="1" w:tplc="F6608B64">
      <w:numFmt w:val="bullet"/>
      <w:lvlText w:val="•"/>
      <w:lvlJc w:val="left"/>
      <w:pPr>
        <w:ind w:left="1150" w:hanging="140"/>
      </w:pPr>
      <w:rPr>
        <w:rFonts w:hint="default"/>
        <w:lang w:val="es-ES" w:eastAsia="en-US" w:bidi="ar-SA"/>
      </w:rPr>
    </w:lvl>
    <w:lvl w:ilvl="2" w:tplc="EE24722C">
      <w:numFmt w:val="bullet"/>
      <w:lvlText w:val="•"/>
      <w:lvlJc w:val="left"/>
      <w:pPr>
        <w:ind w:left="2041" w:hanging="140"/>
      </w:pPr>
      <w:rPr>
        <w:rFonts w:hint="default"/>
        <w:lang w:val="es-ES" w:eastAsia="en-US" w:bidi="ar-SA"/>
      </w:rPr>
    </w:lvl>
    <w:lvl w:ilvl="3" w:tplc="829AB084">
      <w:numFmt w:val="bullet"/>
      <w:lvlText w:val="•"/>
      <w:lvlJc w:val="left"/>
      <w:pPr>
        <w:ind w:left="2932" w:hanging="140"/>
      </w:pPr>
      <w:rPr>
        <w:rFonts w:hint="default"/>
        <w:lang w:val="es-ES" w:eastAsia="en-US" w:bidi="ar-SA"/>
      </w:rPr>
    </w:lvl>
    <w:lvl w:ilvl="4" w:tplc="40127776">
      <w:numFmt w:val="bullet"/>
      <w:lvlText w:val="•"/>
      <w:lvlJc w:val="left"/>
      <w:pPr>
        <w:ind w:left="3823" w:hanging="140"/>
      </w:pPr>
      <w:rPr>
        <w:rFonts w:hint="default"/>
        <w:lang w:val="es-ES" w:eastAsia="en-US" w:bidi="ar-SA"/>
      </w:rPr>
    </w:lvl>
    <w:lvl w:ilvl="5" w:tplc="73A85370">
      <w:numFmt w:val="bullet"/>
      <w:lvlText w:val="•"/>
      <w:lvlJc w:val="left"/>
      <w:pPr>
        <w:ind w:left="4714" w:hanging="140"/>
      </w:pPr>
      <w:rPr>
        <w:rFonts w:hint="default"/>
        <w:lang w:val="es-ES" w:eastAsia="en-US" w:bidi="ar-SA"/>
      </w:rPr>
    </w:lvl>
    <w:lvl w:ilvl="6" w:tplc="8B303C6E">
      <w:numFmt w:val="bullet"/>
      <w:lvlText w:val="•"/>
      <w:lvlJc w:val="left"/>
      <w:pPr>
        <w:ind w:left="5604" w:hanging="140"/>
      </w:pPr>
      <w:rPr>
        <w:rFonts w:hint="default"/>
        <w:lang w:val="es-ES" w:eastAsia="en-US" w:bidi="ar-SA"/>
      </w:rPr>
    </w:lvl>
    <w:lvl w:ilvl="7" w:tplc="90467580">
      <w:numFmt w:val="bullet"/>
      <w:lvlText w:val="•"/>
      <w:lvlJc w:val="left"/>
      <w:pPr>
        <w:ind w:left="6495" w:hanging="140"/>
      </w:pPr>
      <w:rPr>
        <w:rFonts w:hint="default"/>
        <w:lang w:val="es-ES" w:eastAsia="en-US" w:bidi="ar-SA"/>
      </w:rPr>
    </w:lvl>
    <w:lvl w:ilvl="8" w:tplc="1F70977C">
      <w:numFmt w:val="bullet"/>
      <w:lvlText w:val="•"/>
      <w:lvlJc w:val="left"/>
      <w:pPr>
        <w:ind w:left="7386" w:hanging="140"/>
      </w:pPr>
      <w:rPr>
        <w:rFonts w:hint="default"/>
        <w:lang w:val="es-ES" w:eastAsia="en-US" w:bidi="ar-SA"/>
      </w:rPr>
    </w:lvl>
  </w:abstractNum>
  <w:abstractNum w:abstractNumId="15" w15:restartNumberingAfterBreak="0">
    <w:nsid w:val="2D0974CA"/>
    <w:multiLevelType w:val="multilevel"/>
    <w:tmpl w:val="54888176"/>
    <w:lvl w:ilvl="0">
      <w:start w:val="5"/>
      <w:numFmt w:val="decimal"/>
      <w:lvlText w:val="%1"/>
      <w:lvlJc w:val="left"/>
      <w:pPr>
        <w:ind w:left="480" w:hanging="480"/>
      </w:pPr>
      <w:rPr>
        <w:rFonts w:hint="default"/>
        <w:i/>
      </w:rPr>
    </w:lvl>
    <w:lvl w:ilvl="1">
      <w:start w:val="1"/>
      <w:numFmt w:val="decimal"/>
      <w:lvlText w:val="%1.%2"/>
      <w:lvlJc w:val="left"/>
      <w:pPr>
        <w:ind w:left="540" w:hanging="480"/>
      </w:pPr>
      <w:rPr>
        <w:rFonts w:hint="default"/>
        <w:i/>
      </w:rPr>
    </w:lvl>
    <w:lvl w:ilvl="2">
      <w:start w:val="1"/>
      <w:numFmt w:val="decimal"/>
      <w:lvlText w:val="%1.%2.%3"/>
      <w:lvlJc w:val="left"/>
      <w:pPr>
        <w:ind w:left="840" w:hanging="720"/>
      </w:pPr>
      <w:rPr>
        <w:rFonts w:hint="default"/>
        <w:i/>
      </w:rPr>
    </w:lvl>
    <w:lvl w:ilvl="3">
      <w:start w:val="1"/>
      <w:numFmt w:val="decimal"/>
      <w:lvlText w:val="%1.%2.%3.%4"/>
      <w:lvlJc w:val="left"/>
      <w:pPr>
        <w:ind w:left="900" w:hanging="720"/>
      </w:pPr>
      <w:rPr>
        <w:rFonts w:hint="default"/>
        <w:i/>
      </w:rPr>
    </w:lvl>
    <w:lvl w:ilvl="4">
      <w:start w:val="1"/>
      <w:numFmt w:val="decimal"/>
      <w:lvlText w:val="%1.%2.%3.%4.%5"/>
      <w:lvlJc w:val="left"/>
      <w:pPr>
        <w:ind w:left="1320" w:hanging="1080"/>
      </w:pPr>
      <w:rPr>
        <w:rFonts w:hint="default"/>
        <w:i/>
      </w:rPr>
    </w:lvl>
    <w:lvl w:ilvl="5">
      <w:start w:val="1"/>
      <w:numFmt w:val="decimal"/>
      <w:lvlText w:val="%1.%2.%3.%4.%5.%6"/>
      <w:lvlJc w:val="left"/>
      <w:pPr>
        <w:ind w:left="1380" w:hanging="1080"/>
      </w:pPr>
      <w:rPr>
        <w:rFonts w:hint="default"/>
        <w:i/>
      </w:rPr>
    </w:lvl>
    <w:lvl w:ilvl="6">
      <w:start w:val="1"/>
      <w:numFmt w:val="decimal"/>
      <w:lvlText w:val="%1.%2.%3.%4.%5.%6.%7"/>
      <w:lvlJc w:val="left"/>
      <w:pPr>
        <w:ind w:left="1800" w:hanging="1440"/>
      </w:pPr>
      <w:rPr>
        <w:rFonts w:hint="default"/>
        <w:i/>
      </w:rPr>
    </w:lvl>
    <w:lvl w:ilvl="7">
      <w:start w:val="1"/>
      <w:numFmt w:val="decimal"/>
      <w:lvlText w:val="%1.%2.%3.%4.%5.%6.%7.%8"/>
      <w:lvlJc w:val="left"/>
      <w:pPr>
        <w:ind w:left="1860" w:hanging="1440"/>
      </w:pPr>
      <w:rPr>
        <w:rFonts w:hint="default"/>
        <w:i/>
      </w:rPr>
    </w:lvl>
    <w:lvl w:ilvl="8">
      <w:start w:val="1"/>
      <w:numFmt w:val="decimal"/>
      <w:lvlText w:val="%1.%2.%3.%4.%5.%6.%7.%8.%9"/>
      <w:lvlJc w:val="left"/>
      <w:pPr>
        <w:ind w:left="2280" w:hanging="1800"/>
      </w:pPr>
      <w:rPr>
        <w:rFonts w:hint="default"/>
        <w:i/>
      </w:rPr>
    </w:lvl>
  </w:abstractNum>
  <w:abstractNum w:abstractNumId="16" w15:restartNumberingAfterBreak="0">
    <w:nsid w:val="2D363772"/>
    <w:multiLevelType w:val="hybridMultilevel"/>
    <w:tmpl w:val="A1608F76"/>
    <w:lvl w:ilvl="0" w:tplc="1AC2E190">
      <w:start w:val="1"/>
      <w:numFmt w:val="upperLetter"/>
      <w:lvlText w:val="%1."/>
      <w:lvlJc w:val="left"/>
      <w:pPr>
        <w:ind w:left="532" w:hanging="292"/>
        <w:jc w:val="right"/>
      </w:pPr>
      <w:rPr>
        <w:rFonts w:ascii="Times New Roman" w:eastAsia="Times New Roman" w:hAnsi="Times New Roman" w:cs="Times New Roman" w:hint="default"/>
        <w:b/>
        <w:bCs/>
        <w:i w:val="0"/>
        <w:iCs w:val="0"/>
        <w:spacing w:val="-2"/>
        <w:w w:val="100"/>
        <w:sz w:val="24"/>
        <w:szCs w:val="24"/>
        <w:lang w:val="es-ES" w:eastAsia="en-US" w:bidi="ar-SA"/>
      </w:rPr>
    </w:lvl>
    <w:lvl w:ilvl="1" w:tplc="D06EBF00">
      <w:numFmt w:val="bullet"/>
      <w:lvlText w:val="•"/>
      <w:lvlJc w:val="left"/>
      <w:pPr>
        <w:ind w:left="1402" w:hanging="292"/>
      </w:pPr>
      <w:rPr>
        <w:rFonts w:hint="default"/>
        <w:lang w:val="es-ES" w:eastAsia="en-US" w:bidi="ar-SA"/>
      </w:rPr>
    </w:lvl>
    <w:lvl w:ilvl="2" w:tplc="F15866F6">
      <w:numFmt w:val="bullet"/>
      <w:lvlText w:val="•"/>
      <w:lvlJc w:val="left"/>
      <w:pPr>
        <w:ind w:left="2265" w:hanging="292"/>
      </w:pPr>
      <w:rPr>
        <w:rFonts w:hint="default"/>
        <w:lang w:val="es-ES" w:eastAsia="en-US" w:bidi="ar-SA"/>
      </w:rPr>
    </w:lvl>
    <w:lvl w:ilvl="3" w:tplc="48E040F4">
      <w:numFmt w:val="bullet"/>
      <w:lvlText w:val="•"/>
      <w:lvlJc w:val="left"/>
      <w:pPr>
        <w:ind w:left="3128" w:hanging="292"/>
      </w:pPr>
      <w:rPr>
        <w:rFonts w:hint="default"/>
        <w:lang w:val="es-ES" w:eastAsia="en-US" w:bidi="ar-SA"/>
      </w:rPr>
    </w:lvl>
    <w:lvl w:ilvl="4" w:tplc="5BDC969E">
      <w:numFmt w:val="bullet"/>
      <w:lvlText w:val="•"/>
      <w:lvlJc w:val="left"/>
      <w:pPr>
        <w:ind w:left="3991" w:hanging="292"/>
      </w:pPr>
      <w:rPr>
        <w:rFonts w:hint="default"/>
        <w:lang w:val="es-ES" w:eastAsia="en-US" w:bidi="ar-SA"/>
      </w:rPr>
    </w:lvl>
    <w:lvl w:ilvl="5" w:tplc="A4E2F580">
      <w:numFmt w:val="bullet"/>
      <w:lvlText w:val="•"/>
      <w:lvlJc w:val="left"/>
      <w:pPr>
        <w:ind w:left="4854" w:hanging="292"/>
      </w:pPr>
      <w:rPr>
        <w:rFonts w:hint="default"/>
        <w:lang w:val="es-ES" w:eastAsia="en-US" w:bidi="ar-SA"/>
      </w:rPr>
    </w:lvl>
    <w:lvl w:ilvl="6" w:tplc="F87431A2">
      <w:numFmt w:val="bullet"/>
      <w:lvlText w:val="•"/>
      <w:lvlJc w:val="left"/>
      <w:pPr>
        <w:ind w:left="5716" w:hanging="292"/>
      </w:pPr>
      <w:rPr>
        <w:rFonts w:hint="default"/>
        <w:lang w:val="es-ES" w:eastAsia="en-US" w:bidi="ar-SA"/>
      </w:rPr>
    </w:lvl>
    <w:lvl w:ilvl="7" w:tplc="7D3CC52E">
      <w:numFmt w:val="bullet"/>
      <w:lvlText w:val="•"/>
      <w:lvlJc w:val="left"/>
      <w:pPr>
        <w:ind w:left="6579" w:hanging="292"/>
      </w:pPr>
      <w:rPr>
        <w:rFonts w:hint="default"/>
        <w:lang w:val="es-ES" w:eastAsia="en-US" w:bidi="ar-SA"/>
      </w:rPr>
    </w:lvl>
    <w:lvl w:ilvl="8" w:tplc="E724E008">
      <w:numFmt w:val="bullet"/>
      <w:lvlText w:val="•"/>
      <w:lvlJc w:val="left"/>
      <w:pPr>
        <w:ind w:left="7442" w:hanging="292"/>
      </w:pPr>
      <w:rPr>
        <w:rFonts w:hint="default"/>
        <w:lang w:val="es-ES" w:eastAsia="en-US" w:bidi="ar-SA"/>
      </w:rPr>
    </w:lvl>
  </w:abstractNum>
  <w:abstractNum w:abstractNumId="17" w15:restartNumberingAfterBreak="0">
    <w:nsid w:val="2F576997"/>
    <w:multiLevelType w:val="multilevel"/>
    <w:tmpl w:val="16423040"/>
    <w:lvl w:ilvl="0">
      <w:start w:val="5"/>
      <w:numFmt w:val="decimal"/>
      <w:lvlText w:val="%1"/>
      <w:lvlJc w:val="left"/>
      <w:pPr>
        <w:ind w:left="829" w:hanging="709"/>
      </w:pPr>
      <w:rPr>
        <w:rFonts w:hint="default"/>
        <w:lang w:val="es-ES" w:eastAsia="en-US" w:bidi="ar-SA"/>
      </w:rPr>
    </w:lvl>
    <w:lvl w:ilvl="1">
      <w:start w:val="1"/>
      <w:numFmt w:val="decimal"/>
      <w:lvlText w:val="%1.%2"/>
      <w:lvlJc w:val="left"/>
      <w:pPr>
        <w:ind w:left="829" w:hanging="709"/>
      </w:pPr>
      <w:rPr>
        <w:rFonts w:hint="default"/>
        <w:lang w:val="es-ES" w:eastAsia="en-US" w:bidi="ar-SA"/>
      </w:rPr>
    </w:lvl>
    <w:lvl w:ilvl="2">
      <w:start w:val="3"/>
      <w:numFmt w:val="decimal"/>
      <w:lvlText w:val="%1.%2.%3."/>
      <w:lvlJc w:val="left"/>
      <w:pPr>
        <w:ind w:left="829" w:hanging="709"/>
      </w:pPr>
      <w:rPr>
        <w:rFonts w:ascii="Times New Roman" w:eastAsia="Times New Roman" w:hAnsi="Times New Roman" w:cs="Times New Roman" w:hint="default"/>
        <w:b/>
        <w:bCs/>
        <w:i/>
        <w:iCs/>
        <w:spacing w:val="-1"/>
        <w:w w:val="100"/>
        <w:sz w:val="24"/>
        <w:szCs w:val="24"/>
        <w:lang w:val="es-ES" w:eastAsia="en-US" w:bidi="ar-SA"/>
      </w:rPr>
    </w:lvl>
    <w:lvl w:ilvl="3">
      <w:numFmt w:val="bullet"/>
      <w:lvlText w:val="•"/>
      <w:lvlJc w:val="left"/>
      <w:pPr>
        <w:ind w:left="3324" w:hanging="709"/>
      </w:pPr>
      <w:rPr>
        <w:rFonts w:hint="default"/>
        <w:lang w:val="es-ES" w:eastAsia="en-US" w:bidi="ar-SA"/>
      </w:rPr>
    </w:lvl>
    <w:lvl w:ilvl="4">
      <w:numFmt w:val="bullet"/>
      <w:lvlText w:val="•"/>
      <w:lvlJc w:val="left"/>
      <w:pPr>
        <w:ind w:left="4159" w:hanging="709"/>
      </w:pPr>
      <w:rPr>
        <w:rFonts w:hint="default"/>
        <w:lang w:val="es-ES" w:eastAsia="en-US" w:bidi="ar-SA"/>
      </w:rPr>
    </w:lvl>
    <w:lvl w:ilvl="5">
      <w:numFmt w:val="bullet"/>
      <w:lvlText w:val="•"/>
      <w:lvlJc w:val="left"/>
      <w:pPr>
        <w:ind w:left="4994" w:hanging="709"/>
      </w:pPr>
      <w:rPr>
        <w:rFonts w:hint="default"/>
        <w:lang w:val="es-ES" w:eastAsia="en-US" w:bidi="ar-SA"/>
      </w:rPr>
    </w:lvl>
    <w:lvl w:ilvl="6">
      <w:numFmt w:val="bullet"/>
      <w:lvlText w:val="•"/>
      <w:lvlJc w:val="left"/>
      <w:pPr>
        <w:ind w:left="5828" w:hanging="709"/>
      </w:pPr>
      <w:rPr>
        <w:rFonts w:hint="default"/>
        <w:lang w:val="es-ES" w:eastAsia="en-US" w:bidi="ar-SA"/>
      </w:rPr>
    </w:lvl>
    <w:lvl w:ilvl="7">
      <w:numFmt w:val="bullet"/>
      <w:lvlText w:val="•"/>
      <w:lvlJc w:val="left"/>
      <w:pPr>
        <w:ind w:left="6663" w:hanging="709"/>
      </w:pPr>
      <w:rPr>
        <w:rFonts w:hint="default"/>
        <w:lang w:val="es-ES" w:eastAsia="en-US" w:bidi="ar-SA"/>
      </w:rPr>
    </w:lvl>
    <w:lvl w:ilvl="8">
      <w:numFmt w:val="bullet"/>
      <w:lvlText w:val="•"/>
      <w:lvlJc w:val="left"/>
      <w:pPr>
        <w:ind w:left="7498" w:hanging="709"/>
      </w:pPr>
      <w:rPr>
        <w:rFonts w:hint="default"/>
        <w:lang w:val="es-ES" w:eastAsia="en-US" w:bidi="ar-SA"/>
      </w:rPr>
    </w:lvl>
  </w:abstractNum>
  <w:abstractNum w:abstractNumId="18" w15:restartNumberingAfterBreak="0">
    <w:nsid w:val="2F6C77A7"/>
    <w:multiLevelType w:val="hybridMultilevel"/>
    <w:tmpl w:val="06044444"/>
    <w:lvl w:ilvl="0" w:tplc="630AF9C6">
      <w:numFmt w:val="bullet"/>
      <w:lvlText w:val="-"/>
      <w:lvlJc w:val="left"/>
      <w:pPr>
        <w:ind w:left="260" w:hanging="140"/>
      </w:pPr>
      <w:rPr>
        <w:rFonts w:ascii="Times New Roman" w:eastAsia="Times New Roman" w:hAnsi="Times New Roman" w:cs="Times New Roman" w:hint="default"/>
        <w:b w:val="0"/>
        <w:bCs w:val="0"/>
        <w:i w:val="0"/>
        <w:iCs w:val="0"/>
        <w:spacing w:val="0"/>
        <w:w w:val="100"/>
        <w:sz w:val="24"/>
        <w:szCs w:val="24"/>
        <w:lang w:val="es-ES" w:eastAsia="en-US" w:bidi="ar-SA"/>
      </w:rPr>
    </w:lvl>
    <w:lvl w:ilvl="1" w:tplc="A6F6B9AE">
      <w:numFmt w:val="bullet"/>
      <w:lvlText w:val="•"/>
      <w:lvlJc w:val="left"/>
      <w:pPr>
        <w:ind w:left="1150" w:hanging="140"/>
      </w:pPr>
      <w:rPr>
        <w:rFonts w:hint="default"/>
        <w:lang w:val="es-ES" w:eastAsia="en-US" w:bidi="ar-SA"/>
      </w:rPr>
    </w:lvl>
    <w:lvl w:ilvl="2" w:tplc="EF206390">
      <w:numFmt w:val="bullet"/>
      <w:lvlText w:val="•"/>
      <w:lvlJc w:val="left"/>
      <w:pPr>
        <w:ind w:left="2041" w:hanging="140"/>
      </w:pPr>
      <w:rPr>
        <w:rFonts w:hint="default"/>
        <w:lang w:val="es-ES" w:eastAsia="en-US" w:bidi="ar-SA"/>
      </w:rPr>
    </w:lvl>
    <w:lvl w:ilvl="3" w:tplc="F372219C">
      <w:numFmt w:val="bullet"/>
      <w:lvlText w:val="•"/>
      <w:lvlJc w:val="left"/>
      <w:pPr>
        <w:ind w:left="2932" w:hanging="140"/>
      </w:pPr>
      <w:rPr>
        <w:rFonts w:hint="default"/>
        <w:lang w:val="es-ES" w:eastAsia="en-US" w:bidi="ar-SA"/>
      </w:rPr>
    </w:lvl>
    <w:lvl w:ilvl="4" w:tplc="B024FFBC">
      <w:numFmt w:val="bullet"/>
      <w:lvlText w:val="•"/>
      <w:lvlJc w:val="left"/>
      <w:pPr>
        <w:ind w:left="3823" w:hanging="140"/>
      </w:pPr>
      <w:rPr>
        <w:rFonts w:hint="default"/>
        <w:lang w:val="es-ES" w:eastAsia="en-US" w:bidi="ar-SA"/>
      </w:rPr>
    </w:lvl>
    <w:lvl w:ilvl="5" w:tplc="974CB482">
      <w:numFmt w:val="bullet"/>
      <w:lvlText w:val="•"/>
      <w:lvlJc w:val="left"/>
      <w:pPr>
        <w:ind w:left="4714" w:hanging="140"/>
      </w:pPr>
      <w:rPr>
        <w:rFonts w:hint="default"/>
        <w:lang w:val="es-ES" w:eastAsia="en-US" w:bidi="ar-SA"/>
      </w:rPr>
    </w:lvl>
    <w:lvl w:ilvl="6" w:tplc="5F64EC94">
      <w:numFmt w:val="bullet"/>
      <w:lvlText w:val="•"/>
      <w:lvlJc w:val="left"/>
      <w:pPr>
        <w:ind w:left="5604" w:hanging="140"/>
      </w:pPr>
      <w:rPr>
        <w:rFonts w:hint="default"/>
        <w:lang w:val="es-ES" w:eastAsia="en-US" w:bidi="ar-SA"/>
      </w:rPr>
    </w:lvl>
    <w:lvl w:ilvl="7" w:tplc="AAD88B28">
      <w:numFmt w:val="bullet"/>
      <w:lvlText w:val="•"/>
      <w:lvlJc w:val="left"/>
      <w:pPr>
        <w:ind w:left="6495" w:hanging="140"/>
      </w:pPr>
      <w:rPr>
        <w:rFonts w:hint="default"/>
        <w:lang w:val="es-ES" w:eastAsia="en-US" w:bidi="ar-SA"/>
      </w:rPr>
    </w:lvl>
    <w:lvl w:ilvl="8" w:tplc="19448778">
      <w:numFmt w:val="bullet"/>
      <w:lvlText w:val="•"/>
      <w:lvlJc w:val="left"/>
      <w:pPr>
        <w:ind w:left="7386" w:hanging="140"/>
      </w:pPr>
      <w:rPr>
        <w:rFonts w:hint="default"/>
        <w:lang w:val="es-ES" w:eastAsia="en-US" w:bidi="ar-SA"/>
      </w:rPr>
    </w:lvl>
  </w:abstractNum>
  <w:abstractNum w:abstractNumId="19" w15:restartNumberingAfterBreak="0">
    <w:nsid w:val="2F830406"/>
    <w:multiLevelType w:val="hybridMultilevel"/>
    <w:tmpl w:val="3384CD4C"/>
    <w:lvl w:ilvl="0" w:tplc="300A0019">
      <w:start w:val="2"/>
      <w:numFmt w:val="lowerLetter"/>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20" w15:restartNumberingAfterBreak="0">
    <w:nsid w:val="31FE13B5"/>
    <w:multiLevelType w:val="multilevel"/>
    <w:tmpl w:val="5B3C7140"/>
    <w:lvl w:ilvl="0">
      <w:start w:val="6"/>
      <w:numFmt w:val="decimal"/>
      <w:lvlText w:val="%1"/>
      <w:lvlJc w:val="left"/>
      <w:pPr>
        <w:ind w:left="120" w:hanging="620"/>
      </w:pPr>
      <w:rPr>
        <w:rFonts w:hint="default"/>
        <w:lang w:val="es-ES" w:eastAsia="en-US" w:bidi="ar-SA"/>
      </w:rPr>
    </w:lvl>
    <w:lvl w:ilvl="1">
      <w:start w:val="1"/>
      <w:numFmt w:val="decimal"/>
      <w:lvlText w:val="%1.%2"/>
      <w:lvlJc w:val="left"/>
      <w:pPr>
        <w:ind w:left="120" w:hanging="620"/>
      </w:pPr>
      <w:rPr>
        <w:rFonts w:hint="default"/>
        <w:lang w:val="es-ES" w:eastAsia="en-US" w:bidi="ar-SA"/>
      </w:rPr>
    </w:lvl>
    <w:lvl w:ilvl="2">
      <w:start w:val="2"/>
      <w:numFmt w:val="decimal"/>
      <w:lvlText w:val="%1.%2.%3."/>
      <w:lvlJc w:val="left"/>
      <w:pPr>
        <w:ind w:left="120" w:hanging="620"/>
      </w:pPr>
      <w:rPr>
        <w:rFonts w:ascii="Times New Roman" w:eastAsia="Times New Roman" w:hAnsi="Times New Roman" w:cs="Times New Roman" w:hint="default"/>
        <w:b/>
        <w:bCs/>
        <w:i w:val="0"/>
        <w:iCs w:val="0"/>
        <w:color w:val="2D74B5"/>
        <w:spacing w:val="-1"/>
        <w:w w:val="100"/>
        <w:sz w:val="24"/>
        <w:szCs w:val="24"/>
        <w:lang w:val="es-ES" w:eastAsia="en-US" w:bidi="ar-SA"/>
      </w:rPr>
    </w:lvl>
    <w:lvl w:ilvl="3">
      <w:numFmt w:val="bullet"/>
      <w:lvlText w:val="•"/>
      <w:lvlJc w:val="left"/>
      <w:pPr>
        <w:ind w:left="2834" w:hanging="620"/>
      </w:pPr>
      <w:rPr>
        <w:rFonts w:hint="default"/>
        <w:lang w:val="es-ES" w:eastAsia="en-US" w:bidi="ar-SA"/>
      </w:rPr>
    </w:lvl>
    <w:lvl w:ilvl="4">
      <w:numFmt w:val="bullet"/>
      <w:lvlText w:val="•"/>
      <w:lvlJc w:val="left"/>
      <w:pPr>
        <w:ind w:left="3739" w:hanging="620"/>
      </w:pPr>
      <w:rPr>
        <w:rFonts w:hint="default"/>
        <w:lang w:val="es-ES" w:eastAsia="en-US" w:bidi="ar-SA"/>
      </w:rPr>
    </w:lvl>
    <w:lvl w:ilvl="5">
      <w:numFmt w:val="bullet"/>
      <w:lvlText w:val="•"/>
      <w:lvlJc w:val="left"/>
      <w:pPr>
        <w:ind w:left="4644" w:hanging="620"/>
      </w:pPr>
      <w:rPr>
        <w:rFonts w:hint="default"/>
        <w:lang w:val="es-ES" w:eastAsia="en-US" w:bidi="ar-SA"/>
      </w:rPr>
    </w:lvl>
    <w:lvl w:ilvl="6">
      <w:numFmt w:val="bullet"/>
      <w:lvlText w:val="•"/>
      <w:lvlJc w:val="left"/>
      <w:pPr>
        <w:ind w:left="5548" w:hanging="620"/>
      </w:pPr>
      <w:rPr>
        <w:rFonts w:hint="default"/>
        <w:lang w:val="es-ES" w:eastAsia="en-US" w:bidi="ar-SA"/>
      </w:rPr>
    </w:lvl>
    <w:lvl w:ilvl="7">
      <w:numFmt w:val="bullet"/>
      <w:lvlText w:val="•"/>
      <w:lvlJc w:val="left"/>
      <w:pPr>
        <w:ind w:left="6453" w:hanging="620"/>
      </w:pPr>
      <w:rPr>
        <w:rFonts w:hint="default"/>
        <w:lang w:val="es-ES" w:eastAsia="en-US" w:bidi="ar-SA"/>
      </w:rPr>
    </w:lvl>
    <w:lvl w:ilvl="8">
      <w:numFmt w:val="bullet"/>
      <w:lvlText w:val="•"/>
      <w:lvlJc w:val="left"/>
      <w:pPr>
        <w:ind w:left="7358" w:hanging="620"/>
      </w:pPr>
      <w:rPr>
        <w:rFonts w:hint="default"/>
        <w:lang w:val="es-ES" w:eastAsia="en-US" w:bidi="ar-SA"/>
      </w:rPr>
    </w:lvl>
  </w:abstractNum>
  <w:abstractNum w:abstractNumId="21" w15:restartNumberingAfterBreak="0">
    <w:nsid w:val="3608147B"/>
    <w:multiLevelType w:val="multilevel"/>
    <w:tmpl w:val="B2E20444"/>
    <w:lvl w:ilvl="0">
      <w:start w:val="1"/>
      <w:numFmt w:val="decimal"/>
      <w:lvlText w:val="%1."/>
      <w:lvlJc w:val="left"/>
      <w:pPr>
        <w:ind w:left="404" w:hanging="284"/>
        <w:jc w:val="right"/>
      </w:pPr>
      <w:rPr>
        <w:rFonts w:ascii="Times New Roman" w:eastAsia="Times New Roman" w:hAnsi="Times New Roman" w:cs="Times New Roman" w:hint="default"/>
        <w:b/>
        <w:bCs/>
        <w:i w:val="0"/>
        <w:iCs w:val="0"/>
        <w:color w:val="4471C4"/>
        <w:spacing w:val="0"/>
        <w:w w:val="100"/>
        <w:sz w:val="28"/>
        <w:szCs w:val="28"/>
        <w:lang w:val="es-ES" w:eastAsia="en-US" w:bidi="ar-SA"/>
      </w:rPr>
    </w:lvl>
    <w:lvl w:ilvl="1">
      <w:start w:val="1"/>
      <w:numFmt w:val="decimal"/>
      <w:lvlText w:val="%1.%2."/>
      <w:lvlJc w:val="left"/>
      <w:pPr>
        <w:ind w:left="425" w:hanging="425"/>
      </w:pPr>
      <w:rPr>
        <w:rFonts w:hint="default"/>
        <w:spacing w:val="-1"/>
        <w:w w:val="100"/>
        <w:lang w:val="es-ES" w:eastAsia="en-US" w:bidi="ar-SA"/>
      </w:rPr>
    </w:lvl>
    <w:lvl w:ilvl="2">
      <w:start w:val="1"/>
      <w:numFmt w:val="decimal"/>
      <w:lvlText w:val="%1.%2.%3."/>
      <w:lvlJc w:val="left"/>
      <w:pPr>
        <w:ind w:left="720" w:hanging="425"/>
      </w:pPr>
      <w:rPr>
        <w:rFonts w:ascii="Times New Roman" w:eastAsia="Times New Roman" w:hAnsi="Times New Roman" w:cs="Times New Roman" w:hint="default"/>
        <w:b/>
        <w:bCs/>
        <w:i w:val="0"/>
        <w:iCs w:val="0"/>
        <w:color w:val="2D74B5"/>
        <w:spacing w:val="-1"/>
        <w:w w:val="97"/>
        <w:sz w:val="24"/>
        <w:szCs w:val="24"/>
        <w:lang w:val="es-ES" w:eastAsia="en-US" w:bidi="ar-SA"/>
      </w:rPr>
    </w:lvl>
    <w:lvl w:ilvl="3">
      <w:numFmt w:val="bullet"/>
      <w:lvlText w:val="-"/>
      <w:lvlJc w:val="left"/>
      <w:pPr>
        <w:ind w:left="120" w:hanging="425"/>
      </w:pPr>
      <w:rPr>
        <w:rFonts w:ascii="Times New Roman" w:eastAsia="Times New Roman" w:hAnsi="Times New Roman" w:cs="Times New Roman" w:hint="default"/>
        <w:spacing w:val="0"/>
        <w:w w:val="100"/>
        <w:lang w:val="es-ES" w:eastAsia="en-US" w:bidi="ar-SA"/>
      </w:rPr>
    </w:lvl>
    <w:lvl w:ilvl="4">
      <w:numFmt w:val="bullet"/>
      <w:lvlText w:val="•"/>
      <w:lvlJc w:val="left"/>
      <w:pPr>
        <w:ind w:left="720" w:hanging="425"/>
      </w:pPr>
      <w:rPr>
        <w:rFonts w:hint="default"/>
        <w:lang w:val="es-ES" w:eastAsia="en-US" w:bidi="ar-SA"/>
      </w:rPr>
    </w:lvl>
    <w:lvl w:ilvl="5">
      <w:numFmt w:val="bullet"/>
      <w:lvlText w:val="•"/>
      <w:lvlJc w:val="left"/>
      <w:pPr>
        <w:ind w:left="840" w:hanging="425"/>
      </w:pPr>
      <w:rPr>
        <w:rFonts w:hint="default"/>
        <w:lang w:val="es-ES" w:eastAsia="en-US" w:bidi="ar-SA"/>
      </w:rPr>
    </w:lvl>
    <w:lvl w:ilvl="6">
      <w:numFmt w:val="bullet"/>
      <w:lvlText w:val="•"/>
      <w:lvlJc w:val="left"/>
      <w:pPr>
        <w:ind w:left="2505" w:hanging="425"/>
      </w:pPr>
      <w:rPr>
        <w:rFonts w:hint="default"/>
        <w:lang w:val="es-ES" w:eastAsia="en-US" w:bidi="ar-SA"/>
      </w:rPr>
    </w:lvl>
    <w:lvl w:ilvl="7">
      <w:numFmt w:val="bullet"/>
      <w:lvlText w:val="•"/>
      <w:lvlJc w:val="left"/>
      <w:pPr>
        <w:ind w:left="4171" w:hanging="425"/>
      </w:pPr>
      <w:rPr>
        <w:rFonts w:hint="default"/>
        <w:lang w:val="es-ES" w:eastAsia="en-US" w:bidi="ar-SA"/>
      </w:rPr>
    </w:lvl>
    <w:lvl w:ilvl="8">
      <w:numFmt w:val="bullet"/>
      <w:lvlText w:val="•"/>
      <w:lvlJc w:val="left"/>
      <w:pPr>
        <w:ind w:left="5836" w:hanging="425"/>
      </w:pPr>
      <w:rPr>
        <w:rFonts w:hint="default"/>
        <w:lang w:val="es-ES" w:eastAsia="en-US" w:bidi="ar-SA"/>
      </w:rPr>
    </w:lvl>
  </w:abstractNum>
  <w:abstractNum w:abstractNumId="22" w15:restartNumberingAfterBreak="0">
    <w:nsid w:val="37091B4B"/>
    <w:multiLevelType w:val="hybridMultilevel"/>
    <w:tmpl w:val="74F42EF4"/>
    <w:lvl w:ilvl="0" w:tplc="300A0015">
      <w:start w:val="1"/>
      <w:numFmt w:val="upperLetter"/>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23" w15:restartNumberingAfterBreak="0">
    <w:nsid w:val="37B67F09"/>
    <w:multiLevelType w:val="hybridMultilevel"/>
    <w:tmpl w:val="2C5899F2"/>
    <w:lvl w:ilvl="0" w:tplc="FCA014F4">
      <w:start w:val="1"/>
      <w:numFmt w:val="decimal"/>
      <w:lvlText w:val="%1."/>
      <w:lvlJc w:val="left"/>
      <w:pPr>
        <w:ind w:left="720" w:hanging="360"/>
      </w:pPr>
      <w:rPr>
        <w:rFonts w:hint="default"/>
        <w:color w:val="auto"/>
        <w:sz w:val="24"/>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24" w15:restartNumberingAfterBreak="0">
    <w:nsid w:val="39147EB7"/>
    <w:multiLevelType w:val="multilevel"/>
    <w:tmpl w:val="EE9EB044"/>
    <w:lvl w:ilvl="0">
      <w:start w:val="5"/>
      <w:numFmt w:val="decimal"/>
      <w:lvlText w:val="%1"/>
      <w:lvlJc w:val="left"/>
      <w:pPr>
        <w:ind w:left="829" w:hanging="709"/>
      </w:pPr>
      <w:rPr>
        <w:rFonts w:hint="default"/>
        <w:lang w:val="es-ES" w:eastAsia="en-US" w:bidi="ar-SA"/>
      </w:rPr>
    </w:lvl>
    <w:lvl w:ilvl="1">
      <w:start w:val="3"/>
      <w:numFmt w:val="decimal"/>
      <w:lvlText w:val="%1.%2."/>
      <w:lvlJc w:val="left"/>
      <w:pPr>
        <w:ind w:left="829" w:hanging="709"/>
      </w:pPr>
      <w:rPr>
        <w:rFonts w:ascii="Times New Roman" w:eastAsia="Times New Roman" w:hAnsi="Times New Roman" w:cs="Times New Roman" w:hint="default"/>
        <w:b/>
        <w:bCs/>
        <w:i w:val="0"/>
        <w:iCs w:val="0"/>
        <w:spacing w:val="0"/>
        <w:w w:val="100"/>
        <w:sz w:val="24"/>
        <w:szCs w:val="24"/>
        <w:lang w:val="es-ES" w:eastAsia="en-US" w:bidi="ar-SA"/>
      </w:rPr>
    </w:lvl>
    <w:lvl w:ilvl="2">
      <w:start w:val="1"/>
      <w:numFmt w:val="decimal"/>
      <w:lvlText w:val="%1.%2.%3."/>
      <w:lvlJc w:val="left"/>
      <w:pPr>
        <w:ind w:left="829" w:hanging="709"/>
      </w:pPr>
      <w:rPr>
        <w:rFonts w:hint="default"/>
        <w:spacing w:val="0"/>
        <w:w w:val="100"/>
        <w:lang w:val="es-ES" w:eastAsia="en-US" w:bidi="ar-SA"/>
      </w:rPr>
    </w:lvl>
    <w:lvl w:ilvl="3">
      <w:numFmt w:val="bullet"/>
      <w:lvlText w:val="•"/>
      <w:lvlJc w:val="left"/>
      <w:pPr>
        <w:ind w:left="3324" w:hanging="709"/>
      </w:pPr>
      <w:rPr>
        <w:rFonts w:hint="default"/>
        <w:lang w:val="es-ES" w:eastAsia="en-US" w:bidi="ar-SA"/>
      </w:rPr>
    </w:lvl>
    <w:lvl w:ilvl="4">
      <w:numFmt w:val="bullet"/>
      <w:lvlText w:val="•"/>
      <w:lvlJc w:val="left"/>
      <w:pPr>
        <w:ind w:left="4159" w:hanging="709"/>
      </w:pPr>
      <w:rPr>
        <w:rFonts w:hint="default"/>
        <w:lang w:val="es-ES" w:eastAsia="en-US" w:bidi="ar-SA"/>
      </w:rPr>
    </w:lvl>
    <w:lvl w:ilvl="5">
      <w:numFmt w:val="bullet"/>
      <w:lvlText w:val="•"/>
      <w:lvlJc w:val="left"/>
      <w:pPr>
        <w:ind w:left="4994" w:hanging="709"/>
      </w:pPr>
      <w:rPr>
        <w:rFonts w:hint="default"/>
        <w:lang w:val="es-ES" w:eastAsia="en-US" w:bidi="ar-SA"/>
      </w:rPr>
    </w:lvl>
    <w:lvl w:ilvl="6">
      <w:numFmt w:val="bullet"/>
      <w:lvlText w:val="•"/>
      <w:lvlJc w:val="left"/>
      <w:pPr>
        <w:ind w:left="5828" w:hanging="709"/>
      </w:pPr>
      <w:rPr>
        <w:rFonts w:hint="default"/>
        <w:lang w:val="es-ES" w:eastAsia="en-US" w:bidi="ar-SA"/>
      </w:rPr>
    </w:lvl>
    <w:lvl w:ilvl="7">
      <w:numFmt w:val="bullet"/>
      <w:lvlText w:val="•"/>
      <w:lvlJc w:val="left"/>
      <w:pPr>
        <w:ind w:left="6663" w:hanging="709"/>
      </w:pPr>
      <w:rPr>
        <w:rFonts w:hint="default"/>
        <w:lang w:val="es-ES" w:eastAsia="en-US" w:bidi="ar-SA"/>
      </w:rPr>
    </w:lvl>
    <w:lvl w:ilvl="8">
      <w:numFmt w:val="bullet"/>
      <w:lvlText w:val="•"/>
      <w:lvlJc w:val="left"/>
      <w:pPr>
        <w:ind w:left="7498" w:hanging="709"/>
      </w:pPr>
      <w:rPr>
        <w:rFonts w:hint="default"/>
        <w:lang w:val="es-ES" w:eastAsia="en-US" w:bidi="ar-SA"/>
      </w:rPr>
    </w:lvl>
  </w:abstractNum>
  <w:abstractNum w:abstractNumId="25" w15:restartNumberingAfterBreak="0">
    <w:nsid w:val="397633BF"/>
    <w:multiLevelType w:val="hybridMultilevel"/>
    <w:tmpl w:val="BCB4EAD2"/>
    <w:lvl w:ilvl="0" w:tplc="1D06F0E6">
      <w:start w:val="1"/>
      <w:numFmt w:val="upperLetter"/>
      <w:lvlText w:val="%1."/>
      <w:lvlJc w:val="left"/>
      <w:pPr>
        <w:ind w:left="412" w:hanging="292"/>
      </w:pPr>
      <w:rPr>
        <w:rFonts w:ascii="Times New Roman" w:eastAsia="Times New Roman" w:hAnsi="Times New Roman" w:cs="Times New Roman" w:hint="default"/>
        <w:b w:val="0"/>
        <w:bCs w:val="0"/>
        <w:i w:val="0"/>
        <w:iCs w:val="0"/>
        <w:spacing w:val="-2"/>
        <w:w w:val="100"/>
        <w:sz w:val="24"/>
        <w:szCs w:val="24"/>
        <w:lang w:val="es-ES" w:eastAsia="en-US" w:bidi="ar-SA"/>
      </w:rPr>
    </w:lvl>
    <w:lvl w:ilvl="1" w:tplc="696CB54C">
      <w:numFmt w:val="bullet"/>
      <w:lvlText w:val="•"/>
      <w:lvlJc w:val="left"/>
      <w:pPr>
        <w:ind w:left="1294" w:hanging="292"/>
      </w:pPr>
      <w:rPr>
        <w:rFonts w:hint="default"/>
        <w:lang w:val="es-ES" w:eastAsia="en-US" w:bidi="ar-SA"/>
      </w:rPr>
    </w:lvl>
    <w:lvl w:ilvl="2" w:tplc="B7FA62BA">
      <w:numFmt w:val="bullet"/>
      <w:lvlText w:val="•"/>
      <w:lvlJc w:val="left"/>
      <w:pPr>
        <w:ind w:left="2169" w:hanging="292"/>
      </w:pPr>
      <w:rPr>
        <w:rFonts w:hint="default"/>
        <w:lang w:val="es-ES" w:eastAsia="en-US" w:bidi="ar-SA"/>
      </w:rPr>
    </w:lvl>
    <w:lvl w:ilvl="3" w:tplc="D4B6F070">
      <w:numFmt w:val="bullet"/>
      <w:lvlText w:val="•"/>
      <w:lvlJc w:val="left"/>
      <w:pPr>
        <w:ind w:left="3044" w:hanging="292"/>
      </w:pPr>
      <w:rPr>
        <w:rFonts w:hint="default"/>
        <w:lang w:val="es-ES" w:eastAsia="en-US" w:bidi="ar-SA"/>
      </w:rPr>
    </w:lvl>
    <w:lvl w:ilvl="4" w:tplc="7D021E32">
      <w:numFmt w:val="bullet"/>
      <w:lvlText w:val="•"/>
      <w:lvlJc w:val="left"/>
      <w:pPr>
        <w:ind w:left="3919" w:hanging="292"/>
      </w:pPr>
      <w:rPr>
        <w:rFonts w:hint="default"/>
        <w:lang w:val="es-ES" w:eastAsia="en-US" w:bidi="ar-SA"/>
      </w:rPr>
    </w:lvl>
    <w:lvl w:ilvl="5" w:tplc="BC0A43CE">
      <w:numFmt w:val="bullet"/>
      <w:lvlText w:val="•"/>
      <w:lvlJc w:val="left"/>
      <w:pPr>
        <w:ind w:left="4794" w:hanging="292"/>
      </w:pPr>
      <w:rPr>
        <w:rFonts w:hint="default"/>
        <w:lang w:val="es-ES" w:eastAsia="en-US" w:bidi="ar-SA"/>
      </w:rPr>
    </w:lvl>
    <w:lvl w:ilvl="6" w:tplc="A74C80F0">
      <w:numFmt w:val="bullet"/>
      <w:lvlText w:val="•"/>
      <w:lvlJc w:val="left"/>
      <w:pPr>
        <w:ind w:left="5668" w:hanging="292"/>
      </w:pPr>
      <w:rPr>
        <w:rFonts w:hint="default"/>
        <w:lang w:val="es-ES" w:eastAsia="en-US" w:bidi="ar-SA"/>
      </w:rPr>
    </w:lvl>
    <w:lvl w:ilvl="7" w:tplc="FB94EB60">
      <w:numFmt w:val="bullet"/>
      <w:lvlText w:val="•"/>
      <w:lvlJc w:val="left"/>
      <w:pPr>
        <w:ind w:left="6543" w:hanging="292"/>
      </w:pPr>
      <w:rPr>
        <w:rFonts w:hint="default"/>
        <w:lang w:val="es-ES" w:eastAsia="en-US" w:bidi="ar-SA"/>
      </w:rPr>
    </w:lvl>
    <w:lvl w:ilvl="8" w:tplc="485A14A6">
      <w:numFmt w:val="bullet"/>
      <w:lvlText w:val="•"/>
      <w:lvlJc w:val="left"/>
      <w:pPr>
        <w:ind w:left="7418" w:hanging="292"/>
      </w:pPr>
      <w:rPr>
        <w:rFonts w:hint="default"/>
        <w:lang w:val="es-ES" w:eastAsia="en-US" w:bidi="ar-SA"/>
      </w:rPr>
    </w:lvl>
  </w:abstractNum>
  <w:abstractNum w:abstractNumId="26" w15:restartNumberingAfterBreak="0">
    <w:nsid w:val="440249ED"/>
    <w:multiLevelType w:val="multilevel"/>
    <w:tmpl w:val="7B7E2ACC"/>
    <w:lvl w:ilvl="0">
      <w:start w:val="1"/>
      <w:numFmt w:val="decimal"/>
      <w:lvlText w:val="%1."/>
      <w:lvlJc w:val="left"/>
      <w:pPr>
        <w:ind w:left="829" w:hanging="709"/>
      </w:pPr>
      <w:rPr>
        <w:rFonts w:ascii="Times New Roman" w:eastAsia="Times New Roman" w:hAnsi="Times New Roman" w:cs="Times New Roman" w:hint="default"/>
        <w:b/>
        <w:bCs/>
        <w:i w:val="0"/>
        <w:iCs w:val="0"/>
        <w:spacing w:val="0"/>
        <w:w w:val="100"/>
        <w:sz w:val="24"/>
        <w:szCs w:val="24"/>
        <w:lang w:val="es-ES" w:eastAsia="en-US" w:bidi="ar-SA"/>
      </w:rPr>
    </w:lvl>
    <w:lvl w:ilvl="1">
      <w:start w:val="1"/>
      <w:numFmt w:val="decimal"/>
      <w:lvlText w:val="%1.%2."/>
      <w:lvlJc w:val="left"/>
      <w:pPr>
        <w:ind w:left="829" w:hanging="709"/>
      </w:pPr>
      <w:rPr>
        <w:rFonts w:ascii="Times New Roman" w:eastAsia="Times New Roman" w:hAnsi="Times New Roman" w:cs="Times New Roman" w:hint="default"/>
        <w:b/>
        <w:bCs/>
        <w:i w:val="0"/>
        <w:iCs w:val="0"/>
        <w:spacing w:val="0"/>
        <w:w w:val="100"/>
        <w:sz w:val="24"/>
        <w:szCs w:val="24"/>
        <w:lang w:val="es-ES" w:eastAsia="en-US" w:bidi="ar-SA"/>
      </w:rPr>
    </w:lvl>
    <w:lvl w:ilvl="2">
      <w:start w:val="1"/>
      <w:numFmt w:val="decimal"/>
      <w:lvlText w:val="%1.%2.%3."/>
      <w:lvlJc w:val="left"/>
      <w:pPr>
        <w:ind w:left="829" w:hanging="709"/>
      </w:pPr>
      <w:rPr>
        <w:rFonts w:ascii="Times New Roman" w:eastAsia="Times New Roman" w:hAnsi="Times New Roman" w:cs="Times New Roman" w:hint="default"/>
        <w:b/>
        <w:bCs/>
        <w:i/>
        <w:iCs/>
        <w:spacing w:val="0"/>
        <w:w w:val="100"/>
        <w:sz w:val="24"/>
        <w:szCs w:val="24"/>
        <w:lang w:val="es-ES" w:eastAsia="en-US" w:bidi="ar-SA"/>
      </w:rPr>
    </w:lvl>
    <w:lvl w:ilvl="3">
      <w:numFmt w:val="bullet"/>
      <w:lvlText w:val="•"/>
      <w:lvlJc w:val="left"/>
      <w:pPr>
        <w:ind w:left="3324" w:hanging="709"/>
      </w:pPr>
      <w:rPr>
        <w:rFonts w:hint="default"/>
        <w:lang w:val="es-ES" w:eastAsia="en-US" w:bidi="ar-SA"/>
      </w:rPr>
    </w:lvl>
    <w:lvl w:ilvl="4">
      <w:numFmt w:val="bullet"/>
      <w:lvlText w:val="•"/>
      <w:lvlJc w:val="left"/>
      <w:pPr>
        <w:ind w:left="4159" w:hanging="709"/>
      </w:pPr>
      <w:rPr>
        <w:rFonts w:hint="default"/>
        <w:lang w:val="es-ES" w:eastAsia="en-US" w:bidi="ar-SA"/>
      </w:rPr>
    </w:lvl>
    <w:lvl w:ilvl="5">
      <w:numFmt w:val="bullet"/>
      <w:lvlText w:val="•"/>
      <w:lvlJc w:val="left"/>
      <w:pPr>
        <w:ind w:left="4994" w:hanging="709"/>
      </w:pPr>
      <w:rPr>
        <w:rFonts w:hint="default"/>
        <w:lang w:val="es-ES" w:eastAsia="en-US" w:bidi="ar-SA"/>
      </w:rPr>
    </w:lvl>
    <w:lvl w:ilvl="6">
      <w:numFmt w:val="bullet"/>
      <w:lvlText w:val="•"/>
      <w:lvlJc w:val="left"/>
      <w:pPr>
        <w:ind w:left="5828" w:hanging="709"/>
      </w:pPr>
      <w:rPr>
        <w:rFonts w:hint="default"/>
        <w:lang w:val="es-ES" w:eastAsia="en-US" w:bidi="ar-SA"/>
      </w:rPr>
    </w:lvl>
    <w:lvl w:ilvl="7">
      <w:numFmt w:val="bullet"/>
      <w:lvlText w:val="•"/>
      <w:lvlJc w:val="left"/>
      <w:pPr>
        <w:ind w:left="6663" w:hanging="709"/>
      </w:pPr>
      <w:rPr>
        <w:rFonts w:hint="default"/>
        <w:lang w:val="es-ES" w:eastAsia="en-US" w:bidi="ar-SA"/>
      </w:rPr>
    </w:lvl>
    <w:lvl w:ilvl="8">
      <w:numFmt w:val="bullet"/>
      <w:lvlText w:val="•"/>
      <w:lvlJc w:val="left"/>
      <w:pPr>
        <w:ind w:left="7498" w:hanging="709"/>
      </w:pPr>
      <w:rPr>
        <w:rFonts w:hint="default"/>
        <w:lang w:val="es-ES" w:eastAsia="en-US" w:bidi="ar-SA"/>
      </w:rPr>
    </w:lvl>
  </w:abstractNum>
  <w:abstractNum w:abstractNumId="27" w15:restartNumberingAfterBreak="0">
    <w:nsid w:val="4F8322A1"/>
    <w:multiLevelType w:val="multilevel"/>
    <w:tmpl w:val="B2E20444"/>
    <w:lvl w:ilvl="0">
      <w:start w:val="1"/>
      <w:numFmt w:val="decimal"/>
      <w:lvlText w:val="%1."/>
      <w:lvlJc w:val="left"/>
      <w:pPr>
        <w:ind w:left="404" w:hanging="284"/>
        <w:jc w:val="right"/>
      </w:pPr>
      <w:rPr>
        <w:rFonts w:ascii="Times New Roman" w:eastAsia="Times New Roman" w:hAnsi="Times New Roman" w:cs="Times New Roman" w:hint="default"/>
        <w:b/>
        <w:bCs/>
        <w:i w:val="0"/>
        <w:iCs w:val="0"/>
        <w:color w:val="4471C4"/>
        <w:spacing w:val="0"/>
        <w:w w:val="100"/>
        <w:sz w:val="28"/>
        <w:szCs w:val="28"/>
        <w:lang w:val="es-ES" w:eastAsia="en-US" w:bidi="ar-SA"/>
      </w:rPr>
    </w:lvl>
    <w:lvl w:ilvl="1">
      <w:start w:val="1"/>
      <w:numFmt w:val="decimal"/>
      <w:lvlText w:val="%1.%2."/>
      <w:lvlJc w:val="left"/>
      <w:pPr>
        <w:ind w:left="425" w:hanging="425"/>
      </w:pPr>
      <w:rPr>
        <w:rFonts w:hint="default"/>
        <w:spacing w:val="-1"/>
        <w:w w:val="100"/>
        <w:lang w:val="es-ES" w:eastAsia="en-US" w:bidi="ar-SA"/>
      </w:rPr>
    </w:lvl>
    <w:lvl w:ilvl="2">
      <w:start w:val="1"/>
      <w:numFmt w:val="decimal"/>
      <w:lvlText w:val="%1.%2.%3."/>
      <w:lvlJc w:val="left"/>
      <w:pPr>
        <w:ind w:left="720" w:hanging="425"/>
      </w:pPr>
      <w:rPr>
        <w:rFonts w:ascii="Times New Roman" w:eastAsia="Times New Roman" w:hAnsi="Times New Roman" w:cs="Times New Roman" w:hint="default"/>
        <w:b/>
        <w:bCs/>
        <w:i w:val="0"/>
        <w:iCs w:val="0"/>
        <w:color w:val="2D74B5"/>
        <w:spacing w:val="-1"/>
        <w:w w:val="97"/>
        <w:sz w:val="24"/>
        <w:szCs w:val="24"/>
        <w:lang w:val="es-ES" w:eastAsia="en-US" w:bidi="ar-SA"/>
      </w:rPr>
    </w:lvl>
    <w:lvl w:ilvl="3">
      <w:numFmt w:val="bullet"/>
      <w:lvlText w:val="-"/>
      <w:lvlJc w:val="left"/>
      <w:pPr>
        <w:ind w:left="120" w:hanging="425"/>
      </w:pPr>
      <w:rPr>
        <w:rFonts w:ascii="Times New Roman" w:eastAsia="Times New Roman" w:hAnsi="Times New Roman" w:cs="Times New Roman" w:hint="default"/>
        <w:spacing w:val="0"/>
        <w:w w:val="100"/>
        <w:lang w:val="es-ES" w:eastAsia="en-US" w:bidi="ar-SA"/>
      </w:rPr>
    </w:lvl>
    <w:lvl w:ilvl="4">
      <w:numFmt w:val="bullet"/>
      <w:lvlText w:val="•"/>
      <w:lvlJc w:val="left"/>
      <w:pPr>
        <w:ind w:left="720" w:hanging="425"/>
      </w:pPr>
      <w:rPr>
        <w:rFonts w:hint="default"/>
        <w:lang w:val="es-ES" w:eastAsia="en-US" w:bidi="ar-SA"/>
      </w:rPr>
    </w:lvl>
    <w:lvl w:ilvl="5">
      <w:numFmt w:val="bullet"/>
      <w:lvlText w:val="•"/>
      <w:lvlJc w:val="left"/>
      <w:pPr>
        <w:ind w:left="840" w:hanging="425"/>
      </w:pPr>
      <w:rPr>
        <w:rFonts w:hint="default"/>
        <w:lang w:val="es-ES" w:eastAsia="en-US" w:bidi="ar-SA"/>
      </w:rPr>
    </w:lvl>
    <w:lvl w:ilvl="6">
      <w:numFmt w:val="bullet"/>
      <w:lvlText w:val="•"/>
      <w:lvlJc w:val="left"/>
      <w:pPr>
        <w:ind w:left="2505" w:hanging="425"/>
      </w:pPr>
      <w:rPr>
        <w:rFonts w:hint="default"/>
        <w:lang w:val="es-ES" w:eastAsia="en-US" w:bidi="ar-SA"/>
      </w:rPr>
    </w:lvl>
    <w:lvl w:ilvl="7">
      <w:numFmt w:val="bullet"/>
      <w:lvlText w:val="•"/>
      <w:lvlJc w:val="left"/>
      <w:pPr>
        <w:ind w:left="4171" w:hanging="425"/>
      </w:pPr>
      <w:rPr>
        <w:rFonts w:hint="default"/>
        <w:lang w:val="es-ES" w:eastAsia="en-US" w:bidi="ar-SA"/>
      </w:rPr>
    </w:lvl>
    <w:lvl w:ilvl="8">
      <w:numFmt w:val="bullet"/>
      <w:lvlText w:val="•"/>
      <w:lvlJc w:val="left"/>
      <w:pPr>
        <w:ind w:left="5836" w:hanging="425"/>
      </w:pPr>
      <w:rPr>
        <w:rFonts w:hint="default"/>
        <w:lang w:val="es-ES" w:eastAsia="en-US" w:bidi="ar-SA"/>
      </w:rPr>
    </w:lvl>
  </w:abstractNum>
  <w:abstractNum w:abstractNumId="28" w15:restartNumberingAfterBreak="0">
    <w:nsid w:val="525D107E"/>
    <w:multiLevelType w:val="hybridMultilevel"/>
    <w:tmpl w:val="921CC008"/>
    <w:lvl w:ilvl="0" w:tplc="69A8EFA0">
      <w:start w:val="1"/>
      <w:numFmt w:val="upperLetter"/>
      <w:lvlText w:val="%1."/>
      <w:lvlJc w:val="left"/>
      <w:pPr>
        <w:ind w:left="480" w:hanging="360"/>
      </w:pPr>
      <w:rPr>
        <w:rFonts w:hint="default"/>
        <w:b w:val="0"/>
        <w:sz w:val="24"/>
      </w:rPr>
    </w:lvl>
    <w:lvl w:ilvl="1" w:tplc="300A0019" w:tentative="1">
      <w:start w:val="1"/>
      <w:numFmt w:val="lowerLetter"/>
      <w:lvlText w:val="%2."/>
      <w:lvlJc w:val="left"/>
      <w:pPr>
        <w:ind w:left="1200" w:hanging="360"/>
      </w:pPr>
    </w:lvl>
    <w:lvl w:ilvl="2" w:tplc="300A001B" w:tentative="1">
      <w:start w:val="1"/>
      <w:numFmt w:val="lowerRoman"/>
      <w:lvlText w:val="%3."/>
      <w:lvlJc w:val="right"/>
      <w:pPr>
        <w:ind w:left="1920" w:hanging="180"/>
      </w:pPr>
    </w:lvl>
    <w:lvl w:ilvl="3" w:tplc="300A000F" w:tentative="1">
      <w:start w:val="1"/>
      <w:numFmt w:val="decimal"/>
      <w:lvlText w:val="%4."/>
      <w:lvlJc w:val="left"/>
      <w:pPr>
        <w:ind w:left="2640" w:hanging="360"/>
      </w:pPr>
    </w:lvl>
    <w:lvl w:ilvl="4" w:tplc="300A0019" w:tentative="1">
      <w:start w:val="1"/>
      <w:numFmt w:val="lowerLetter"/>
      <w:lvlText w:val="%5."/>
      <w:lvlJc w:val="left"/>
      <w:pPr>
        <w:ind w:left="3360" w:hanging="360"/>
      </w:pPr>
    </w:lvl>
    <w:lvl w:ilvl="5" w:tplc="300A001B" w:tentative="1">
      <w:start w:val="1"/>
      <w:numFmt w:val="lowerRoman"/>
      <w:lvlText w:val="%6."/>
      <w:lvlJc w:val="right"/>
      <w:pPr>
        <w:ind w:left="4080" w:hanging="180"/>
      </w:pPr>
    </w:lvl>
    <w:lvl w:ilvl="6" w:tplc="300A000F" w:tentative="1">
      <w:start w:val="1"/>
      <w:numFmt w:val="decimal"/>
      <w:lvlText w:val="%7."/>
      <w:lvlJc w:val="left"/>
      <w:pPr>
        <w:ind w:left="4800" w:hanging="360"/>
      </w:pPr>
    </w:lvl>
    <w:lvl w:ilvl="7" w:tplc="300A0019" w:tentative="1">
      <w:start w:val="1"/>
      <w:numFmt w:val="lowerLetter"/>
      <w:lvlText w:val="%8."/>
      <w:lvlJc w:val="left"/>
      <w:pPr>
        <w:ind w:left="5520" w:hanging="360"/>
      </w:pPr>
    </w:lvl>
    <w:lvl w:ilvl="8" w:tplc="300A001B" w:tentative="1">
      <w:start w:val="1"/>
      <w:numFmt w:val="lowerRoman"/>
      <w:lvlText w:val="%9."/>
      <w:lvlJc w:val="right"/>
      <w:pPr>
        <w:ind w:left="6240" w:hanging="180"/>
      </w:pPr>
    </w:lvl>
  </w:abstractNum>
  <w:abstractNum w:abstractNumId="29" w15:restartNumberingAfterBreak="0">
    <w:nsid w:val="539D7F95"/>
    <w:multiLevelType w:val="hybridMultilevel"/>
    <w:tmpl w:val="92B4A438"/>
    <w:lvl w:ilvl="0" w:tplc="61F0C128">
      <w:start w:val="1"/>
      <w:numFmt w:val="upperLetter"/>
      <w:lvlText w:val="%1."/>
      <w:lvlJc w:val="left"/>
      <w:pPr>
        <w:ind w:left="120" w:hanging="352"/>
      </w:pPr>
      <w:rPr>
        <w:rFonts w:ascii="Times New Roman" w:eastAsia="Times New Roman" w:hAnsi="Times New Roman" w:cs="Times New Roman" w:hint="default"/>
        <w:b/>
        <w:bCs/>
        <w:i w:val="0"/>
        <w:iCs w:val="0"/>
        <w:color w:val="4471C4"/>
        <w:spacing w:val="-2"/>
        <w:w w:val="100"/>
        <w:sz w:val="24"/>
        <w:szCs w:val="24"/>
        <w:lang w:val="es-ES" w:eastAsia="en-US" w:bidi="ar-SA"/>
      </w:rPr>
    </w:lvl>
    <w:lvl w:ilvl="1" w:tplc="D7C423A6">
      <w:numFmt w:val="bullet"/>
      <w:lvlText w:val="•"/>
      <w:lvlJc w:val="left"/>
      <w:pPr>
        <w:ind w:left="1024" w:hanging="352"/>
      </w:pPr>
      <w:rPr>
        <w:rFonts w:hint="default"/>
        <w:lang w:val="es-ES" w:eastAsia="en-US" w:bidi="ar-SA"/>
      </w:rPr>
    </w:lvl>
    <w:lvl w:ilvl="2" w:tplc="E2D82468">
      <w:numFmt w:val="bullet"/>
      <w:lvlText w:val="•"/>
      <w:lvlJc w:val="left"/>
      <w:pPr>
        <w:ind w:left="1929" w:hanging="352"/>
      </w:pPr>
      <w:rPr>
        <w:rFonts w:hint="default"/>
        <w:lang w:val="es-ES" w:eastAsia="en-US" w:bidi="ar-SA"/>
      </w:rPr>
    </w:lvl>
    <w:lvl w:ilvl="3" w:tplc="F94426FE">
      <w:numFmt w:val="bullet"/>
      <w:lvlText w:val="•"/>
      <w:lvlJc w:val="left"/>
      <w:pPr>
        <w:ind w:left="2834" w:hanging="352"/>
      </w:pPr>
      <w:rPr>
        <w:rFonts w:hint="default"/>
        <w:lang w:val="es-ES" w:eastAsia="en-US" w:bidi="ar-SA"/>
      </w:rPr>
    </w:lvl>
    <w:lvl w:ilvl="4" w:tplc="20DACC62">
      <w:numFmt w:val="bullet"/>
      <w:lvlText w:val="•"/>
      <w:lvlJc w:val="left"/>
      <w:pPr>
        <w:ind w:left="3739" w:hanging="352"/>
      </w:pPr>
      <w:rPr>
        <w:rFonts w:hint="default"/>
        <w:lang w:val="es-ES" w:eastAsia="en-US" w:bidi="ar-SA"/>
      </w:rPr>
    </w:lvl>
    <w:lvl w:ilvl="5" w:tplc="4F20D7A4">
      <w:numFmt w:val="bullet"/>
      <w:lvlText w:val="•"/>
      <w:lvlJc w:val="left"/>
      <w:pPr>
        <w:ind w:left="4644" w:hanging="352"/>
      </w:pPr>
      <w:rPr>
        <w:rFonts w:hint="default"/>
        <w:lang w:val="es-ES" w:eastAsia="en-US" w:bidi="ar-SA"/>
      </w:rPr>
    </w:lvl>
    <w:lvl w:ilvl="6" w:tplc="54FA5666">
      <w:numFmt w:val="bullet"/>
      <w:lvlText w:val="•"/>
      <w:lvlJc w:val="left"/>
      <w:pPr>
        <w:ind w:left="5548" w:hanging="352"/>
      </w:pPr>
      <w:rPr>
        <w:rFonts w:hint="default"/>
        <w:lang w:val="es-ES" w:eastAsia="en-US" w:bidi="ar-SA"/>
      </w:rPr>
    </w:lvl>
    <w:lvl w:ilvl="7" w:tplc="21EA5708">
      <w:numFmt w:val="bullet"/>
      <w:lvlText w:val="•"/>
      <w:lvlJc w:val="left"/>
      <w:pPr>
        <w:ind w:left="6453" w:hanging="352"/>
      </w:pPr>
      <w:rPr>
        <w:rFonts w:hint="default"/>
        <w:lang w:val="es-ES" w:eastAsia="en-US" w:bidi="ar-SA"/>
      </w:rPr>
    </w:lvl>
    <w:lvl w:ilvl="8" w:tplc="5C46472A">
      <w:numFmt w:val="bullet"/>
      <w:lvlText w:val="•"/>
      <w:lvlJc w:val="left"/>
      <w:pPr>
        <w:ind w:left="7358" w:hanging="352"/>
      </w:pPr>
      <w:rPr>
        <w:rFonts w:hint="default"/>
        <w:lang w:val="es-ES" w:eastAsia="en-US" w:bidi="ar-SA"/>
      </w:rPr>
    </w:lvl>
  </w:abstractNum>
  <w:abstractNum w:abstractNumId="30" w15:restartNumberingAfterBreak="0">
    <w:nsid w:val="53FC3E8A"/>
    <w:multiLevelType w:val="hybridMultilevel"/>
    <w:tmpl w:val="C8004EAE"/>
    <w:lvl w:ilvl="0" w:tplc="EC1EF0EC">
      <w:start w:val="1"/>
      <w:numFmt w:val="decimal"/>
      <w:lvlText w:val="%1."/>
      <w:lvlJc w:val="left"/>
      <w:pPr>
        <w:ind w:left="120" w:hanging="252"/>
      </w:pPr>
      <w:rPr>
        <w:rFonts w:ascii="Times New Roman" w:eastAsia="Times New Roman" w:hAnsi="Times New Roman" w:cs="Times New Roman" w:hint="default"/>
        <w:b w:val="0"/>
        <w:bCs w:val="0"/>
        <w:i w:val="0"/>
        <w:iCs w:val="0"/>
        <w:spacing w:val="0"/>
        <w:w w:val="100"/>
        <w:sz w:val="24"/>
        <w:szCs w:val="24"/>
        <w:lang w:val="es-ES" w:eastAsia="en-US" w:bidi="ar-SA"/>
      </w:rPr>
    </w:lvl>
    <w:lvl w:ilvl="1" w:tplc="0EA65B10">
      <w:numFmt w:val="bullet"/>
      <w:lvlText w:val="-"/>
      <w:lvlJc w:val="left"/>
      <w:pPr>
        <w:ind w:left="120" w:hanging="156"/>
      </w:pPr>
      <w:rPr>
        <w:rFonts w:ascii="Times New Roman" w:eastAsia="Times New Roman" w:hAnsi="Times New Roman" w:cs="Times New Roman" w:hint="default"/>
        <w:b w:val="0"/>
        <w:bCs w:val="0"/>
        <w:i w:val="0"/>
        <w:iCs w:val="0"/>
        <w:spacing w:val="0"/>
        <w:w w:val="100"/>
        <w:sz w:val="24"/>
        <w:szCs w:val="24"/>
        <w:lang w:val="es-ES" w:eastAsia="en-US" w:bidi="ar-SA"/>
      </w:rPr>
    </w:lvl>
    <w:lvl w:ilvl="2" w:tplc="CC14D586">
      <w:numFmt w:val="bullet"/>
      <w:lvlText w:val="•"/>
      <w:lvlJc w:val="left"/>
      <w:pPr>
        <w:ind w:left="1929" w:hanging="156"/>
      </w:pPr>
      <w:rPr>
        <w:rFonts w:hint="default"/>
        <w:lang w:val="es-ES" w:eastAsia="en-US" w:bidi="ar-SA"/>
      </w:rPr>
    </w:lvl>
    <w:lvl w:ilvl="3" w:tplc="F1F4BB1C">
      <w:numFmt w:val="bullet"/>
      <w:lvlText w:val="•"/>
      <w:lvlJc w:val="left"/>
      <w:pPr>
        <w:ind w:left="2834" w:hanging="156"/>
      </w:pPr>
      <w:rPr>
        <w:rFonts w:hint="default"/>
        <w:lang w:val="es-ES" w:eastAsia="en-US" w:bidi="ar-SA"/>
      </w:rPr>
    </w:lvl>
    <w:lvl w:ilvl="4" w:tplc="B8E6C0F2">
      <w:numFmt w:val="bullet"/>
      <w:lvlText w:val="•"/>
      <w:lvlJc w:val="left"/>
      <w:pPr>
        <w:ind w:left="3739" w:hanging="156"/>
      </w:pPr>
      <w:rPr>
        <w:rFonts w:hint="default"/>
        <w:lang w:val="es-ES" w:eastAsia="en-US" w:bidi="ar-SA"/>
      </w:rPr>
    </w:lvl>
    <w:lvl w:ilvl="5" w:tplc="BF9E9F06">
      <w:numFmt w:val="bullet"/>
      <w:lvlText w:val="•"/>
      <w:lvlJc w:val="left"/>
      <w:pPr>
        <w:ind w:left="4644" w:hanging="156"/>
      </w:pPr>
      <w:rPr>
        <w:rFonts w:hint="default"/>
        <w:lang w:val="es-ES" w:eastAsia="en-US" w:bidi="ar-SA"/>
      </w:rPr>
    </w:lvl>
    <w:lvl w:ilvl="6" w:tplc="0F463272">
      <w:numFmt w:val="bullet"/>
      <w:lvlText w:val="•"/>
      <w:lvlJc w:val="left"/>
      <w:pPr>
        <w:ind w:left="5548" w:hanging="156"/>
      </w:pPr>
      <w:rPr>
        <w:rFonts w:hint="default"/>
        <w:lang w:val="es-ES" w:eastAsia="en-US" w:bidi="ar-SA"/>
      </w:rPr>
    </w:lvl>
    <w:lvl w:ilvl="7" w:tplc="A022C59E">
      <w:numFmt w:val="bullet"/>
      <w:lvlText w:val="•"/>
      <w:lvlJc w:val="left"/>
      <w:pPr>
        <w:ind w:left="6453" w:hanging="156"/>
      </w:pPr>
      <w:rPr>
        <w:rFonts w:hint="default"/>
        <w:lang w:val="es-ES" w:eastAsia="en-US" w:bidi="ar-SA"/>
      </w:rPr>
    </w:lvl>
    <w:lvl w:ilvl="8" w:tplc="C8B2E410">
      <w:numFmt w:val="bullet"/>
      <w:lvlText w:val="•"/>
      <w:lvlJc w:val="left"/>
      <w:pPr>
        <w:ind w:left="7358" w:hanging="156"/>
      </w:pPr>
      <w:rPr>
        <w:rFonts w:hint="default"/>
        <w:lang w:val="es-ES" w:eastAsia="en-US" w:bidi="ar-SA"/>
      </w:rPr>
    </w:lvl>
  </w:abstractNum>
  <w:abstractNum w:abstractNumId="31" w15:restartNumberingAfterBreak="0">
    <w:nsid w:val="56D620EA"/>
    <w:multiLevelType w:val="hybridMultilevel"/>
    <w:tmpl w:val="C5A01B4A"/>
    <w:lvl w:ilvl="0" w:tplc="45589666">
      <w:numFmt w:val="bullet"/>
      <w:lvlText w:val="-"/>
      <w:lvlJc w:val="left"/>
      <w:pPr>
        <w:ind w:left="240" w:hanging="140"/>
      </w:pPr>
      <w:rPr>
        <w:rFonts w:ascii="Times New Roman" w:eastAsia="Times New Roman" w:hAnsi="Times New Roman" w:cs="Times New Roman" w:hint="default"/>
        <w:b w:val="0"/>
        <w:bCs w:val="0"/>
        <w:i w:val="0"/>
        <w:iCs w:val="0"/>
        <w:spacing w:val="0"/>
        <w:w w:val="100"/>
        <w:sz w:val="24"/>
        <w:szCs w:val="24"/>
        <w:lang w:val="es-ES" w:eastAsia="en-US" w:bidi="ar-SA"/>
      </w:rPr>
    </w:lvl>
    <w:lvl w:ilvl="1" w:tplc="529A7010">
      <w:numFmt w:val="bullet"/>
      <w:lvlText w:val="•"/>
      <w:lvlJc w:val="left"/>
      <w:pPr>
        <w:ind w:left="1132" w:hanging="140"/>
      </w:pPr>
      <w:rPr>
        <w:rFonts w:hint="default"/>
        <w:lang w:val="es-ES" w:eastAsia="en-US" w:bidi="ar-SA"/>
      </w:rPr>
    </w:lvl>
    <w:lvl w:ilvl="2" w:tplc="8228C488">
      <w:numFmt w:val="bullet"/>
      <w:lvlText w:val="•"/>
      <w:lvlJc w:val="left"/>
      <w:pPr>
        <w:ind w:left="2025" w:hanging="140"/>
      </w:pPr>
      <w:rPr>
        <w:rFonts w:hint="default"/>
        <w:lang w:val="es-ES" w:eastAsia="en-US" w:bidi="ar-SA"/>
      </w:rPr>
    </w:lvl>
    <w:lvl w:ilvl="3" w:tplc="291A2238">
      <w:numFmt w:val="bullet"/>
      <w:lvlText w:val="•"/>
      <w:lvlJc w:val="left"/>
      <w:pPr>
        <w:ind w:left="2918" w:hanging="140"/>
      </w:pPr>
      <w:rPr>
        <w:rFonts w:hint="default"/>
        <w:lang w:val="es-ES" w:eastAsia="en-US" w:bidi="ar-SA"/>
      </w:rPr>
    </w:lvl>
    <w:lvl w:ilvl="4" w:tplc="0BF415D8">
      <w:numFmt w:val="bullet"/>
      <w:lvlText w:val="•"/>
      <w:lvlJc w:val="left"/>
      <w:pPr>
        <w:ind w:left="3811" w:hanging="140"/>
      </w:pPr>
      <w:rPr>
        <w:rFonts w:hint="default"/>
        <w:lang w:val="es-ES" w:eastAsia="en-US" w:bidi="ar-SA"/>
      </w:rPr>
    </w:lvl>
    <w:lvl w:ilvl="5" w:tplc="7BD64F3C">
      <w:numFmt w:val="bullet"/>
      <w:lvlText w:val="•"/>
      <w:lvlJc w:val="left"/>
      <w:pPr>
        <w:ind w:left="4704" w:hanging="140"/>
      </w:pPr>
      <w:rPr>
        <w:rFonts w:hint="default"/>
        <w:lang w:val="es-ES" w:eastAsia="en-US" w:bidi="ar-SA"/>
      </w:rPr>
    </w:lvl>
    <w:lvl w:ilvl="6" w:tplc="056677B8">
      <w:numFmt w:val="bullet"/>
      <w:lvlText w:val="•"/>
      <w:lvlJc w:val="left"/>
      <w:pPr>
        <w:ind w:left="5596" w:hanging="140"/>
      </w:pPr>
      <w:rPr>
        <w:rFonts w:hint="default"/>
        <w:lang w:val="es-ES" w:eastAsia="en-US" w:bidi="ar-SA"/>
      </w:rPr>
    </w:lvl>
    <w:lvl w:ilvl="7" w:tplc="2F121E5A">
      <w:numFmt w:val="bullet"/>
      <w:lvlText w:val="•"/>
      <w:lvlJc w:val="left"/>
      <w:pPr>
        <w:ind w:left="6489" w:hanging="140"/>
      </w:pPr>
      <w:rPr>
        <w:rFonts w:hint="default"/>
        <w:lang w:val="es-ES" w:eastAsia="en-US" w:bidi="ar-SA"/>
      </w:rPr>
    </w:lvl>
    <w:lvl w:ilvl="8" w:tplc="B0041558">
      <w:numFmt w:val="bullet"/>
      <w:lvlText w:val="•"/>
      <w:lvlJc w:val="left"/>
      <w:pPr>
        <w:ind w:left="7382" w:hanging="140"/>
      </w:pPr>
      <w:rPr>
        <w:rFonts w:hint="default"/>
        <w:lang w:val="es-ES" w:eastAsia="en-US" w:bidi="ar-SA"/>
      </w:rPr>
    </w:lvl>
  </w:abstractNum>
  <w:abstractNum w:abstractNumId="32" w15:restartNumberingAfterBreak="0">
    <w:nsid w:val="593E60E9"/>
    <w:multiLevelType w:val="hybridMultilevel"/>
    <w:tmpl w:val="5590F0E6"/>
    <w:lvl w:ilvl="0" w:tplc="300A0015">
      <w:start w:val="1"/>
      <w:numFmt w:val="upperLetter"/>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33" w15:restartNumberingAfterBreak="0">
    <w:nsid w:val="5A2453A3"/>
    <w:multiLevelType w:val="hybridMultilevel"/>
    <w:tmpl w:val="B762AF6E"/>
    <w:lvl w:ilvl="0" w:tplc="7C74050E">
      <w:start w:val="1"/>
      <w:numFmt w:val="upperLetter"/>
      <w:lvlText w:val="%1)"/>
      <w:lvlJc w:val="left"/>
      <w:pPr>
        <w:ind w:left="432" w:hanging="312"/>
      </w:pPr>
      <w:rPr>
        <w:rFonts w:ascii="Times New Roman" w:eastAsia="Times New Roman" w:hAnsi="Times New Roman" w:cs="Times New Roman" w:hint="default"/>
        <w:b/>
        <w:bCs/>
        <w:i w:val="0"/>
        <w:iCs w:val="0"/>
        <w:spacing w:val="-2"/>
        <w:w w:val="100"/>
        <w:sz w:val="24"/>
        <w:szCs w:val="24"/>
        <w:lang w:val="es-ES" w:eastAsia="en-US" w:bidi="ar-SA"/>
      </w:rPr>
    </w:lvl>
    <w:lvl w:ilvl="1" w:tplc="46CA1FFE">
      <w:numFmt w:val="bullet"/>
      <w:lvlText w:val="•"/>
      <w:lvlJc w:val="left"/>
      <w:pPr>
        <w:ind w:left="1312" w:hanging="312"/>
      </w:pPr>
      <w:rPr>
        <w:rFonts w:hint="default"/>
        <w:lang w:val="es-ES" w:eastAsia="en-US" w:bidi="ar-SA"/>
      </w:rPr>
    </w:lvl>
    <w:lvl w:ilvl="2" w:tplc="A5AAF12C">
      <w:numFmt w:val="bullet"/>
      <w:lvlText w:val="•"/>
      <w:lvlJc w:val="left"/>
      <w:pPr>
        <w:ind w:left="2185" w:hanging="312"/>
      </w:pPr>
      <w:rPr>
        <w:rFonts w:hint="default"/>
        <w:lang w:val="es-ES" w:eastAsia="en-US" w:bidi="ar-SA"/>
      </w:rPr>
    </w:lvl>
    <w:lvl w:ilvl="3" w:tplc="CC66E490">
      <w:numFmt w:val="bullet"/>
      <w:lvlText w:val="•"/>
      <w:lvlJc w:val="left"/>
      <w:pPr>
        <w:ind w:left="3058" w:hanging="312"/>
      </w:pPr>
      <w:rPr>
        <w:rFonts w:hint="default"/>
        <w:lang w:val="es-ES" w:eastAsia="en-US" w:bidi="ar-SA"/>
      </w:rPr>
    </w:lvl>
    <w:lvl w:ilvl="4" w:tplc="07F47AEA">
      <w:numFmt w:val="bullet"/>
      <w:lvlText w:val="•"/>
      <w:lvlJc w:val="left"/>
      <w:pPr>
        <w:ind w:left="3931" w:hanging="312"/>
      </w:pPr>
      <w:rPr>
        <w:rFonts w:hint="default"/>
        <w:lang w:val="es-ES" w:eastAsia="en-US" w:bidi="ar-SA"/>
      </w:rPr>
    </w:lvl>
    <w:lvl w:ilvl="5" w:tplc="C6704102">
      <w:numFmt w:val="bullet"/>
      <w:lvlText w:val="•"/>
      <w:lvlJc w:val="left"/>
      <w:pPr>
        <w:ind w:left="4804" w:hanging="312"/>
      </w:pPr>
      <w:rPr>
        <w:rFonts w:hint="default"/>
        <w:lang w:val="es-ES" w:eastAsia="en-US" w:bidi="ar-SA"/>
      </w:rPr>
    </w:lvl>
    <w:lvl w:ilvl="6" w:tplc="4F4691F2">
      <w:numFmt w:val="bullet"/>
      <w:lvlText w:val="•"/>
      <w:lvlJc w:val="left"/>
      <w:pPr>
        <w:ind w:left="5676" w:hanging="312"/>
      </w:pPr>
      <w:rPr>
        <w:rFonts w:hint="default"/>
        <w:lang w:val="es-ES" w:eastAsia="en-US" w:bidi="ar-SA"/>
      </w:rPr>
    </w:lvl>
    <w:lvl w:ilvl="7" w:tplc="9D463702">
      <w:numFmt w:val="bullet"/>
      <w:lvlText w:val="•"/>
      <w:lvlJc w:val="left"/>
      <w:pPr>
        <w:ind w:left="6549" w:hanging="312"/>
      </w:pPr>
      <w:rPr>
        <w:rFonts w:hint="default"/>
        <w:lang w:val="es-ES" w:eastAsia="en-US" w:bidi="ar-SA"/>
      </w:rPr>
    </w:lvl>
    <w:lvl w:ilvl="8" w:tplc="D1900802">
      <w:numFmt w:val="bullet"/>
      <w:lvlText w:val="•"/>
      <w:lvlJc w:val="left"/>
      <w:pPr>
        <w:ind w:left="7422" w:hanging="312"/>
      </w:pPr>
      <w:rPr>
        <w:rFonts w:hint="default"/>
        <w:lang w:val="es-ES" w:eastAsia="en-US" w:bidi="ar-SA"/>
      </w:rPr>
    </w:lvl>
  </w:abstractNum>
  <w:abstractNum w:abstractNumId="34" w15:restartNumberingAfterBreak="0">
    <w:nsid w:val="64E50323"/>
    <w:multiLevelType w:val="multilevel"/>
    <w:tmpl w:val="B2E20444"/>
    <w:lvl w:ilvl="0">
      <w:start w:val="1"/>
      <w:numFmt w:val="decimal"/>
      <w:lvlText w:val="%1."/>
      <w:lvlJc w:val="left"/>
      <w:pPr>
        <w:ind w:left="404" w:hanging="284"/>
        <w:jc w:val="right"/>
      </w:pPr>
      <w:rPr>
        <w:rFonts w:ascii="Times New Roman" w:eastAsia="Times New Roman" w:hAnsi="Times New Roman" w:cs="Times New Roman" w:hint="default"/>
        <w:b/>
        <w:bCs/>
        <w:i w:val="0"/>
        <w:iCs w:val="0"/>
        <w:color w:val="4471C4"/>
        <w:spacing w:val="0"/>
        <w:w w:val="100"/>
        <w:sz w:val="28"/>
        <w:szCs w:val="28"/>
        <w:lang w:val="es-ES" w:eastAsia="en-US" w:bidi="ar-SA"/>
      </w:rPr>
    </w:lvl>
    <w:lvl w:ilvl="1">
      <w:start w:val="1"/>
      <w:numFmt w:val="decimal"/>
      <w:lvlText w:val="%1.%2."/>
      <w:lvlJc w:val="left"/>
      <w:pPr>
        <w:ind w:left="425" w:hanging="425"/>
      </w:pPr>
      <w:rPr>
        <w:rFonts w:hint="default"/>
        <w:spacing w:val="-1"/>
        <w:w w:val="100"/>
        <w:lang w:val="es-ES" w:eastAsia="en-US" w:bidi="ar-SA"/>
      </w:rPr>
    </w:lvl>
    <w:lvl w:ilvl="2">
      <w:start w:val="1"/>
      <w:numFmt w:val="decimal"/>
      <w:lvlText w:val="%1.%2.%3."/>
      <w:lvlJc w:val="left"/>
      <w:pPr>
        <w:ind w:left="720" w:hanging="425"/>
      </w:pPr>
      <w:rPr>
        <w:rFonts w:ascii="Times New Roman" w:eastAsia="Times New Roman" w:hAnsi="Times New Roman" w:cs="Times New Roman" w:hint="default"/>
        <w:b/>
        <w:bCs/>
        <w:i w:val="0"/>
        <w:iCs w:val="0"/>
        <w:color w:val="2D74B5"/>
        <w:spacing w:val="-1"/>
        <w:w w:val="97"/>
        <w:sz w:val="24"/>
        <w:szCs w:val="24"/>
        <w:lang w:val="es-ES" w:eastAsia="en-US" w:bidi="ar-SA"/>
      </w:rPr>
    </w:lvl>
    <w:lvl w:ilvl="3">
      <w:numFmt w:val="bullet"/>
      <w:lvlText w:val="-"/>
      <w:lvlJc w:val="left"/>
      <w:pPr>
        <w:ind w:left="120" w:hanging="425"/>
      </w:pPr>
      <w:rPr>
        <w:rFonts w:ascii="Times New Roman" w:eastAsia="Times New Roman" w:hAnsi="Times New Roman" w:cs="Times New Roman" w:hint="default"/>
        <w:spacing w:val="0"/>
        <w:w w:val="100"/>
        <w:lang w:val="es-ES" w:eastAsia="en-US" w:bidi="ar-SA"/>
      </w:rPr>
    </w:lvl>
    <w:lvl w:ilvl="4">
      <w:numFmt w:val="bullet"/>
      <w:lvlText w:val="•"/>
      <w:lvlJc w:val="left"/>
      <w:pPr>
        <w:ind w:left="720" w:hanging="425"/>
      </w:pPr>
      <w:rPr>
        <w:rFonts w:hint="default"/>
        <w:lang w:val="es-ES" w:eastAsia="en-US" w:bidi="ar-SA"/>
      </w:rPr>
    </w:lvl>
    <w:lvl w:ilvl="5">
      <w:numFmt w:val="bullet"/>
      <w:lvlText w:val="•"/>
      <w:lvlJc w:val="left"/>
      <w:pPr>
        <w:ind w:left="840" w:hanging="425"/>
      </w:pPr>
      <w:rPr>
        <w:rFonts w:hint="default"/>
        <w:lang w:val="es-ES" w:eastAsia="en-US" w:bidi="ar-SA"/>
      </w:rPr>
    </w:lvl>
    <w:lvl w:ilvl="6">
      <w:numFmt w:val="bullet"/>
      <w:lvlText w:val="•"/>
      <w:lvlJc w:val="left"/>
      <w:pPr>
        <w:ind w:left="2505" w:hanging="425"/>
      </w:pPr>
      <w:rPr>
        <w:rFonts w:hint="default"/>
        <w:lang w:val="es-ES" w:eastAsia="en-US" w:bidi="ar-SA"/>
      </w:rPr>
    </w:lvl>
    <w:lvl w:ilvl="7">
      <w:numFmt w:val="bullet"/>
      <w:lvlText w:val="•"/>
      <w:lvlJc w:val="left"/>
      <w:pPr>
        <w:ind w:left="4171" w:hanging="425"/>
      </w:pPr>
      <w:rPr>
        <w:rFonts w:hint="default"/>
        <w:lang w:val="es-ES" w:eastAsia="en-US" w:bidi="ar-SA"/>
      </w:rPr>
    </w:lvl>
    <w:lvl w:ilvl="8">
      <w:numFmt w:val="bullet"/>
      <w:lvlText w:val="•"/>
      <w:lvlJc w:val="left"/>
      <w:pPr>
        <w:ind w:left="5836" w:hanging="425"/>
      </w:pPr>
      <w:rPr>
        <w:rFonts w:hint="default"/>
        <w:lang w:val="es-ES" w:eastAsia="en-US" w:bidi="ar-SA"/>
      </w:rPr>
    </w:lvl>
  </w:abstractNum>
  <w:abstractNum w:abstractNumId="35" w15:restartNumberingAfterBreak="0">
    <w:nsid w:val="65315F4D"/>
    <w:multiLevelType w:val="hybridMultilevel"/>
    <w:tmpl w:val="197AAC48"/>
    <w:lvl w:ilvl="0" w:tplc="300A0015">
      <w:start w:val="1"/>
      <w:numFmt w:val="upperLetter"/>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36" w15:restartNumberingAfterBreak="0">
    <w:nsid w:val="66EB0213"/>
    <w:multiLevelType w:val="hybridMultilevel"/>
    <w:tmpl w:val="28467486"/>
    <w:lvl w:ilvl="0" w:tplc="300A0015">
      <w:start w:val="1"/>
      <w:numFmt w:val="upperLetter"/>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37" w15:restartNumberingAfterBreak="0">
    <w:nsid w:val="6B2B2ED4"/>
    <w:multiLevelType w:val="hybridMultilevel"/>
    <w:tmpl w:val="26D2A310"/>
    <w:lvl w:ilvl="0" w:tplc="300A0019">
      <w:start w:val="1"/>
      <w:numFmt w:val="lowerLetter"/>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38" w15:restartNumberingAfterBreak="0">
    <w:nsid w:val="6B2F34A3"/>
    <w:multiLevelType w:val="hybridMultilevel"/>
    <w:tmpl w:val="06CE5946"/>
    <w:lvl w:ilvl="0" w:tplc="31F63B64">
      <w:start w:val="1"/>
      <w:numFmt w:val="upperLetter"/>
      <w:lvlText w:val="%1."/>
      <w:lvlJc w:val="left"/>
      <w:pPr>
        <w:ind w:left="120" w:hanging="352"/>
      </w:pPr>
      <w:rPr>
        <w:rFonts w:ascii="Times New Roman" w:eastAsia="Times New Roman" w:hAnsi="Times New Roman" w:cs="Times New Roman" w:hint="default"/>
        <w:b w:val="0"/>
        <w:bCs w:val="0"/>
        <w:i w:val="0"/>
        <w:iCs w:val="0"/>
        <w:spacing w:val="-2"/>
        <w:w w:val="100"/>
        <w:sz w:val="24"/>
        <w:szCs w:val="24"/>
        <w:lang w:val="es-ES" w:eastAsia="en-US" w:bidi="ar-SA"/>
      </w:rPr>
    </w:lvl>
    <w:lvl w:ilvl="1" w:tplc="E3BA1B96">
      <w:numFmt w:val="bullet"/>
      <w:lvlText w:val="•"/>
      <w:lvlJc w:val="left"/>
      <w:pPr>
        <w:ind w:left="1024" w:hanging="352"/>
      </w:pPr>
      <w:rPr>
        <w:rFonts w:hint="default"/>
        <w:lang w:val="es-ES" w:eastAsia="en-US" w:bidi="ar-SA"/>
      </w:rPr>
    </w:lvl>
    <w:lvl w:ilvl="2" w:tplc="ADBE0068">
      <w:numFmt w:val="bullet"/>
      <w:lvlText w:val="•"/>
      <w:lvlJc w:val="left"/>
      <w:pPr>
        <w:ind w:left="1929" w:hanging="352"/>
      </w:pPr>
      <w:rPr>
        <w:rFonts w:hint="default"/>
        <w:lang w:val="es-ES" w:eastAsia="en-US" w:bidi="ar-SA"/>
      </w:rPr>
    </w:lvl>
    <w:lvl w:ilvl="3" w:tplc="14F8D794">
      <w:numFmt w:val="bullet"/>
      <w:lvlText w:val="•"/>
      <w:lvlJc w:val="left"/>
      <w:pPr>
        <w:ind w:left="2834" w:hanging="352"/>
      </w:pPr>
      <w:rPr>
        <w:rFonts w:hint="default"/>
        <w:lang w:val="es-ES" w:eastAsia="en-US" w:bidi="ar-SA"/>
      </w:rPr>
    </w:lvl>
    <w:lvl w:ilvl="4" w:tplc="CD2C8CFE">
      <w:numFmt w:val="bullet"/>
      <w:lvlText w:val="•"/>
      <w:lvlJc w:val="left"/>
      <w:pPr>
        <w:ind w:left="3739" w:hanging="352"/>
      </w:pPr>
      <w:rPr>
        <w:rFonts w:hint="default"/>
        <w:lang w:val="es-ES" w:eastAsia="en-US" w:bidi="ar-SA"/>
      </w:rPr>
    </w:lvl>
    <w:lvl w:ilvl="5" w:tplc="71646FB2">
      <w:numFmt w:val="bullet"/>
      <w:lvlText w:val="•"/>
      <w:lvlJc w:val="left"/>
      <w:pPr>
        <w:ind w:left="4644" w:hanging="352"/>
      </w:pPr>
      <w:rPr>
        <w:rFonts w:hint="default"/>
        <w:lang w:val="es-ES" w:eastAsia="en-US" w:bidi="ar-SA"/>
      </w:rPr>
    </w:lvl>
    <w:lvl w:ilvl="6" w:tplc="A3E27FE0">
      <w:numFmt w:val="bullet"/>
      <w:lvlText w:val="•"/>
      <w:lvlJc w:val="left"/>
      <w:pPr>
        <w:ind w:left="5548" w:hanging="352"/>
      </w:pPr>
      <w:rPr>
        <w:rFonts w:hint="default"/>
        <w:lang w:val="es-ES" w:eastAsia="en-US" w:bidi="ar-SA"/>
      </w:rPr>
    </w:lvl>
    <w:lvl w:ilvl="7" w:tplc="2F7056EA">
      <w:numFmt w:val="bullet"/>
      <w:lvlText w:val="•"/>
      <w:lvlJc w:val="left"/>
      <w:pPr>
        <w:ind w:left="6453" w:hanging="352"/>
      </w:pPr>
      <w:rPr>
        <w:rFonts w:hint="default"/>
        <w:lang w:val="es-ES" w:eastAsia="en-US" w:bidi="ar-SA"/>
      </w:rPr>
    </w:lvl>
    <w:lvl w:ilvl="8" w:tplc="C42E8F0E">
      <w:numFmt w:val="bullet"/>
      <w:lvlText w:val="•"/>
      <w:lvlJc w:val="left"/>
      <w:pPr>
        <w:ind w:left="7358" w:hanging="352"/>
      </w:pPr>
      <w:rPr>
        <w:rFonts w:hint="default"/>
        <w:lang w:val="es-ES" w:eastAsia="en-US" w:bidi="ar-SA"/>
      </w:rPr>
    </w:lvl>
  </w:abstractNum>
  <w:abstractNum w:abstractNumId="39" w15:restartNumberingAfterBreak="0">
    <w:nsid w:val="6D5072CC"/>
    <w:multiLevelType w:val="hybridMultilevel"/>
    <w:tmpl w:val="8B1E8144"/>
    <w:lvl w:ilvl="0" w:tplc="300A0015">
      <w:start w:val="1"/>
      <w:numFmt w:val="upperLetter"/>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40" w15:restartNumberingAfterBreak="0">
    <w:nsid w:val="75616195"/>
    <w:multiLevelType w:val="hybridMultilevel"/>
    <w:tmpl w:val="CEA8BCA2"/>
    <w:lvl w:ilvl="0" w:tplc="4646453E">
      <w:numFmt w:val="bullet"/>
      <w:lvlText w:val="-"/>
      <w:lvlJc w:val="left"/>
      <w:pPr>
        <w:ind w:left="260" w:hanging="140"/>
      </w:pPr>
      <w:rPr>
        <w:rFonts w:ascii="Times New Roman" w:eastAsia="Times New Roman" w:hAnsi="Times New Roman" w:cs="Times New Roman" w:hint="default"/>
        <w:b w:val="0"/>
        <w:bCs w:val="0"/>
        <w:i w:val="0"/>
        <w:iCs w:val="0"/>
        <w:spacing w:val="0"/>
        <w:w w:val="100"/>
        <w:sz w:val="24"/>
        <w:szCs w:val="24"/>
        <w:lang w:val="es-ES" w:eastAsia="en-US" w:bidi="ar-SA"/>
      </w:rPr>
    </w:lvl>
    <w:lvl w:ilvl="1" w:tplc="D442680E">
      <w:numFmt w:val="bullet"/>
      <w:lvlText w:val="•"/>
      <w:lvlJc w:val="left"/>
      <w:pPr>
        <w:ind w:left="1150" w:hanging="140"/>
      </w:pPr>
      <w:rPr>
        <w:rFonts w:hint="default"/>
        <w:lang w:val="es-ES" w:eastAsia="en-US" w:bidi="ar-SA"/>
      </w:rPr>
    </w:lvl>
    <w:lvl w:ilvl="2" w:tplc="388818CA">
      <w:numFmt w:val="bullet"/>
      <w:lvlText w:val="•"/>
      <w:lvlJc w:val="left"/>
      <w:pPr>
        <w:ind w:left="2041" w:hanging="140"/>
      </w:pPr>
      <w:rPr>
        <w:rFonts w:hint="default"/>
        <w:lang w:val="es-ES" w:eastAsia="en-US" w:bidi="ar-SA"/>
      </w:rPr>
    </w:lvl>
    <w:lvl w:ilvl="3" w:tplc="511C0812">
      <w:numFmt w:val="bullet"/>
      <w:lvlText w:val="•"/>
      <w:lvlJc w:val="left"/>
      <w:pPr>
        <w:ind w:left="2932" w:hanging="140"/>
      </w:pPr>
      <w:rPr>
        <w:rFonts w:hint="default"/>
        <w:lang w:val="es-ES" w:eastAsia="en-US" w:bidi="ar-SA"/>
      </w:rPr>
    </w:lvl>
    <w:lvl w:ilvl="4" w:tplc="F6ACF0FE">
      <w:numFmt w:val="bullet"/>
      <w:lvlText w:val="•"/>
      <w:lvlJc w:val="left"/>
      <w:pPr>
        <w:ind w:left="3823" w:hanging="140"/>
      </w:pPr>
      <w:rPr>
        <w:rFonts w:hint="default"/>
        <w:lang w:val="es-ES" w:eastAsia="en-US" w:bidi="ar-SA"/>
      </w:rPr>
    </w:lvl>
    <w:lvl w:ilvl="5" w:tplc="03149612">
      <w:numFmt w:val="bullet"/>
      <w:lvlText w:val="•"/>
      <w:lvlJc w:val="left"/>
      <w:pPr>
        <w:ind w:left="4714" w:hanging="140"/>
      </w:pPr>
      <w:rPr>
        <w:rFonts w:hint="default"/>
        <w:lang w:val="es-ES" w:eastAsia="en-US" w:bidi="ar-SA"/>
      </w:rPr>
    </w:lvl>
    <w:lvl w:ilvl="6" w:tplc="C8CA8C34">
      <w:numFmt w:val="bullet"/>
      <w:lvlText w:val="•"/>
      <w:lvlJc w:val="left"/>
      <w:pPr>
        <w:ind w:left="5604" w:hanging="140"/>
      </w:pPr>
      <w:rPr>
        <w:rFonts w:hint="default"/>
        <w:lang w:val="es-ES" w:eastAsia="en-US" w:bidi="ar-SA"/>
      </w:rPr>
    </w:lvl>
    <w:lvl w:ilvl="7" w:tplc="3CB688EA">
      <w:numFmt w:val="bullet"/>
      <w:lvlText w:val="•"/>
      <w:lvlJc w:val="left"/>
      <w:pPr>
        <w:ind w:left="6495" w:hanging="140"/>
      </w:pPr>
      <w:rPr>
        <w:rFonts w:hint="default"/>
        <w:lang w:val="es-ES" w:eastAsia="en-US" w:bidi="ar-SA"/>
      </w:rPr>
    </w:lvl>
    <w:lvl w:ilvl="8" w:tplc="FCCE0294">
      <w:numFmt w:val="bullet"/>
      <w:lvlText w:val="•"/>
      <w:lvlJc w:val="left"/>
      <w:pPr>
        <w:ind w:left="7386" w:hanging="140"/>
      </w:pPr>
      <w:rPr>
        <w:rFonts w:hint="default"/>
        <w:lang w:val="es-ES" w:eastAsia="en-US" w:bidi="ar-SA"/>
      </w:rPr>
    </w:lvl>
  </w:abstractNum>
  <w:abstractNum w:abstractNumId="41" w15:restartNumberingAfterBreak="0">
    <w:nsid w:val="7B7174AD"/>
    <w:multiLevelType w:val="multilevel"/>
    <w:tmpl w:val="B2E20444"/>
    <w:lvl w:ilvl="0">
      <w:start w:val="1"/>
      <w:numFmt w:val="decimal"/>
      <w:lvlText w:val="%1."/>
      <w:lvlJc w:val="left"/>
      <w:pPr>
        <w:ind w:left="404" w:hanging="284"/>
        <w:jc w:val="right"/>
      </w:pPr>
      <w:rPr>
        <w:rFonts w:ascii="Times New Roman" w:eastAsia="Times New Roman" w:hAnsi="Times New Roman" w:cs="Times New Roman" w:hint="default"/>
        <w:b/>
        <w:bCs/>
        <w:i w:val="0"/>
        <w:iCs w:val="0"/>
        <w:color w:val="4471C4"/>
        <w:spacing w:val="0"/>
        <w:w w:val="100"/>
        <w:sz w:val="28"/>
        <w:szCs w:val="28"/>
        <w:lang w:val="es-ES" w:eastAsia="en-US" w:bidi="ar-SA"/>
      </w:rPr>
    </w:lvl>
    <w:lvl w:ilvl="1">
      <w:start w:val="1"/>
      <w:numFmt w:val="decimal"/>
      <w:lvlText w:val="%1.%2."/>
      <w:lvlJc w:val="left"/>
      <w:pPr>
        <w:ind w:left="425" w:hanging="425"/>
      </w:pPr>
      <w:rPr>
        <w:rFonts w:hint="default"/>
        <w:spacing w:val="-1"/>
        <w:w w:val="100"/>
        <w:lang w:val="es-ES" w:eastAsia="en-US" w:bidi="ar-SA"/>
      </w:rPr>
    </w:lvl>
    <w:lvl w:ilvl="2">
      <w:start w:val="1"/>
      <w:numFmt w:val="decimal"/>
      <w:lvlText w:val="%1.%2.%3."/>
      <w:lvlJc w:val="left"/>
      <w:pPr>
        <w:ind w:left="720" w:hanging="425"/>
      </w:pPr>
      <w:rPr>
        <w:rFonts w:ascii="Times New Roman" w:eastAsia="Times New Roman" w:hAnsi="Times New Roman" w:cs="Times New Roman" w:hint="default"/>
        <w:b/>
        <w:bCs/>
        <w:i w:val="0"/>
        <w:iCs w:val="0"/>
        <w:color w:val="2D74B5"/>
        <w:spacing w:val="-1"/>
        <w:w w:val="97"/>
        <w:sz w:val="24"/>
        <w:szCs w:val="24"/>
        <w:lang w:val="es-ES" w:eastAsia="en-US" w:bidi="ar-SA"/>
      </w:rPr>
    </w:lvl>
    <w:lvl w:ilvl="3">
      <w:numFmt w:val="bullet"/>
      <w:lvlText w:val="-"/>
      <w:lvlJc w:val="left"/>
      <w:pPr>
        <w:ind w:left="120" w:hanging="425"/>
      </w:pPr>
      <w:rPr>
        <w:rFonts w:ascii="Times New Roman" w:eastAsia="Times New Roman" w:hAnsi="Times New Roman" w:cs="Times New Roman" w:hint="default"/>
        <w:spacing w:val="0"/>
        <w:w w:val="100"/>
        <w:lang w:val="es-ES" w:eastAsia="en-US" w:bidi="ar-SA"/>
      </w:rPr>
    </w:lvl>
    <w:lvl w:ilvl="4">
      <w:numFmt w:val="bullet"/>
      <w:lvlText w:val="•"/>
      <w:lvlJc w:val="left"/>
      <w:pPr>
        <w:ind w:left="720" w:hanging="425"/>
      </w:pPr>
      <w:rPr>
        <w:rFonts w:hint="default"/>
        <w:lang w:val="es-ES" w:eastAsia="en-US" w:bidi="ar-SA"/>
      </w:rPr>
    </w:lvl>
    <w:lvl w:ilvl="5">
      <w:numFmt w:val="bullet"/>
      <w:lvlText w:val="•"/>
      <w:lvlJc w:val="left"/>
      <w:pPr>
        <w:ind w:left="840" w:hanging="425"/>
      </w:pPr>
      <w:rPr>
        <w:rFonts w:hint="default"/>
        <w:lang w:val="es-ES" w:eastAsia="en-US" w:bidi="ar-SA"/>
      </w:rPr>
    </w:lvl>
    <w:lvl w:ilvl="6">
      <w:numFmt w:val="bullet"/>
      <w:lvlText w:val="•"/>
      <w:lvlJc w:val="left"/>
      <w:pPr>
        <w:ind w:left="2505" w:hanging="425"/>
      </w:pPr>
      <w:rPr>
        <w:rFonts w:hint="default"/>
        <w:lang w:val="es-ES" w:eastAsia="en-US" w:bidi="ar-SA"/>
      </w:rPr>
    </w:lvl>
    <w:lvl w:ilvl="7">
      <w:numFmt w:val="bullet"/>
      <w:lvlText w:val="•"/>
      <w:lvlJc w:val="left"/>
      <w:pPr>
        <w:ind w:left="4171" w:hanging="425"/>
      </w:pPr>
      <w:rPr>
        <w:rFonts w:hint="default"/>
        <w:lang w:val="es-ES" w:eastAsia="en-US" w:bidi="ar-SA"/>
      </w:rPr>
    </w:lvl>
    <w:lvl w:ilvl="8">
      <w:numFmt w:val="bullet"/>
      <w:lvlText w:val="•"/>
      <w:lvlJc w:val="left"/>
      <w:pPr>
        <w:ind w:left="5836" w:hanging="425"/>
      </w:pPr>
      <w:rPr>
        <w:rFonts w:hint="default"/>
        <w:lang w:val="es-ES" w:eastAsia="en-US" w:bidi="ar-SA"/>
      </w:rPr>
    </w:lvl>
  </w:abstractNum>
  <w:abstractNum w:abstractNumId="42" w15:restartNumberingAfterBreak="0">
    <w:nsid w:val="7D7F56F2"/>
    <w:multiLevelType w:val="hybridMultilevel"/>
    <w:tmpl w:val="73E45E76"/>
    <w:lvl w:ilvl="0" w:tplc="6916DABE">
      <w:start w:val="1"/>
      <w:numFmt w:val="decimal"/>
      <w:lvlText w:val="%1."/>
      <w:lvlJc w:val="left"/>
      <w:pPr>
        <w:ind w:left="120" w:hanging="264"/>
      </w:pPr>
      <w:rPr>
        <w:rFonts w:ascii="Times New Roman" w:eastAsia="Times New Roman" w:hAnsi="Times New Roman" w:cs="Times New Roman" w:hint="default"/>
        <w:b w:val="0"/>
        <w:bCs w:val="0"/>
        <w:i w:val="0"/>
        <w:iCs w:val="0"/>
        <w:spacing w:val="0"/>
        <w:w w:val="100"/>
        <w:sz w:val="24"/>
        <w:szCs w:val="24"/>
        <w:lang w:val="es-ES" w:eastAsia="en-US" w:bidi="ar-SA"/>
      </w:rPr>
    </w:lvl>
    <w:lvl w:ilvl="1" w:tplc="383A637C">
      <w:numFmt w:val="bullet"/>
      <w:lvlText w:val="•"/>
      <w:lvlJc w:val="left"/>
      <w:pPr>
        <w:ind w:left="1024" w:hanging="264"/>
      </w:pPr>
      <w:rPr>
        <w:rFonts w:hint="default"/>
        <w:lang w:val="es-ES" w:eastAsia="en-US" w:bidi="ar-SA"/>
      </w:rPr>
    </w:lvl>
    <w:lvl w:ilvl="2" w:tplc="1C40059C">
      <w:numFmt w:val="bullet"/>
      <w:lvlText w:val="•"/>
      <w:lvlJc w:val="left"/>
      <w:pPr>
        <w:ind w:left="1929" w:hanging="264"/>
      </w:pPr>
      <w:rPr>
        <w:rFonts w:hint="default"/>
        <w:lang w:val="es-ES" w:eastAsia="en-US" w:bidi="ar-SA"/>
      </w:rPr>
    </w:lvl>
    <w:lvl w:ilvl="3" w:tplc="6C3A7D62">
      <w:numFmt w:val="bullet"/>
      <w:lvlText w:val="•"/>
      <w:lvlJc w:val="left"/>
      <w:pPr>
        <w:ind w:left="2834" w:hanging="264"/>
      </w:pPr>
      <w:rPr>
        <w:rFonts w:hint="default"/>
        <w:lang w:val="es-ES" w:eastAsia="en-US" w:bidi="ar-SA"/>
      </w:rPr>
    </w:lvl>
    <w:lvl w:ilvl="4" w:tplc="A63E280A">
      <w:numFmt w:val="bullet"/>
      <w:lvlText w:val="•"/>
      <w:lvlJc w:val="left"/>
      <w:pPr>
        <w:ind w:left="3739" w:hanging="264"/>
      </w:pPr>
      <w:rPr>
        <w:rFonts w:hint="default"/>
        <w:lang w:val="es-ES" w:eastAsia="en-US" w:bidi="ar-SA"/>
      </w:rPr>
    </w:lvl>
    <w:lvl w:ilvl="5" w:tplc="69C2B8D6">
      <w:numFmt w:val="bullet"/>
      <w:lvlText w:val="•"/>
      <w:lvlJc w:val="left"/>
      <w:pPr>
        <w:ind w:left="4644" w:hanging="264"/>
      </w:pPr>
      <w:rPr>
        <w:rFonts w:hint="default"/>
        <w:lang w:val="es-ES" w:eastAsia="en-US" w:bidi="ar-SA"/>
      </w:rPr>
    </w:lvl>
    <w:lvl w:ilvl="6" w:tplc="8E06EB88">
      <w:numFmt w:val="bullet"/>
      <w:lvlText w:val="•"/>
      <w:lvlJc w:val="left"/>
      <w:pPr>
        <w:ind w:left="5548" w:hanging="264"/>
      </w:pPr>
      <w:rPr>
        <w:rFonts w:hint="default"/>
        <w:lang w:val="es-ES" w:eastAsia="en-US" w:bidi="ar-SA"/>
      </w:rPr>
    </w:lvl>
    <w:lvl w:ilvl="7" w:tplc="856C10CC">
      <w:numFmt w:val="bullet"/>
      <w:lvlText w:val="•"/>
      <w:lvlJc w:val="left"/>
      <w:pPr>
        <w:ind w:left="6453" w:hanging="264"/>
      </w:pPr>
      <w:rPr>
        <w:rFonts w:hint="default"/>
        <w:lang w:val="es-ES" w:eastAsia="en-US" w:bidi="ar-SA"/>
      </w:rPr>
    </w:lvl>
    <w:lvl w:ilvl="8" w:tplc="E0C44FE6">
      <w:numFmt w:val="bullet"/>
      <w:lvlText w:val="•"/>
      <w:lvlJc w:val="left"/>
      <w:pPr>
        <w:ind w:left="7358" w:hanging="264"/>
      </w:pPr>
      <w:rPr>
        <w:rFonts w:hint="default"/>
        <w:lang w:val="es-ES" w:eastAsia="en-US" w:bidi="ar-SA"/>
      </w:rPr>
    </w:lvl>
  </w:abstractNum>
  <w:abstractNum w:abstractNumId="43" w15:restartNumberingAfterBreak="0">
    <w:nsid w:val="7E2B1208"/>
    <w:multiLevelType w:val="hybridMultilevel"/>
    <w:tmpl w:val="DE5882F8"/>
    <w:lvl w:ilvl="0" w:tplc="DB3E7760">
      <w:start w:val="1"/>
      <w:numFmt w:val="decimal"/>
      <w:lvlText w:val="%1."/>
      <w:lvlJc w:val="left"/>
      <w:pPr>
        <w:ind w:left="120" w:hanging="236"/>
      </w:pPr>
      <w:rPr>
        <w:rFonts w:ascii="Times New Roman" w:eastAsia="Times New Roman" w:hAnsi="Times New Roman" w:cs="Times New Roman" w:hint="default"/>
        <w:b w:val="0"/>
        <w:bCs w:val="0"/>
        <w:i w:val="0"/>
        <w:iCs w:val="0"/>
        <w:spacing w:val="0"/>
        <w:w w:val="88"/>
        <w:sz w:val="24"/>
        <w:szCs w:val="24"/>
        <w:lang w:val="es-ES" w:eastAsia="en-US" w:bidi="ar-SA"/>
      </w:rPr>
    </w:lvl>
    <w:lvl w:ilvl="1" w:tplc="0538B178">
      <w:numFmt w:val="bullet"/>
      <w:lvlText w:val="•"/>
      <w:lvlJc w:val="left"/>
      <w:pPr>
        <w:ind w:left="1024" w:hanging="236"/>
      </w:pPr>
      <w:rPr>
        <w:rFonts w:hint="default"/>
        <w:lang w:val="es-ES" w:eastAsia="en-US" w:bidi="ar-SA"/>
      </w:rPr>
    </w:lvl>
    <w:lvl w:ilvl="2" w:tplc="F898A70C">
      <w:numFmt w:val="bullet"/>
      <w:lvlText w:val="•"/>
      <w:lvlJc w:val="left"/>
      <w:pPr>
        <w:ind w:left="1929" w:hanging="236"/>
      </w:pPr>
      <w:rPr>
        <w:rFonts w:hint="default"/>
        <w:lang w:val="es-ES" w:eastAsia="en-US" w:bidi="ar-SA"/>
      </w:rPr>
    </w:lvl>
    <w:lvl w:ilvl="3" w:tplc="F7D67208">
      <w:numFmt w:val="bullet"/>
      <w:lvlText w:val="•"/>
      <w:lvlJc w:val="left"/>
      <w:pPr>
        <w:ind w:left="2834" w:hanging="236"/>
      </w:pPr>
      <w:rPr>
        <w:rFonts w:hint="default"/>
        <w:lang w:val="es-ES" w:eastAsia="en-US" w:bidi="ar-SA"/>
      </w:rPr>
    </w:lvl>
    <w:lvl w:ilvl="4" w:tplc="03D0B420">
      <w:numFmt w:val="bullet"/>
      <w:lvlText w:val="•"/>
      <w:lvlJc w:val="left"/>
      <w:pPr>
        <w:ind w:left="3739" w:hanging="236"/>
      </w:pPr>
      <w:rPr>
        <w:rFonts w:hint="default"/>
        <w:lang w:val="es-ES" w:eastAsia="en-US" w:bidi="ar-SA"/>
      </w:rPr>
    </w:lvl>
    <w:lvl w:ilvl="5" w:tplc="D772E380">
      <w:numFmt w:val="bullet"/>
      <w:lvlText w:val="•"/>
      <w:lvlJc w:val="left"/>
      <w:pPr>
        <w:ind w:left="4644" w:hanging="236"/>
      </w:pPr>
      <w:rPr>
        <w:rFonts w:hint="default"/>
        <w:lang w:val="es-ES" w:eastAsia="en-US" w:bidi="ar-SA"/>
      </w:rPr>
    </w:lvl>
    <w:lvl w:ilvl="6" w:tplc="52C25C30">
      <w:numFmt w:val="bullet"/>
      <w:lvlText w:val="•"/>
      <w:lvlJc w:val="left"/>
      <w:pPr>
        <w:ind w:left="5548" w:hanging="236"/>
      </w:pPr>
      <w:rPr>
        <w:rFonts w:hint="default"/>
        <w:lang w:val="es-ES" w:eastAsia="en-US" w:bidi="ar-SA"/>
      </w:rPr>
    </w:lvl>
    <w:lvl w:ilvl="7" w:tplc="26226390">
      <w:numFmt w:val="bullet"/>
      <w:lvlText w:val="•"/>
      <w:lvlJc w:val="left"/>
      <w:pPr>
        <w:ind w:left="6453" w:hanging="236"/>
      </w:pPr>
      <w:rPr>
        <w:rFonts w:hint="default"/>
        <w:lang w:val="es-ES" w:eastAsia="en-US" w:bidi="ar-SA"/>
      </w:rPr>
    </w:lvl>
    <w:lvl w:ilvl="8" w:tplc="07AA4FD0">
      <w:numFmt w:val="bullet"/>
      <w:lvlText w:val="•"/>
      <w:lvlJc w:val="left"/>
      <w:pPr>
        <w:ind w:left="7358" w:hanging="236"/>
      </w:pPr>
      <w:rPr>
        <w:rFonts w:hint="default"/>
        <w:lang w:val="es-ES" w:eastAsia="en-US" w:bidi="ar-SA"/>
      </w:rPr>
    </w:lvl>
  </w:abstractNum>
  <w:abstractNum w:abstractNumId="44" w15:restartNumberingAfterBreak="0">
    <w:nsid w:val="7F330F67"/>
    <w:multiLevelType w:val="multilevel"/>
    <w:tmpl w:val="4A38C21A"/>
    <w:lvl w:ilvl="0">
      <w:start w:val="9"/>
      <w:numFmt w:val="decimal"/>
      <w:lvlText w:val="%1."/>
      <w:lvlJc w:val="left"/>
      <w:pPr>
        <w:ind w:left="404" w:hanging="284"/>
        <w:jc w:val="right"/>
      </w:pPr>
      <w:rPr>
        <w:rFonts w:hint="default"/>
        <w:spacing w:val="0"/>
        <w:w w:val="92"/>
        <w:lang w:val="es-ES" w:eastAsia="en-US" w:bidi="ar-SA"/>
      </w:rPr>
    </w:lvl>
    <w:lvl w:ilvl="1">
      <w:start w:val="1"/>
      <w:numFmt w:val="decimal"/>
      <w:lvlText w:val="%1.%2."/>
      <w:lvlJc w:val="left"/>
      <w:pPr>
        <w:ind w:left="120" w:hanging="540"/>
      </w:pPr>
      <w:rPr>
        <w:rFonts w:hint="default"/>
        <w:spacing w:val="-1"/>
        <w:w w:val="100"/>
        <w:lang w:val="es-ES" w:eastAsia="en-US" w:bidi="ar-SA"/>
      </w:rPr>
    </w:lvl>
    <w:lvl w:ilvl="2">
      <w:numFmt w:val="bullet"/>
      <w:lvlText w:val="•"/>
      <w:lvlJc w:val="left"/>
      <w:pPr>
        <w:ind w:left="1374" w:hanging="540"/>
      </w:pPr>
      <w:rPr>
        <w:rFonts w:hint="default"/>
        <w:lang w:val="es-ES" w:eastAsia="en-US" w:bidi="ar-SA"/>
      </w:rPr>
    </w:lvl>
    <w:lvl w:ilvl="3">
      <w:numFmt w:val="bullet"/>
      <w:lvlText w:val="•"/>
      <w:lvlJc w:val="left"/>
      <w:pPr>
        <w:ind w:left="2348" w:hanging="540"/>
      </w:pPr>
      <w:rPr>
        <w:rFonts w:hint="default"/>
        <w:lang w:val="es-ES" w:eastAsia="en-US" w:bidi="ar-SA"/>
      </w:rPr>
    </w:lvl>
    <w:lvl w:ilvl="4">
      <w:numFmt w:val="bullet"/>
      <w:lvlText w:val="•"/>
      <w:lvlJc w:val="left"/>
      <w:pPr>
        <w:ind w:left="3322" w:hanging="540"/>
      </w:pPr>
      <w:rPr>
        <w:rFonts w:hint="default"/>
        <w:lang w:val="es-ES" w:eastAsia="en-US" w:bidi="ar-SA"/>
      </w:rPr>
    </w:lvl>
    <w:lvl w:ilvl="5">
      <w:numFmt w:val="bullet"/>
      <w:lvlText w:val="•"/>
      <w:lvlJc w:val="left"/>
      <w:pPr>
        <w:ind w:left="4296" w:hanging="540"/>
      </w:pPr>
      <w:rPr>
        <w:rFonts w:hint="default"/>
        <w:lang w:val="es-ES" w:eastAsia="en-US" w:bidi="ar-SA"/>
      </w:rPr>
    </w:lvl>
    <w:lvl w:ilvl="6">
      <w:numFmt w:val="bullet"/>
      <w:lvlText w:val="•"/>
      <w:lvlJc w:val="left"/>
      <w:pPr>
        <w:ind w:left="5271" w:hanging="540"/>
      </w:pPr>
      <w:rPr>
        <w:rFonts w:hint="default"/>
        <w:lang w:val="es-ES" w:eastAsia="en-US" w:bidi="ar-SA"/>
      </w:rPr>
    </w:lvl>
    <w:lvl w:ilvl="7">
      <w:numFmt w:val="bullet"/>
      <w:lvlText w:val="•"/>
      <w:lvlJc w:val="left"/>
      <w:pPr>
        <w:ind w:left="6245" w:hanging="540"/>
      </w:pPr>
      <w:rPr>
        <w:rFonts w:hint="default"/>
        <w:lang w:val="es-ES" w:eastAsia="en-US" w:bidi="ar-SA"/>
      </w:rPr>
    </w:lvl>
    <w:lvl w:ilvl="8">
      <w:numFmt w:val="bullet"/>
      <w:lvlText w:val="•"/>
      <w:lvlJc w:val="left"/>
      <w:pPr>
        <w:ind w:left="7219" w:hanging="540"/>
      </w:pPr>
      <w:rPr>
        <w:rFonts w:hint="default"/>
        <w:lang w:val="es-ES" w:eastAsia="en-US" w:bidi="ar-SA"/>
      </w:rPr>
    </w:lvl>
  </w:abstractNum>
  <w:num w:numId="1" w16cid:durableId="1772629923">
    <w:abstractNumId w:val="12"/>
  </w:num>
  <w:num w:numId="2" w16cid:durableId="652758659">
    <w:abstractNumId w:val="7"/>
  </w:num>
  <w:num w:numId="3" w16cid:durableId="163670929">
    <w:abstractNumId w:val="34"/>
  </w:num>
  <w:num w:numId="4" w16cid:durableId="663359841">
    <w:abstractNumId w:val="27"/>
  </w:num>
  <w:num w:numId="5" w16cid:durableId="317078654">
    <w:abstractNumId w:val="23"/>
  </w:num>
  <w:num w:numId="6" w16cid:durableId="1883439320">
    <w:abstractNumId w:val="41"/>
  </w:num>
  <w:num w:numId="7" w16cid:durableId="1798527611">
    <w:abstractNumId w:val="21"/>
  </w:num>
  <w:num w:numId="8" w16cid:durableId="407195475">
    <w:abstractNumId w:val="14"/>
  </w:num>
  <w:num w:numId="9" w16cid:durableId="1994261911">
    <w:abstractNumId w:val="28"/>
  </w:num>
  <w:num w:numId="10" w16cid:durableId="2112167024">
    <w:abstractNumId w:val="32"/>
  </w:num>
  <w:num w:numId="11" w16cid:durableId="381754994">
    <w:abstractNumId w:val="11"/>
  </w:num>
  <w:num w:numId="12" w16cid:durableId="1235581707">
    <w:abstractNumId w:val="4"/>
  </w:num>
  <w:num w:numId="13" w16cid:durableId="1609923372">
    <w:abstractNumId w:val="37"/>
  </w:num>
  <w:num w:numId="14" w16cid:durableId="1294599141">
    <w:abstractNumId w:val="20"/>
  </w:num>
  <w:num w:numId="15" w16cid:durableId="1478765084">
    <w:abstractNumId w:val="1"/>
  </w:num>
  <w:num w:numId="16" w16cid:durableId="666707341">
    <w:abstractNumId w:val="0"/>
  </w:num>
  <w:num w:numId="17" w16cid:durableId="1844734496">
    <w:abstractNumId w:val="19"/>
  </w:num>
  <w:num w:numId="18" w16cid:durableId="1729185433">
    <w:abstractNumId w:val="35"/>
  </w:num>
  <w:num w:numId="19" w16cid:durableId="2057192188">
    <w:abstractNumId w:val="29"/>
  </w:num>
  <w:num w:numId="20" w16cid:durableId="1815675557">
    <w:abstractNumId w:val="3"/>
  </w:num>
  <w:num w:numId="21" w16cid:durableId="777986416">
    <w:abstractNumId w:val="44"/>
  </w:num>
  <w:num w:numId="22" w16cid:durableId="1905332293">
    <w:abstractNumId w:val="43"/>
  </w:num>
  <w:num w:numId="23" w16cid:durableId="1549492083">
    <w:abstractNumId w:val="40"/>
  </w:num>
  <w:num w:numId="24" w16cid:durableId="987366295">
    <w:abstractNumId w:val="8"/>
  </w:num>
  <w:num w:numId="25" w16cid:durableId="49547637">
    <w:abstractNumId w:val="18"/>
  </w:num>
  <w:num w:numId="26" w16cid:durableId="506209295">
    <w:abstractNumId w:val="33"/>
  </w:num>
  <w:num w:numId="27" w16cid:durableId="1385249051">
    <w:abstractNumId w:val="38"/>
  </w:num>
  <w:num w:numId="28" w16cid:durableId="1721897813">
    <w:abstractNumId w:val="25"/>
  </w:num>
  <w:num w:numId="29" w16cid:durableId="1651861140">
    <w:abstractNumId w:val="13"/>
  </w:num>
  <w:num w:numId="30" w16cid:durableId="997613032">
    <w:abstractNumId w:val="10"/>
  </w:num>
  <w:num w:numId="31" w16cid:durableId="1357582811">
    <w:abstractNumId w:val="31"/>
  </w:num>
  <w:num w:numId="32" w16cid:durableId="1211571442">
    <w:abstractNumId w:val="16"/>
  </w:num>
  <w:num w:numId="33" w16cid:durableId="2035810421">
    <w:abstractNumId w:val="5"/>
  </w:num>
  <w:num w:numId="34" w16cid:durableId="552622254">
    <w:abstractNumId w:val="6"/>
  </w:num>
  <w:num w:numId="35" w16cid:durableId="2103330194">
    <w:abstractNumId w:val="30"/>
  </w:num>
  <w:num w:numId="36" w16cid:durableId="331566706">
    <w:abstractNumId w:val="42"/>
  </w:num>
  <w:num w:numId="37" w16cid:durableId="885876587">
    <w:abstractNumId w:val="2"/>
  </w:num>
  <w:num w:numId="38" w16cid:durableId="1056707413">
    <w:abstractNumId w:val="24"/>
  </w:num>
  <w:num w:numId="39" w16cid:durableId="57704403">
    <w:abstractNumId w:val="17"/>
  </w:num>
  <w:num w:numId="40" w16cid:durableId="784539543">
    <w:abstractNumId w:val="9"/>
  </w:num>
  <w:num w:numId="41" w16cid:durableId="370306181">
    <w:abstractNumId w:val="26"/>
  </w:num>
  <w:num w:numId="42" w16cid:durableId="158549051">
    <w:abstractNumId w:val="15"/>
  </w:num>
  <w:num w:numId="43" w16cid:durableId="1891844865">
    <w:abstractNumId w:val="22"/>
  </w:num>
  <w:num w:numId="44" w16cid:durableId="763914093">
    <w:abstractNumId w:val="36"/>
  </w:num>
  <w:num w:numId="45" w16cid:durableId="525874998">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713C"/>
    <w:rsid w:val="00046F35"/>
    <w:rsid w:val="000A53A1"/>
    <w:rsid w:val="000B35C2"/>
    <w:rsid w:val="000C775C"/>
    <w:rsid w:val="000E1BDE"/>
    <w:rsid w:val="000F50D4"/>
    <w:rsid w:val="0016650C"/>
    <w:rsid w:val="00172E39"/>
    <w:rsid w:val="00185D9E"/>
    <w:rsid w:val="00187E07"/>
    <w:rsid w:val="00193C1B"/>
    <w:rsid w:val="001B62D8"/>
    <w:rsid w:val="00246EF0"/>
    <w:rsid w:val="002768A2"/>
    <w:rsid w:val="0028274C"/>
    <w:rsid w:val="002C134B"/>
    <w:rsid w:val="002D7AA3"/>
    <w:rsid w:val="002F0F0E"/>
    <w:rsid w:val="003746D1"/>
    <w:rsid w:val="003A14C4"/>
    <w:rsid w:val="003C07E0"/>
    <w:rsid w:val="0043713C"/>
    <w:rsid w:val="004544B4"/>
    <w:rsid w:val="00473645"/>
    <w:rsid w:val="00497C56"/>
    <w:rsid w:val="00510DEB"/>
    <w:rsid w:val="00510E5F"/>
    <w:rsid w:val="00533BE7"/>
    <w:rsid w:val="00537D98"/>
    <w:rsid w:val="006452FC"/>
    <w:rsid w:val="006700FB"/>
    <w:rsid w:val="006B444B"/>
    <w:rsid w:val="006C2EB5"/>
    <w:rsid w:val="00703AD1"/>
    <w:rsid w:val="007175A2"/>
    <w:rsid w:val="0074745E"/>
    <w:rsid w:val="0078573F"/>
    <w:rsid w:val="007C5B46"/>
    <w:rsid w:val="00855983"/>
    <w:rsid w:val="0086135F"/>
    <w:rsid w:val="008B2FC2"/>
    <w:rsid w:val="009325A9"/>
    <w:rsid w:val="0096235B"/>
    <w:rsid w:val="00991B0F"/>
    <w:rsid w:val="009A1498"/>
    <w:rsid w:val="009C48E7"/>
    <w:rsid w:val="009D4F19"/>
    <w:rsid w:val="00A17369"/>
    <w:rsid w:val="00A668AC"/>
    <w:rsid w:val="00A72D7E"/>
    <w:rsid w:val="00A969C0"/>
    <w:rsid w:val="00AC2D75"/>
    <w:rsid w:val="00B01F2C"/>
    <w:rsid w:val="00B14FDD"/>
    <w:rsid w:val="00B55D23"/>
    <w:rsid w:val="00B8203D"/>
    <w:rsid w:val="00BA79C6"/>
    <w:rsid w:val="00BD7093"/>
    <w:rsid w:val="00C44D99"/>
    <w:rsid w:val="00CB3664"/>
    <w:rsid w:val="00CF0D55"/>
    <w:rsid w:val="00D250D3"/>
    <w:rsid w:val="00D349DD"/>
    <w:rsid w:val="00DB60DE"/>
    <w:rsid w:val="00DE37A8"/>
    <w:rsid w:val="00DF5F5E"/>
    <w:rsid w:val="00E26293"/>
    <w:rsid w:val="00E41F91"/>
    <w:rsid w:val="00E639A8"/>
    <w:rsid w:val="00EA7A2E"/>
    <w:rsid w:val="00F37FE8"/>
    <w:rsid w:val="00F65F74"/>
    <w:rsid w:val="00F879F1"/>
    <w:rsid w:val="00FB59A5"/>
    <w:rsid w:val="00FC58E8"/>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FC12B0"/>
  <w15:chartTrackingRefBased/>
  <w15:docId w15:val="{7057E711-8325-4DF3-8461-6A4FD52FE3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EC"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1" w:unhideWhenUsed="1" w:qFormat="1"/>
    <w:lsdException w:name="toc 5" w:semiHidden="1" w:uiPriority="1" w:unhideWhenUsed="1" w:qFormat="1"/>
    <w:lsdException w:name="toc 6" w:semiHidden="1" w:uiPriority="1" w:unhideWhenUsed="1" w:qFormat="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43713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unhideWhenUsed/>
    <w:qFormat/>
    <w:rsid w:val="0043713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unhideWhenUsed/>
    <w:qFormat/>
    <w:rsid w:val="0043713C"/>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unhideWhenUsed/>
    <w:qFormat/>
    <w:rsid w:val="0043713C"/>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43713C"/>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43713C"/>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43713C"/>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43713C"/>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43713C"/>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43713C"/>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43713C"/>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43713C"/>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43713C"/>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43713C"/>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43713C"/>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43713C"/>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43713C"/>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43713C"/>
    <w:rPr>
      <w:rFonts w:eastAsiaTheme="majorEastAsia" w:cstheme="majorBidi"/>
      <w:color w:val="272727" w:themeColor="text1" w:themeTint="D8"/>
    </w:rPr>
  </w:style>
  <w:style w:type="paragraph" w:styleId="Ttulo">
    <w:name w:val="Title"/>
    <w:basedOn w:val="Normal"/>
    <w:next w:val="Normal"/>
    <w:link w:val="TtuloCar"/>
    <w:uiPriority w:val="10"/>
    <w:qFormat/>
    <w:rsid w:val="0043713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43713C"/>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43713C"/>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43713C"/>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43713C"/>
    <w:pPr>
      <w:spacing w:before="160"/>
      <w:jc w:val="center"/>
    </w:pPr>
    <w:rPr>
      <w:i/>
      <w:iCs/>
      <w:color w:val="404040" w:themeColor="text1" w:themeTint="BF"/>
    </w:rPr>
  </w:style>
  <w:style w:type="character" w:customStyle="1" w:styleId="CitaCar">
    <w:name w:val="Cita Car"/>
    <w:basedOn w:val="Fuentedeprrafopredeter"/>
    <w:link w:val="Cita"/>
    <w:uiPriority w:val="29"/>
    <w:rsid w:val="0043713C"/>
    <w:rPr>
      <w:i/>
      <w:iCs/>
      <w:color w:val="404040" w:themeColor="text1" w:themeTint="BF"/>
    </w:rPr>
  </w:style>
  <w:style w:type="paragraph" w:styleId="Prrafodelista">
    <w:name w:val="List Paragraph"/>
    <w:basedOn w:val="Normal"/>
    <w:uiPriority w:val="1"/>
    <w:qFormat/>
    <w:rsid w:val="0043713C"/>
    <w:pPr>
      <w:ind w:left="720"/>
      <w:contextualSpacing/>
    </w:pPr>
  </w:style>
  <w:style w:type="character" w:styleId="nfasisintenso">
    <w:name w:val="Intense Emphasis"/>
    <w:basedOn w:val="Fuentedeprrafopredeter"/>
    <w:uiPriority w:val="21"/>
    <w:qFormat/>
    <w:rsid w:val="0043713C"/>
    <w:rPr>
      <w:i/>
      <w:iCs/>
      <w:color w:val="0F4761" w:themeColor="accent1" w:themeShade="BF"/>
    </w:rPr>
  </w:style>
  <w:style w:type="paragraph" w:styleId="Citadestacada">
    <w:name w:val="Intense Quote"/>
    <w:basedOn w:val="Normal"/>
    <w:next w:val="Normal"/>
    <w:link w:val="CitadestacadaCar"/>
    <w:uiPriority w:val="30"/>
    <w:qFormat/>
    <w:rsid w:val="0043713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43713C"/>
    <w:rPr>
      <w:i/>
      <w:iCs/>
      <w:color w:val="0F4761" w:themeColor="accent1" w:themeShade="BF"/>
    </w:rPr>
  </w:style>
  <w:style w:type="character" w:styleId="Referenciaintensa">
    <w:name w:val="Intense Reference"/>
    <w:basedOn w:val="Fuentedeprrafopredeter"/>
    <w:uiPriority w:val="32"/>
    <w:qFormat/>
    <w:rsid w:val="0043713C"/>
    <w:rPr>
      <w:b/>
      <w:bCs/>
      <w:smallCaps/>
      <w:color w:val="0F4761" w:themeColor="accent1" w:themeShade="BF"/>
      <w:spacing w:val="5"/>
    </w:rPr>
  </w:style>
  <w:style w:type="paragraph" w:styleId="Textoindependiente">
    <w:name w:val="Body Text"/>
    <w:basedOn w:val="Normal"/>
    <w:link w:val="TextoindependienteCar"/>
    <w:uiPriority w:val="1"/>
    <w:qFormat/>
    <w:rsid w:val="0043713C"/>
    <w:pPr>
      <w:widowControl w:val="0"/>
      <w:autoSpaceDE w:val="0"/>
      <w:autoSpaceDN w:val="0"/>
      <w:spacing w:after="0" w:line="240" w:lineRule="auto"/>
    </w:pPr>
    <w:rPr>
      <w:rFonts w:ascii="Times New Roman" w:eastAsia="Times New Roman" w:hAnsi="Times New Roman" w:cs="Times New Roman"/>
      <w:kern w:val="0"/>
      <w:sz w:val="24"/>
      <w:szCs w:val="24"/>
      <w:lang w:val="es-ES"/>
      <w14:ligatures w14:val="none"/>
    </w:rPr>
  </w:style>
  <w:style w:type="character" w:customStyle="1" w:styleId="TextoindependienteCar">
    <w:name w:val="Texto independiente Car"/>
    <w:basedOn w:val="Fuentedeprrafopredeter"/>
    <w:link w:val="Textoindependiente"/>
    <w:uiPriority w:val="1"/>
    <w:rsid w:val="0043713C"/>
    <w:rPr>
      <w:rFonts w:ascii="Times New Roman" w:eastAsia="Times New Roman" w:hAnsi="Times New Roman" w:cs="Times New Roman"/>
      <w:kern w:val="0"/>
      <w:sz w:val="24"/>
      <w:szCs w:val="24"/>
      <w:lang w:val="es-ES"/>
      <w14:ligatures w14:val="none"/>
    </w:rPr>
  </w:style>
  <w:style w:type="table" w:styleId="Tablaconcuadrcula">
    <w:name w:val="Table Grid"/>
    <w:basedOn w:val="Tablanormal"/>
    <w:uiPriority w:val="39"/>
    <w:rsid w:val="000C77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E41F91"/>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E41F91"/>
  </w:style>
  <w:style w:type="paragraph" w:styleId="Piedepgina">
    <w:name w:val="footer"/>
    <w:basedOn w:val="Normal"/>
    <w:link w:val="PiedepginaCar"/>
    <w:uiPriority w:val="99"/>
    <w:unhideWhenUsed/>
    <w:rsid w:val="00E41F91"/>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E41F91"/>
  </w:style>
  <w:style w:type="character" w:styleId="Hipervnculo">
    <w:name w:val="Hyperlink"/>
    <w:basedOn w:val="Fuentedeprrafopredeter"/>
    <w:uiPriority w:val="99"/>
    <w:unhideWhenUsed/>
    <w:rsid w:val="00246EF0"/>
    <w:rPr>
      <w:color w:val="467886" w:themeColor="hyperlink"/>
      <w:u w:val="single"/>
    </w:rPr>
  </w:style>
  <w:style w:type="character" w:styleId="Mencinsinresolver">
    <w:name w:val="Unresolved Mention"/>
    <w:basedOn w:val="Fuentedeprrafopredeter"/>
    <w:uiPriority w:val="99"/>
    <w:semiHidden/>
    <w:unhideWhenUsed/>
    <w:rsid w:val="00246EF0"/>
    <w:rPr>
      <w:color w:val="605E5C"/>
      <w:shd w:val="clear" w:color="auto" w:fill="E1DFDD"/>
    </w:rPr>
  </w:style>
  <w:style w:type="paragraph" w:styleId="Sinespaciado">
    <w:name w:val="No Spacing"/>
    <w:link w:val="SinespaciadoCar"/>
    <w:uiPriority w:val="1"/>
    <w:qFormat/>
    <w:rsid w:val="009C48E7"/>
    <w:pPr>
      <w:spacing w:after="0" w:line="240" w:lineRule="auto"/>
    </w:pPr>
  </w:style>
  <w:style w:type="table" w:customStyle="1" w:styleId="TableNormal">
    <w:name w:val="Table Normal"/>
    <w:uiPriority w:val="2"/>
    <w:semiHidden/>
    <w:unhideWhenUsed/>
    <w:qFormat/>
    <w:rsid w:val="00B01F2C"/>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B01F2C"/>
    <w:pPr>
      <w:widowControl w:val="0"/>
      <w:autoSpaceDE w:val="0"/>
      <w:autoSpaceDN w:val="0"/>
      <w:spacing w:after="0" w:line="240" w:lineRule="auto"/>
    </w:pPr>
    <w:rPr>
      <w:rFonts w:ascii="Times New Roman" w:eastAsia="Times New Roman" w:hAnsi="Times New Roman" w:cs="Times New Roman"/>
      <w:kern w:val="0"/>
      <w:lang w:val="es-ES"/>
      <w14:ligatures w14:val="none"/>
    </w:rPr>
  </w:style>
  <w:style w:type="paragraph" w:styleId="TDC1">
    <w:name w:val="toc 1"/>
    <w:basedOn w:val="Normal"/>
    <w:uiPriority w:val="1"/>
    <w:qFormat/>
    <w:rsid w:val="00537D98"/>
    <w:pPr>
      <w:widowControl w:val="0"/>
      <w:autoSpaceDE w:val="0"/>
      <w:autoSpaceDN w:val="0"/>
      <w:spacing w:before="256" w:after="0" w:line="240" w:lineRule="auto"/>
      <w:ind w:left="828" w:hanging="708"/>
    </w:pPr>
    <w:rPr>
      <w:rFonts w:ascii="Times New Roman" w:eastAsia="Times New Roman" w:hAnsi="Times New Roman" w:cs="Times New Roman"/>
      <w:b/>
      <w:bCs/>
      <w:kern w:val="0"/>
      <w:sz w:val="24"/>
      <w:szCs w:val="24"/>
      <w:lang w:val="es-ES"/>
      <w14:ligatures w14:val="none"/>
    </w:rPr>
  </w:style>
  <w:style w:type="paragraph" w:styleId="TDC2">
    <w:name w:val="toc 2"/>
    <w:basedOn w:val="Normal"/>
    <w:uiPriority w:val="1"/>
    <w:qFormat/>
    <w:rsid w:val="00537D98"/>
    <w:pPr>
      <w:widowControl w:val="0"/>
      <w:autoSpaceDE w:val="0"/>
      <w:autoSpaceDN w:val="0"/>
      <w:spacing w:before="256" w:after="0" w:line="240" w:lineRule="auto"/>
      <w:ind w:left="828" w:hanging="708"/>
      <w:jc w:val="both"/>
    </w:pPr>
    <w:rPr>
      <w:rFonts w:ascii="Times New Roman" w:eastAsia="Times New Roman" w:hAnsi="Times New Roman" w:cs="Times New Roman"/>
      <w:b/>
      <w:bCs/>
      <w:kern w:val="0"/>
      <w:sz w:val="24"/>
      <w:szCs w:val="24"/>
      <w:lang w:val="es-ES"/>
      <w14:ligatures w14:val="none"/>
    </w:rPr>
  </w:style>
  <w:style w:type="paragraph" w:styleId="TDC3">
    <w:name w:val="toc 3"/>
    <w:basedOn w:val="Normal"/>
    <w:uiPriority w:val="1"/>
    <w:qFormat/>
    <w:rsid w:val="00537D98"/>
    <w:pPr>
      <w:widowControl w:val="0"/>
      <w:autoSpaceDE w:val="0"/>
      <w:autoSpaceDN w:val="0"/>
      <w:spacing w:before="256" w:after="0" w:line="240" w:lineRule="auto"/>
      <w:ind w:left="828" w:hanging="708"/>
    </w:pPr>
    <w:rPr>
      <w:rFonts w:ascii="Times New Roman" w:eastAsia="Times New Roman" w:hAnsi="Times New Roman" w:cs="Times New Roman"/>
      <w:b/>
      <w:bCs/>
      <w:i/>
      <w:iCs/>
      <w:kern w:val="0"/>
      <w:sz w:val="24"/>
      <w:szCs w:val="24"/>
      <w:lang w:val="es-ES"/>
      <w14:ligatures w14:val="none"/>
    </w:rPr>
  </w:style>
  <w:style w:type="paragraph" w:styleId="TDC4">
    <w:name w:val="toc 4"/>
    <w:basedOn w:val="Normal"/>
    <w:uiPriority w:val="1"/>
    <w:qFormat/>
    <w:rsid w:val="00537D98"/>
    <w:pPr>
      <w:widowControl w:val="0"/>
      <w:autoSpaceDE w:val="0"/>
      <w:autoSpaceDN w:val="0"/>
      <w:spacing w:before="140" w:after="0" w:line="240" w:lineRule="auto"/>
      <w:ind w:left="829"/>
    </w:pPr>
    <w:rPr>
      <w:rFonts w:ascii="Times New Roman" w:eastAsia="Times New Roman" w:hAnsi="Times New Roman" w:cs="Times New Roman"/>
      <w:b/>
      <w:bCs/>
      <w:kern w:val="0"/>
      <w:sz w:val="24"/>
      <w:szCs w:val="24"/>
      <w:lang w:val="es-ES"/>
      <w14:ligatures w14:val="none"/>
    </w:rPr>
  </w:style>
  <w:style w:type="paragraph" w:styleId="TDC5">
    <w:name w:val="toc 5"/>
    <w:basedOn w:val="Normal"/>
    <w:uiPriority w:val="1"/>
    <w:qFormat/>
    <w:rsid w:val="00537D98"/>
    <w:pPr>
      <w:widowControl w:val="0"/>
      <w:autoSpaceDE w:val="0"/>
      <w:autoSpaceDN w:val="0"/>
      <w:spacing w:after="0" w:line="240" w:lineRule="auto"/>
      <w:ind w:left="829"/>
    </w:pPr>
    <w:rPr>
      <w:rFonts w:ascii="Times New Roman" w:eastAsia="Times New Roman" w:hAnsi="Times New Roman" w:cs="Times New Roman"/>
      <w:b/>
      <w:bCs/>
      <w:i/>
      <w:iCs/>
      <w:kern w:val="0"/>
      <w:sz w:val="24"/>
      <w:szCs w:val="24"/>
      <w:lang w:val="es-ES"/>
      <w14:ligatures w14:val="none"/>
    </w:rPr>
  </w:style>
  <w:style w:type="paragraph" w:styleId="TDC6">
    <w:name w:val="toc 6"/>
    <w:basedOn w:val="Normal"/>
    <w:uiPriority w:val="1"/>
    <w:qFormat/>
    <w:rsid w:val="00537D98"/>
    <w:pPr>
      <w:widowControl w:val="0"/>
      <w:autoSpaceDE w:val="0"/>
      <w:autoSpaceDN w:val="0"/>
      <w:spacing w:before="277" w:after="240" w:line="240" w:lineRule="auto"/>
      <w:ind w:left="933"/>
    </w:pPr>
    <w:rPr>
      <w:rFonts w:ascii="Times New Roman" w:eastAsia="Times New Roman" w:hAnsi="Times New Roman" w:cs="Times New Roman"/>
      <w:b/>
      <w:bCs/>
      <w:kern w:val="0"/>
      <w:sz w:val="24"/>
      <w:szCs w:val="24"/>
      <w:lang w:val="es-ES"/>
      <w14:ligatures w14:val="none"/>
    </w:rPr>
  </w:style>
  <w:style w:type="character" w:customStyle="1" w:styleId="SinespaciadoCar">
    <w:name w:val="Sin espaciado Car"/>
    <w:link w:val="Sinespaciado"/>
    <w:uiPriority w:val="1"/>
    <w:rsid w:val="00537D9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image" Target="media/image10.svg"/><Relationship Id="rId26" Type="http://schemas.openxmlformats.org/officeDocument/2006/relationships/hyperlink" Target="https://pubmed.ncbi.nlm.nih.gov/?term=%22Kozlu%20S%22%5BAuthor%5D" TargetMode="External"/><Relationship Id="rId39" Type="http://schemas.openxmlformats.org/officeDocument/2006/relationships/hyperlink" Target="https://pubmed.ncbi.nlm.nih.gov/?term=Carrillo%2BE&amp;cauthor_id=36397392" TargetMode="External"/><Relationship Id="rId21" Type="http://schemas.openxmlformats.org/officeDocument/2006/relationships/hyperlink" Target="https://pubmed.ncbi.nlm.nih.gov/?term=%22Inal%20A%22%5BAuthor%5D" TargetMode="External"/><Relationship Id="rId34" Type="http://schemas.openxmlformats.org/officeDocument/2006/relationships/hyperlink" Target="https://pubmed.ncbi.nlm.nih.gov/?term=%22Helliwell%20PS%22%5BAuthor%5D" TargetMode="External"/><Relationship Id="rId42" Type="http://schemas.openxmlformats.org/officeDocument/2006/relationships/image" Target="media/image11.jpeg"/><Relationship Id="rId47" Type="http://schemas.openxmlformats.org/officeDocument/2006/relationships/header" Target="header2.xml"/><Relationship Id="rId50" Type="http://schemas.openxmlformats.org/officeDocument/2006/relationships/header" Target="header3.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8.jpeg"/><Relationship Id="rId29" Type="http://schemas.openxmlformats.org/officeDocument/2006/relationships/hyperlink" Target="https://pubmed.ncbi.nlm.nih.gov/?term=%22Moreland%20LW%22%5BAuthor%5D" TargetMode="External"/><Relationship Id="rId11" Type="http://schemas.openxmlformats.org/officeDocument/2006/relationships/image" Target="media/image3.emf"/><Relationship Id="rId24" Type="http://schemas.openxmlformats.org/officeDocument/2006/relationships/hyperlink" Target="https://pubmed.ncbi.nlm.nih.gov/?term=%22Karasulu%20HY%22%5BAuthor%5D" TargetMode="External"/><Relationship Id="rId32" Type="http://schemas.openxmlformats.org/officeDocument/2006/relationships/hyperlink" Target="https://pubmed.ncbi.nlm.nih.gov/?term=%22Collier%20DH%22%5BAuthor%5D" TargetMode="External"/><Relationship Id="rId37" Type="http://schemas.openxmlformats.org/officeDocument/2006/relationships/hyperlink" Target="https://pubmed.ncbi.nlm.nih.gov/?term=%22Chung%20JB%22%5BAuthor%5D" TargetMode="External"/><Relationship Id="rId40" Type="http://schemas.openxmlformats.org/officeDocument/2006/relationships/hyperlink" Target="https://pubmed.ncbi.nlm.nih.gov/?term=Heras%2BM&amp;cauthor_id=36397392" TargetMode="External"/><Relationship Id="rId45" Type="http://schemas.openxmlformats.org/officeDocument/2006/relationships/image" Target="media/image14.jpeg"/><Relationship Id="rId53"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image" Target="media/image2.svg"/><Relationship Id="rId19" Type="http://schemas.openxmlformats.org/officeDocument/2006/relationships/hyperlink" Target="https://pubmed.ncbi.nlm.nih.gov/?term=%22Draelos%20ZD%22%5BAuthor%5D" TargetMode="External"/><Relationship Id="rId31" Type="http://schemas.openxmlformats.org/officeDocument/2006/relationships/hyperlink" Target="https://pubmed.ncbi.nlm.nih.gov/?term=%22Gladman%20DD%22%5BAuthor%5D" TargetMode="External"/><Relationship Id="rId44" Type="http://schemas.openxmlformats.org/officeDocument/2006/relationships/image" Target="media/image13.jpeg"/><Relationship Id="rId5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jpeg"/><Relationship Id="rId22" Type="http://schemas.openxmlformats.org/officeDocument/2006/relationships/hyperlink" Target="https://pubmed.ncbi.nlm.nih.gov/?term=%22Mazicioglu%20MM%22%5BAuthor%5D" TargetMode="External"/><Relationship Id="rId27" Type="http://schemas.openxmlformats.org/officeDocument/2006/relationships/hyperlink" Target="https://pubmed.ncbi.nlm.nih.gov/?term=%22Ulu%20N%22%5BAuthor%5D" TargetMode="External"/><Relationship Id="rId30" Type="http://schemas.openxmlformats.org/officeDocument/2006/relationships/hyperlink" Target="https://pubmed.ncbi.nlm.nih.gov/?term=%22Mease%20PJ%22%5BAuthor%5D" TargetMode="External"/><Relationship Id="rId35" Type="http://schemas.openxmlformats.org/officeDocument/2006/relationships/hyperlink" Target="https://pubmed.ncbi.nlm.nih.gov/?term=%22Liu%20L%22%5BAuthor%5D" TargetMode="External"/><Relationship Id="rId43" Type="http://schemas.openxmlformats.org/officeDocument/2006/relationships/image" Target="media/image12.png"/><Relationship Id="rId48" Type="http://schemas.openxmlformats.org/officeDocument/2006/relationships/footer" Target="footer1.xml"/><Relationship Id="rId8" Type="http://schemas.openxmlformats.org/officeDocument/2006/relationships/hyperlink" Target="mailto:ebenitese@hotmail.com" TargetMode="External"/><Relationship Id="rId51" Type="http://schemas.openxmlformats.org/officeDocument/2006/relationships/footer" Target="footer3.xml"/><Relationship Id="rId3" Type="http://schemas.openxmlformats.org/officeDocument/2006/relationships/styles" Target="styles.xml"/><Relationship Id="rId12" Type="http://schemas.openxmlformats.org/officeDocument/2006/relationships/image" Target="media/image4.jpeg"/><Relationship Id="rId17" Type="http://schemas.openxmlformats.org/officeDocument/2006/relationships/image" Target="media/image9.png"/><Relationship Id="rId25" Type="http://schemas.openxmlformats.org/officeDocument/2006/relationships/hyperlink" Target="https://pubmed.ncbi.nlm.nih.gov/?term=%22Mehmetoglu%20Al%20A%22%5BAuthor%5D" TargetMode="External"/><Relationship Id="rId33" Type="http://schemas.openxmlformats.org/officeDocument/2006/relationships/hyperlink" Target="https://pubmed.ncbi.nlm.nih.gov/?term=%22Ritchlin%20CT%22%5BAuthor%5D" TargetMode="External"/><Relationship Id="rId38" Type="http://schemas.openxmlformats.org/officeDocument/2006/relationships/hyperlink" Target="https://pubmed.ncbi.nlm.nih.gov/?term=Benites%2BE&amp;cauthor_id=36397392" TargetMode="External"/><Relationship Id="rId46" Type="http://schemas.openxmlformats.org/officeDocument/2006/relationships/header" Target="header1.xml"/><Relationship Id="rId20" Type="http://schemas.openxmlformats.org/officeDocument/2006/relationships/hyperlink" Target="https://pubmed.ncbi.nlm.nih.gov/?term=%22Sezer%20Z%22%5BAuthor%5D" TargetMode="External"/><Relationship Id="rId41" Type="http://schemas.openxmlformats.org/officeDocument/2006/relationships/hyperlink" Target="https://journals.lww.com/md-journal/toc/2022/11110"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7.jpeg"/><Relationship Id="rId23" Type="http://schemas.openxmlformats.org/officeDocument/2006/relationships/hyperlink" Target="https://pubmed.ncbi.nlm.nih.gov/?term=%22Altug%20S%22%5BAuthor%5D" TargetMode="External"/><Relationship Id="rId28" Type="http://schemas.openxmlformats.org/officeDocument/2006/relationships/hyperlink" Target="https://pubmed.ncbi.nlm.nih.gov/?term=%22Patel%20AM%22%5BAuthor%5D" TargetMode="External"/><Relationship Id="rId36" Type="http://schemas.openxmlformats.org/officeDocument/2006/relationships/hyperlink" Target="https://pubmed.ncbi.nlm.nih.gov/?term=%22Kricorian%20G%22%5BAuthor%5D" TargetMode="External"/><Relationship Id="rId49" Type="http://schemas.openxmlformats.org/officeDocument/2006/relationships/footer" Target="foot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5"/>
</file>

<file path=customXml/itemProps1.xml><?xml version="1.0" encoding="utf-8"?>
<ds:datastoreItem xmlns:ds="http://schemas.openxmlformats.org/officeDocument/2006/customXml" ds:itemID="{012D7CEE-A241-4ECC-A438-1AEDD55448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15</Pages>
  <Words>4258</Words>
  <Characters>24613</Characters>
  <Application>Microsoft Office Word</Application>
  <DocSecurity>0</DocSecurity>
  <Lines>946</Lines>
  <Paragraphs>489</Paragraphs>
  <ScaleCrop>false</ScaleCrop>
  <HeadingPairs>
    <vt:vector size="2" baseType="variant">
      <vt:variant>
        <vt:lpstr>Título</vt:lpstr>
      </vt:variant>
      <vt:variant>
        <vt:i4>1</vt:i4>
      </vt:variant>
    </vt:vector>
  </HeadingPairs>
  <TitlesOfParts>
    <vt:vector size="1" baseType="lpstr">
      <vt:lpstr>Desarrollo de una formulación tópica y evaluación de terapia combinada en psoriasis</vt:lpstr>
    </vt:vector>
  </TitlesOfParts>
  <Company/>
  <LinksUpToDate>false</LinksUpToDate>
  <CharactersWithSpaces>28382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Desarrollo de una formulación tópica y evaluación de terapia combinada en psoriasis</dc:title>
  <dc:subject>Capítulo de libro reducido a un máximo de 4.000 palabras</dc:subject>
  <dc:creator>Elizabeth Benites Estupiñan</dc:creator>
  <cp:keywords/>
  <dc:description/>
  <cp:lastModifiedBy>Elizabeth Benites Estupiñan</cp:lastModifiedBy>
  <cp:revision>4</cp:revision>
  <dcterms:created xsi:type="dcterms:W3CDTF">2026-09-07T13:28:00Z</dcterms:created>
  <dcterms:modified xsi:type="dcterms:W3CDTF">2026-09-07T13:31:00Z</dcterms:modified>
</cp:coreProperties>
</file>