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A15A" w14:textId="77777777" w:rsidR="00CE0F4B" w:rsidRPr="003512A0" w:rsidRDefault="00CE0F4B" w:rsidP="003512A0">
      <w:pPr>
        <w:rPr>
          <w:rFonts w:cs="Times New Roman"/>
          <w:sz w:val="22"/>
        </w:rPr>
      </w:pPr>
    </w:p>
    <w:p w14:paraId="22C084B5" w14:textId="6A307BBB" w:rsidR="001348A0" w:rsidRDefault="001348A0" w:rsidP="001348A0">
      <w:pPr>
        <w:pStyle w:val="Captulo"/>
      </w:pPr>
      <w:r>
        <w:t>Capítulo XXX</w:t>
      </w:r>
    </w:p>
    <w:p w14:paraId="53F485B9" w14:textId="05F13A3F" w:rsidR="0015066B" w:rsidRPr="009B5BA5" w:rsidRDefault="009B5BA5" w:rsidP="0015066B">
      <w:pPr>
        <w:pStyle w:val="TtCap"/>
        <w:rPr>
          <w:color w:val="auto"/>
        </w:rPr>
      </w:pPr>
      <w:r w:rsidRPr="009B5BA5">
        <w:rPr>
          <w:color w:val="auto"/>
        </w:rPr>
        <w:t xml:space="preserve">Producción de significado y mediación estratégica en la gestión </w:t>
      </w:r>
      <w:r w:rsidR="006E26DD">
        <w:rPr>
          <w:color w:val="auto"/>
        </w:rPr>
        <w:t xml:space="preserve">comunicativa </w:t>
      </w:r>
      <w:r w:rsidRPr="009B5BA5">
        <w:rPr>
          <w:color w:val="auto"/>
        </w:rPr>
        <w:t>del patrimonio cultural Valdivia ecuatoriano</w:t>
      </w:r>
    </w:p>
    <w:p w14:paraId="4645F320" w14:textId="330EFB57" w:rsidR="0015066B" w:rsidRPr="009B5BA5" w:rsidRDefault="009B5BA5" w:rsidP="0015066B">
      <w:pPr>
        <w:pStyle w:val="Autor"/>
        <w:rPr>
          <w:color w:val="auto"/>
        </w:rPr>
      </w:pPr>
      <w:r>
        <w:rPr>
          <w:color w:val="auto"/>
        </w:rPr>
        <w:t xml:space="preserve">DRA.C. </w:t>
      </w:r>
      <w:r w:rsidR="00424AAB">
        <w:rPr>
          <w:color w:val="auto"/>
        </w:rPr>
        <w:t>Ana Lucia Murillo -Villamar</w:t>
      </w:r>
    </w:p>
    <w:p w14:paraId="69FA3E26" w14:textId="2E752108" w:rsidR="0015066B" w:rsidRPr="009B5BA5" w:rsidRDefault="009B5BA5" w:rsidP="0015066B">
      <w:pPr>
        <w:pStyle w:val="Adscripcin"/>
        <w:rPr>
          <w:color w:val="auto"/>
        </w:rPr>
      </w:pPr>
      <w:r w:rsidRPr="009B5BA5">
        <w:rPr>
          <w:color w:val="auto"/>
        </w:rPr>
        <w:t>Universidad Católica de Santiago de Guayaquil</w:t>
      </w:r>
    </w:p>
    <w:p w14:paraId="402F2AE6" w14:textId="460EAAED" w:rsidR="0015066B" w:rsidRDefault="009B5BA5" w:rsidP="0015066B">
      <w:pPr>
        <w:pStyle w:val="Autor"/>
      </w:pPr>
      <w:r>
        <w:t xml:space="preserve">DR. C. Miguel </w:t>
      </w:r>
      <w:r w:rsidR="00424AAB">
        <w:t xml:space="preserve">Gerardo </w:t>
      </w:r>
      <w:r>
        <w:t>Valdés Pérez</w:t>
      </w:r>
    </w:p>
    <w:p w14:paraId="45F0C8E5" w14:textId="05D9694C" w:rsidR="009C0DFA" w:rsidRDefault="009B5BA5" w:rsidP="0015066B">
      <w:pPr>
        <w:pStyle w:val="Adscripcin"/>
      </w:pPr>
      <w:r>
        <w:t>Universidad de la Habana</w:t>
      </w:r>
    </w:p>
    <w:p w14:paraId="6A02D415" w14:textId="49E3DF0D" w:rsidR="0015066B" w:rsidRDefault="0015066B" w:rsidP="0015066B">
      <w:pPr>
        <w:pStyle w:val="Adscripcin"/>
      </w:pPr>
      <w:r>
        <w:t xml:space="preserve"> </w:t>
      </w:r>
    </w:p>
    <w:p w14:paraId="7FB42A6F" w14:textId="3A67B585" w:rsidR="009C0DFA" w:rsidRPr="009B5BA5" w:rsidRDefault="00721EBE" w:rsidP="00424AAB">
      <w:pPr>
        <w:pStyle w:val="Ttulo1"/>
      </w:pPr>
      <w:r w:rsidRPr="009B5BA5">
        <w:t xml:space="preserve">1. </w:t>
      </w:r>
      <w:r w:rsidR="0015066B" w:rsidRPr="009B5BA5">
        <w:t>Introducción</w:t>
      </w:r>
      <w:r w:rsidR="009C0DFA" w:rsidRPr="009B5BA5">
        <w:t xml:space="preserve"> </w:t>
      </w:r>
    </w:p>
    <w:p w14:paraId="689BA90F" w14:textId="0DFFC8FA" w:rsidR="009D7A49" w:rsidRPr="00424AAB" w:rsidRDefault="009D7A49" w:rsidP="001948EE">
      <w:pPr>
        <w:pStyle w:val="NormalWeb"/>
        <w:spacing w:after="120" w:afterAutospacing="0" w:line="276" w:lineRule="auto"/>
        <w:jc w:val="both"/>
        <w:rPr>
          <w:rFonts w:eastAsiaTheme="minorHAnsi" w:cstheme="minorBidi"/>
          <w:spacing w:val="1"/>
          <w:sz w:val="23"/>
          <w:szCs w:val="22"/>
          <w:lang w:val="es-ES" w:eastAsia="en-US"/>
          <w14:numForm w14:val="oldStyle"/>
        </w:rPr>
      </w:pPr>
      <w:r w:rsidRPr="00424AAB">
        <w:rPr>
          <w:rFonts w:eastAsiaTheme="minorHAnsi" w:cstheme="minorBidi"/>
          <w:spacing w:val="1"/>
          <w:sz w:val="23"/>
          <w:szCs w:val="22"/>
          <w:lang w:val="es-ES" w:eastAsia="en-US"/>
          <w14:numForm w14:val="oldStyle"/>
        </w:rPr>
        <w:t xml:space="preserve">En el panorama actual, atravesado por procesos de globalización cultural, digitalización y reconfiguración identitaria, </w:t>
      </w:r>
      <w:r w:rsidR="00D30B0D">
        <w:rPr>
          <w:rFonts w:eastAsiaTheme="minorHAnsi" w:cstheme="minorBidi"/>
          <w:spacing w:val="1"/>
          <w:sz w:val="23"/>
          <w:szCs w:val="22"/>
          <w:lang w:val="es-ES" w:eastAsia="en-US"/>
          <w14:numForm w14:val="oldStyle"/>
        </w:rPr>
        <w:t xml:space="preserve">en el contexto ecuatoriano </w:t>
      </w:r>
      <w:r w:rsidRPr="00424AAB">
        <w:rPr>
          <w:rFonts w:eastAsiaTheme="minorHAnsi" w:cstheme="minorBidi"/>
          <w:spacing w:val="1"/>
          <w:sz w:val="23"/>
          <w:szCs w:val="22"/>
          <w:lang w:val="es-ES" w:eastAsia="en-US"/>
          <w14:numForm w14:val="oldStyle"/>
        </w:rPr>
        <w:t>el estudio patrimonial ha dejado de ser exclusivamente conservacionista para convertirse en un problema comunicacional, político y también epistemológico.</w:t>
      </w:r>
    </w:p>
    <w:p w14:paraId="2D978E76" w14:textId="5181DCB0" w:rsidR="00424AAB" w:rsidRPr="00BF54F3" w:rsidRDefault="009D7A49" w:rsidP="00F21EC1">
      <w:pPr>
        <w:pStyle w:val="NormalWeb"/>
        <w:spacing w:before="0" w:beforeAutospacing="0" w:after="120" w:afterAutospacing="0" w:line="276" w:lineRule="auto"/>
        <w:jc w:val="both"/>
        <w:rPr>
          <w:rFonts w:eastAsiaTheme="minorHAnsi" w:cstheme="minorBidi"/>
          <w:spacing w:val="-2"/>
          <w:sz w:val="23"/>
          <w:szCs w:val="22"/>
          <w:lang w:val="es-ES" w:eastAsia="en-US"/>
          <w14:numForm w14:val="oldStyle"/>
        </w:rPr>
      </w:pPr>
      <w:r w:rsidRPr="00BF54F3">
        <w:rPr>
          <w:rFonts w:eastAsiaTheme="minorHAnsi" w:cstheme="minorBidi"/>
          <w:spacing w:val="-2"/>
          <w:sz w:val="23"/>
          <w:szCs w:val="22"/>
          <w:lang w:val="es-ES" w:eastAsia="en-US"/>
          <w14:numForm w14:val="oldStyle"/>
        </w:rPr>
        <w:t xml:space="preserve">Desde esta perspectiva, la presente investigación, resultado de un proceso de investigación doctoral en Ciencias de la Comunicación enfocada </w:t>
      </w:r>
      <w:r w:rsidR="002347C6" w:rsidRPr="00BF54F3">
        <w:rPr>
          <w:rFonts w:eastAsiaTheme="minorHAnsi" w:cstheme="minorBidi"/>
          <w:spacing w:val="-2"/>
          <w:sz w:val="23"/>
          <w:szCs w:val="22"/>
          <w:lang w:val="es-ES" w:eastAsia="en-US"/>
          <w14:numForm w14:val="oldStyle"/>
        </w:rPr>
        <w:t xml:space="preserve">en </w:t>
      </w:r>
      <w:r w:rsidRPr="00BF54F3">
        <w:rPr>
          <w:rFonts w:eastAsiaTheme="minorHAnsi" w:cstheme="minorBidi"/>
          <w:spacing w:val="-2"/>
          <w:sz w:val="23"/>
          <w:szCs w:val="22"/>
          <w:lang w:val="es-ES" w:eastAsia="en-US"/>
          <w14:numForm w14:val="oldStyle"/>
        </w:rPr>
        <w:t xml:space="preserve">la gestión comunicativa como eje estratégico para la puesta en valor de la memoria de la ancestral cultura Valdivia, </w:t>
      </w:r>
      <w:r w:rsidR="002347C6" w:rsidRPr="00BF54F3">
        <w:rPr>
          <w:rFonts w:eastAsiaTheme="minorHAnsi" w:cstheme="minorBidi"/>
          <w:spacing w:val="-2"/>
          <w:sz w:val="23"/>
          <w:szCs w:val="22"/>
          <w:lang w:val="es-ES" w:eastAsia="en-US"/>
          <w14:numForm w14:val="oldStyle"/>
        </w:rPr>
        <w:t>comprende</w:t>
      </w:r>
      <w:r w:rsidRPr="00BF54F3">
        <w:rPr>
          <w:rFonts w:eastAsiaTheme="minorHAnsi" w:cstheme="minorBidi"/>
          <w:spacing w:val="-2"/>
          <w:sz w:val="23"/>
          <w:szCs w:val="22"/>
          <w:lang w:val="es-ES" w:eastAsia="en-US"/>
          <w14:numForm w14:val="oldStyle"/>
        </w:rPr>
        <w:t xml:space="preserve"> la memoria cultural no como un depósito estático de vestigios materiales, sino como una construcción simbólica-dinámica (Assmann, 2011; Martín Barbero, 2003) con la necesidad de incluir dispositivos de mediación útiles para comprender y articular cómo ese pasado se activa, se interpreta y se resignifica dentro de la narrativa histórica nacional contemporánea. </w:t>
      </w:r>
    </w:p>
    <w:p w14:paraId="789A76DF" w14:textId="77777777" w:rsidR="002347C6" w:rsidRDefault="002347C6" w:rsidP="0077188A">
      <w:pPr>
        <w:pStyle w:val="NormalWeb"/>
        <w:spacing w:before="0" w:beforeAutospacing="0" w:after="120" w:afterAutospacing="0" w:line="276" w:lineRule="auto"/>
        <w:jc w:val="both"/>
        <w:rPr>
          <w:rFonts w:eastAsiaTheme="minorHAnsi" w:cstheme="minorBidi"/>
          <w:spacing w:val="1"/>
          <w:sz w:val="23"/>
          <w:szCs w:val="22"/>
          <w:lang w:val="es-ES" w:eastAsia="en-US"/>
          <w14:numForm w14:val="oldStyle"/>
        </w:rPr>
      </w:pPr>
      <w:r w:rsidRPr="002347C6">
        <w:rPr>
          <w:rFonts w:eastAsiaTheme="minorHAnsi" w:cstheme="minorBidi"/>
          <w:spacing w:val="1"/>
          <w:sz w:val="23"/>
          <w:szCs w:val="22"/>
          <w:lang w:val="es-ES" w:eastAsia="en-US"/>
          <w14:numForm w14:val="oldStyle"/>
        </w:rPr>
        <w:t xml:space="preserve">Como marco de referencia se incorpora la Ley Orgánica de Cultura y su Reglamento, con especial atención a los artículos 54 y 72, cuyo análisis permitirá examinar la alineación del modelo de gestión comunicativa con las obligaciones vigentes en materia de protección, gestión y </w:t>
      </w:r>
      <w:r w:rsidRPr="002347C6">
        <w:rPr>
          <w:rFonts w:eastAsiaTheme="minorHAnsi" w:cstheme="minorBidi"/>
          <w:spacing w:val="1"/>
          <w:sz w:val="23"/>
          <w:szCs w:val="22"/>
          <w:lang w:val="es-ES" w:eastAsia="en-US"/>
          <w14:numForm w14:val="oldStyle"/>
        </w:rPr>
        <w:lastRenderedPageBreak/>
        <w:t>difusión del patrimonio arqueológico, así como los desafíos jurídicos pendientes para garantizar una apropiación social, participativa y culturalmente pertinente de los sitios y bienes asociados con la cultura Valdivia. Esta articulación normativa otorga viabilidad institucional al modelo de gestión, pues vincula la planificación museística con las obligaciones estatales de garantizar la participación, el acceso a la cultura y la salvaguardia del patrimonio.</w:t>
      </w:r>
    </w:p>
    <w:p w14:paraId="55C84C4B" w14:textId="77777777" w:rsidR="00BF54F3" w:rsidRDefault="002347C6" w:rsidP="00BF54F3">
      <w:pPr>
        <w:spacing w:before="0" w:after="160" w:line="259" w:lineRule="auto"/>
      </w:pPr>
      <w:r w:rsidRPr="00390564">
        <w:t>El marco teórico integra</w:t>
      </w:r>
      <w:r w:rsidR="009D7A49" w:rsidRPr="00424AAB">
        <w:t xml:space="preserve"> las teorías de la descolonización del pensamiento </w:t>
      </w:r>
      <w:r w:rsidR="001B18FF">
        <w:t>de</w:t>
      </w:r>
      <w:r w:rsidR="009D7A49" w:rsidRPr="00424AAB">
        <w:t xml:space="preserve"> Aníbal Quijano</w:t>
      </w:r>
      <w:r w:rsidR="00F21EC1">
        <w:t xml:space="preserve"> </w:t>
      </w:r>
      <w:r w:rsidR="00F21EC1" w:rsidRPr="00F21EC1">
        <w:t>(2019)</w:t>
      </w:r>
      <w:r w:rsidR="009D7A49" w:rsidRPr="00424AAB">
        <w:t xml:space="preserve"> y Walter Mignolo</w:t>
      </w:r>
      <w:r w:rsidR="00362CB0">
        <w:t xml:space="preserve"> (2000)</w:t>
      </w:r>
      <w:r w:rsidR="009D7A49" w:rsidRPr="00424AAB">
        <w:t xml:space="preserve"> para desentrañar las estructuras de poder subyacentes en la </w:t>
      </w:r>
      <w:proofErr w:type="spellStart"/>
      <w:r w:rsidR="009D7A49" w:rsidRPr="00424AAB">
        <w:t>musealización</w:t>
      </w:r>
      <w:proofErr w:type="spellEnd"/>
      <w:r w:rsidR="009D7A49" w:rsidRPr="00424AAB">
        <w:t xml:space="preserve"> de los vestigios precolombinos</w:t>
      </w:r>
      <w:r w:rsidR="00BF54F3">
        <w:t>; e</w:t>
      </w:r>
      <w:r w:rsidR="001B18FF">
        <w:t xml:space="preserve">l trabajo de </w:t>
      </w:r>
      <w:r w:rsidR="009D7A49" w:rsidRPr="00424AAB">
        <w:t xml:space="preserve"> </w:t>
      </w:r>
      <w:r w:rsidR="001B18FF" w:rsidRPr="00390564">
        <w:t xml:space="preserve">Ullauri Lloré y Acevedo de la </w:t>
      </w:r>
      <w:r w:rsidR="001B18FF" w:rsidRPr="00BF54F3">
        <w:rPr>
          <w:highlight w:val="yellow"/>
        </w:rPr>
        <w:t xml:space="preserve">Torre </w:t>
      </w:r>
      <w:r w:rsidR="00BF54F3" w:rsidRPr="00BF54F3">
        <w:rPr>
          <w:highlight w:val="yellow"/>
        </w:rPr>
        <w:t>(20)</w:t>
      </w:r>
      <w:r w:rsidR="00BF54F3">
        <w:t xml:space="preserve"> </w:t>
      </w:r>
      <w:r w:rsidR="001B18FF" w:rsidRPr="00390564">
        <w:t xml:space="preserve">sobre la «intraducibilidad» del patrimonio, que ilumina las tensiones que surgen cuando los significados y saberes comunitarios se trasladan a lenguajes museales, institucionales y académicos; la visión crítica de García Canclini </w:t>
      </w:r>
      <w:r w:rsidR="001B18FF">
        <w:t xml:space="preserve">(1990) </w:t>
      </w:r>
      <w:r w:rsidR="001B18FF" w:rsidRPr="00390564">
        <w:t>sobre la hibridación cultural, que permite examinar cómo los artefactos arqueológicos se recontextualizan en los flujos del consumo turístico y en la construcción de la identidad regional</w:t>
      </w:r>
      <w:r w:rsidR="00BF54F3">
        <w:t xml:space="preserve">. </w:t>
      </w:r>
    </w:p>
    <w:p w14:paraId="79C6017F" w14:textId="381768BB" w:rsidR="001B18FF" w:rsidRPr="00390564" w:rsidRDefault="00BF54F3" w:rsidP="00BF54F3">
      <w:pPr>
        <w:spacing w:before="0" w:after="160" w:line="259" w:lineRule="auto"/>
      </w:pPr>
      <w:r>
        <w:t xml:space="preserve">Por último, </w:t>
      </w:r>
      <w:r w:rsidR="001B18FF" w:rsidRPr="00390564">
        <w:t xml:space="preserve">y las reflexiones de Jesús Martín-Barbero </w:t>
      </w:r>
      <w:r w:rsidR="001B18FF" w:rsidRPr="009B4B92">
        <w:rPr>
          <w:spacing w:val="-2"/>
          <w:szCs w:val="23"/>
        </w:rPr>
        <w:t xml:space="preserve">(2015) </w:t>
      </w:r>
      <w:r w:rsidR="001B18FF" w:rsidRPr="00390564">
        <w:t>sobre las mediaciones, que advierten que el sentido del patrimonio no reside únicamente en el objeto, sino en las tramas de interacción que los sujetos</w:t>
      </w:r>
      <w:r w:rsidR="001B18FF">
        <w:t xml:space="preserve"> </w:t>
      </w:r>
      <w:r w:rsidR="001B18FF" w:rsidRPr="00390564">
        <w:t>establecen con su pasado. Este enfoque evita que la discusión decolonial permanezca desvinculada del objeto de estudio y favorece una comprensión concreta de las tensiones entre los saberes comunitarios y los lenguajes institucionales.</w:t>
      </w:r>
    </w:p>
    <w:p w14:paraId="3C344C04" w14:textId="77777777" w:rsidR="001B18FF" w:rsidRPr="00390564" w:rsidRDefault="001B18FF" w:rsidP="00BF54F3">
      <w:pPr>
        <w:spacing w:before="0" w:after="160" w:line="259" w:lineRule="auto"/>
      </w:pPr>
      <w:r w:rsidRPr="00390564">
        <w:t>Sobre esta base, la investigación busca cuestionar las jerarquías discursivas tradicionales que han relegado a la cultura Valdivia a un plano estético o académico, y proponer un modelo de gestión comunicativa que articule la memoria histórica con las nuevas ecologías mediáticas, restituyendo al patrimonio su función como motor de agencia ciudadana y pertinencia social.</w:t>
      </w:r>
    </w:p>
    <w:p w14:paraId="67764B30" w14:textId="77777777" w:rsidR="00424AAB" w:rsidRPr="00424AAB" w:rsidRDefault="005B1FBC" w:rsidP="005C4882">
      <w:pPr>
        <w:pStyle w:val="Ttulo2"/>
        <w:numPr>
          <w:ilvl w:val="1"/>
          <w:numId w:val="5"/>
        </w:numPr>
        <w:rPr>
          <w:color w:val="000000"/>
        </w:rPr>
      </w:pPr>
      <w:r w:rsidRPr="005B1FBC">
        <w:t>¿Dónde está la brecha?</w:t>
      </w:r>
    </w:p>
    <w:p w14:paraId="165FBFC5" w14:textId="77777777" w:rsidR="001B18FF" w:rsidRDefault="001B18FF" w:rsidP="001B18FF">
      <w:pPr>
        <w:pStyle w:val="Ttulo2"/>
        <w:rPr>
          <w:rFonts w:eastAsia="Times New Roman" w:cs="Times New Roman"/>
          <w:smallCaps w:val="0"/>
          <w:spacing w:val="0"/>
          <w:szCs w:val="23"/>
          <w:lang w:val="es-419" w:eastAsia="es-419"/>
          <w14:numForm w14:val="default"/>
        </w:rPr>
      </w:pPr>
      <w:r w:rsidRPr="001B18FF">
        <w:rPr>
          <w:rFonts w:eastAsia="Times New Roman" w:cs="Times New Roman"/>
          <w:smallCaps w:val="0"/>
          <w:spacing w:val="0"/>
          <w:szCs w:val="23"/>
          <w:lang w:val="es-419" w:eastAsia="es-419"/>
          <w14:numForm w14:val="default"/>
        </w:rPr>
        <w:t xml:space="preserve">A pesar del creciente interés académico por la gestión patrimonial en Ecuador, persiste una disociación crítica entre las políticas estatales de </w:t>
      </w:r>
      <w:r w:rsidRPr="001B18FF">
        <w:rPr>
          <w:rFonts w:eastAsia="Times New Roman" w:cs="Times New Roman"/>
          <w:smallCaps w:val="0"/>
          <w:spacing w:val="0"/>
          <w:szCs w:val="23"/>
          <w:lang w:val="es-419" w:eastAsia="es-419"/>
          <w14:numForm w14:val="default"/>
        </w:rPr>
        <w:lastRenderedPageBreak/>
        <w:t xml:space="preserve">conservación técnica, articuladas con la Ley Orgánica de Cultura y su Reglamento, y la eficacia comunicativa de los dispositivos museales para establecer vínculos significativos con las audiencias contemporáneas. Aunque estas normativas contemplan mecanismos de participación y delegación de competencias a las comunidades, su aplicación no siempre se traduce en procesos efectivos de apropiación social. </w:t>
      </w:r>
    </w:p>
    <w:p w14:paraId="66E8D416" w14:textId="124FB1AC" w:rsidR="001B18FF" w:rsidRPr="001B18FF" w:rsidRDefault="001B18FF" w:rsidP="001B18FF">
      <w:pPr>
        <w:pStyle w:val="Ttulo2"/>
        <w:rPr>
          <w:rFonts w:eastAsia="Times New Roman" w:cs="Times New Roman"/>
          <w:smallCaps w:val="0"/>
          <w:spacing w:val="0"/>
          <w:szCs w:val="23"/>
          <w:lang w:val="es-419" w:eastAsia="es-419"/>
          <w14:numForm w14:val="default"/>
        </w:rPr>
      </w:pPr>
      <w:r w:rsidRPr="001B18FF">
        <w:rPr>
          <w:rFonts w:eastAsia="Times New Roman" w:cs="Times New Roman"/>
          <w:smallCaps w:val="0"/>
          <w:spacing w:val="0"/>
          <w:szCs w:val="23"/>
          <w:lang w:val="es-419" w:eastAsia="es-419"/>
          <w14:numForm w14:val="default"/>
        </w:rPr>
        <w:t>Esta desconexión no constituye únicamente una limitación operativa, sino que revela un problema estructural: mientras la conservación garantiza la permanencia material de los bienes, no asegura su apropiación social ni su capacidad para producir sentidos en el presente. Como resultado, la narrativa institucional tiende a despojar a las piezas arqueológicas de su densidad histórica y simbólica, reduciéndolas a objetos estéticos descontextualizados y debilitando su potencial para activar procesos de identificación colectiva.</w:t>
      </w:r>
    </w:p>
    <w:p w14:paraId="33439F71" w14:textId="4877D8BC" w:rsidR="001B18FF" w:rsidRDefault="001B18FF" w:rsidP="009F47B0">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La brecha se localiza también en la persistencia de un modelo comunicativo unidireccional, inscrito en lo que Laurajane Smith</w:t>
      </w:r>
      <w:r w:rsidR="00CC7AEE">
        <w:rPr>
          <w:rFonts w:eastAsia="Times New Roman" w:cs="Times New Roman"/>
          <w:spacing w:val="0"/>
          <w:szCs w:val="23"/>
          <w:lang w:val="es-419" w:eastAsia="es-419"/>
          <w14:numForm w14:val="default"/>
        </w:rPr>
        <w:t xml:space="preserve"> (2021)</w:t>
      </w:r>
      <w:r w:rsidRPr="001B18FF">
        <w:rPr>
          <w:rFonts w:eastAsia="Times New Roman" w:cs="Times New Roman"/>
          <w:spacing w:val="0"/>
          <w:szCs w:val="23"/>
          <w:lang w:val="es-419" w:eastAsia="es-419"/>
          <w14:numForm w14:val="default"/>
        </w:rPr>
        <w:t xml:space="preserve"> denomina </w:t>
      </w:r>
      <w:proofErr w:type="spellStart"/>
      <w:r w:rsidRPr="001B18FF">
        <w:rPr>
          <w:rFonts w:eastAsia="Times New Roman" w:cs="Times New Roman"/>
          <w:spacing w:val="0"/>
          <w:szCs w:val="23"/>
          <w:lang w:val="es-419" w:eastAsia="es-419"/>
          <w14:numForm w14:val="default"/>
        </w:rPr>
        <w:t>Authorized</w:t>
      </w:r>
      <w:proofErr w:type="spellEnd"/>
      <w:r w:rsidRPr="001B18FF">
        <w:rPr>
          <w:rFonts w:eastAsia="Times New Roman" w:cs="Times New Roman"/>
          <w:spacing w:val="0"/>
          <w:szCs w:val="23"/>
          <w:lang w:val="es-419" w:eastAsia="es-419"/>
          <w14:numForm w14:val="default"/>
        </w:rPr>
        <w:t xml:space="preserve"> Heritage </w:t>
      </w:r>
      <w:proofErr w:type="spellStart"/>
      <w:r w:rsidRPr="001B18FF">
        <w:rPr>
          <w:rFonts w:eastAsia="Times New Roman" w:cs="Times New Roman"/>
          <w:spacing w:val="0"/>
          <w:szCs w:val="23"/>
          <w:lang w:val="es-419" w:eastAsia="es-419"/>
          <w14:numForm w14:val="default"/>
        </w:rPr>
        <w:t>Discourse</w:t>
      </w:r>
      <w:proofErr w:type="spellEnd"/>
      <w:r w:rsidRPr="001B18FF">
        <w:rPr>
          <w:rFonts w:eastAsia="Times New Roman" w:cs="Times New Roman"/>
          <w:spacing w:val="0"/>
          <w:szCs w:val="23"/>
          <w:lang w:val="es-419" w:eastAsia="es-419"/>
          <w14:numForm w14:val="default"/>
        </w:rPr>
        <w:t>: el museo y los expertos se erigen como autoridades legítimas del significado patrimonial, mientras el visitante queda relegado a un papel pasivo, lo que reproduce jerarquías de saber y limita la participación de las comunidades y de los públicos jóvenes. De ahí la urgencia de implementar estrategias museográficas contemporáneas que, mediante el uso crítico de tecnologías de transformación digital, superen la pasividad expositiva tradicional (Li et al., 2024); no obstante, la tecnología solo será pertinente si se articula con una política de mediación capaz de vincular los contenidos arqueológicos con las preguntas, experiencias e imaginarios de sus públicos.</w:t>
      </w:r>
    </w:p>
    <w:p w14:paraId="001E66FD" w14:textId="77777777" w:rsidR="001B18FF" w:rsidRP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La investigación doctoral que sustenta este capítulo parte de la identificación de una brecha estructural entre el discurso patrimonial institucional y los procesos reales de resignificación simbólica desarrollados por estudiantes de educación general básica y universitarios de la Facultad de Artes de la Universidad Católica de Santiago de Guayaquil. Aunque las instituciones pueden definir oficialmente el valor histórico de la cultura Valdivia, este no se consolida socialmente mientras los jóvenes no </w:t>
      </w:r>
      <w:r w:rsidRPr="001B18FF">
        <w:rPr>
          <w:rFonts w:eastAsia="Times New Roman" w:cs="Times New Roman"/>
          <w:spacing w:val="0"/>
          <w:szCs w:val="23"/>
          <w:lang w:val="es-419" w:eastAsia="es-419"/>
          <w14:numForm w14:val="default"/>
        </w:rPr>
        <w:lastRenderedPageBreak/>
        <w:t xml:space="preserve">encuentren formas de relacionarlo con su identidad, su experiencia cotidiana y su comprensión del presente. Por ello, resulta imperativo transitar hacia modelos de mediación dialógica que fomenten la </w:t>
      </w:r>
      <w:proofErr w:type="spellStart"/>
      <w:r w:rsidRPr="001B18FF">
        <w:rPr>
          <w:rFonts w:eastAsia="Times New Roman" w:cs="Times New Roman"/>
          <w:spacing w:val="0"/>
          <w:szCs w:val="23"/>
          <w:lang w:val="es-419" w:eastAsia="es-419"/>
          <w14:numForm w14:val="default"/>
        </w:rPr>
        <w:t>cocreación</w:t>
      </w:r>
      <w:proofErr w:type="spellEnd"/>
      <w:r w:rsidRPr="001B18FF">
        <w:rPr>
          <w:rFonts w:eastAsia="Times New Roman" w:cs="Times New Roman"/>
          <w:spacing w:val="0"/>
          <w:szCs w:val="23"/>
          <w:lang w:val="es-419" w:eastAsia="es-419"/>
          <w14:numForm w14:val="default"/>
        </w:rPr>
        <w:t xml:space="preserve"> de significados entre la institución museal y sus visitantes, transformando al espectador de receptor pasivo en participante activo de la interpretación y apropiación de su legado ancestral.</w:t>
      </w:r>
    </w:p>
    <w:p w14:paraId="19DE2F0B" w14:textId="77777777" w:rsid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Esta transformación implica reconocer que el público no constituye una instancia externa a la gestión museística, sino un agente capaz de legitimar, reinterpretar y ampliar los significados del patrimonio. Su participación puede convertir la visita en un proceso de intercambio, deliberación y producción colectiva de conocimiento. </w:t>
      </w:r>
    </w:p>
    <w:p w14:paraId="7CA80D7C" w14:textId="77777777" w:rsid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Asimismo, integrar a los usuarios como grupos de interés internos permite fortalecer redes de colaboración, ampliar el alcance del museo en entornos digitales, dinamizar la circulación de sus contenidos y contribuir a su sostenibilidad institucional. Sin embargo, esta participación no debe limitarse a públicos universitarios ni a usuarios con acceso constante a plataformas digitales. Para que constituya una herramienta efectiva de descolonización, la gestión comunicativa debe incorporar también a las comunidades locales y a las personas descendientes vinculadas histórica y culturalmente con la cultura Valdivia, reconociendo sus memorias, saberes y formas de interpretar el patrimonio. </w:t>
      </w:r>
    </w:p>
    <w:p w14:paraId="29619F40" w14:textId="7BBF8040" w:rsidR="001B18FF" w:rsidRP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Esto exige complementar las estrategias digitales con mecanismos presenciales y comunitarios de diálogo, consulta y </w:t>
      </w:r>
      <w:proofErr w:type="spellStart"/>
      <w:r w:rsidRPr="001B18FF">
        <w:rPr>
          <w:rFonts w:eastAsia="Times New Roman" w:cs="Times New Roman"/>
          <w:spacing w:val="0"/>
          <w:szCs w:val="23"/>
          <w:lang w:val="es-419" w:eastAsia="es-419"/>
          <w14:numForm w14:val="default"/>
        </w:rPr>
        <w:t>cocreación</w:t>
      </w:r>
      <w:proofErr w:type="spellEnd"/>
      <w:r w:rsidRPr="001B18FF">
        <w:rPr>
          <w:rFonts w:eastAsia="Times New Roman" w:cs="Times New Roman"/>
          <w:spacing w:val="0"/>
          <w:szCs w:val="23"/>
          <w:lang w:val="es-419" w:eastAsia="es-419"/>
          <w14:numForm w14:val="default"/>
        </w:rPr>
        <w:t>, de modo que la participación no dependa exclusivamente de la mediación institucional ni de las competencias tecnológicas de los públicos. En consecuencia, la participación no debe entenderse como un recurso accesorio de divulgación, sino como una condición estratégica para mantener la vigencia social y la capacidad de interpelación del patrimonio.</w:t>
      </w:r>
    </w:p>
    <w:p w14:paraId="54C84D20" w14:textId="77777777" w:rsidR="001B18FF" w:rsidRP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Esta reconfiguración de la experiencia museística encuentra un eco conceptual en las tesis de autores como Néstor García Canclini, quien enfatiza la importancia de comprender el patrimonio no como una reliquia inmóvil, sino como un proceso de consumo cultural en el que diversos actores negocian sus significados. Desde esta perspectiva, la legitimidad </w:t>
      </w:r>
      <w:r w:rsidRPr="001B18FF">
        <w:rPr>
          <w:rFonts w:eastAsia="Times New Roman" w:cs="Times New Roman"/>
          <w:spacing w:val="0"/>
          <w:szCs w:val="23"/>
          <w:lang w:val="es-419" w:eastAsia="es-419"/>
          <w14:numForm w14:val="default"/>
        </w:rPr>
        <w:lastRenderedPageBreak/>
        <w:t xml:space="preserve">de las instituciones patrimoniales no depende únicamente de su autoridad científica, sino también de su capacidad para propiciar condiciones de acceso, diálogo y reconocimiento. La participación del público, por tanto, no reemplaza la responsabilidad curatorial ni el rigor académico; los complementa al someter los relatos institucionales a procesos de apropiación, discusión y resignificación social. Esta responsabilidad curatorial debe comprenderse críticamente en el marco del concepto de Discurso Patrimonial Autorizado, desarrollado por </w:t>
      </w:r>
      <w:proofErr w:type="spellStart"/>
      <w:r w:rsidRPr="001B18FF">
        <w:rPr>
          <w:rFonts w:eastAsia="Times New Roman" w:cs="Times New Roman"/>
          <w:spacing w:val="0"/>
          <w:szCs w:val="23"/>
          <w:lang w:val="es-419" w:eastAsia="es-419"/>
          <w14:numForm w14:val="default"/>
        </w:rPr>
        <w:t>Laurajane</w:t>
      </w:r>
      <w:proofErr w:type="spellEnd"/>
      <w:r w:rsidRPr="001B18FF">
        <w:rPr>
          <w:rFonts w:eastAsia="Times New Roman" w:cs="Times New Roman"/>
          <w:spacing w:val="0"/>
          <w:szCs w:val="23"/>
          <w:lang w:val="es-419" w:eastAsia="es-419"/>
          <w14:numForm w14:val="default"/>
        </w:rPr>
        <w:t xml:space="preserve"> Smith, que advierte cómo las instituciones y los expertos pueden monopolizar la definición, selección y transmisión de los significados patrimoniales. En consecuencia, la curaduría no debe limitarse a validar unilateralmente el conocimiento especializado, sino que debe generar condiciones para el diálogo, la participación ciudadana y la incorporación de saberes comunitarios en la interpretación del patrimonio de la cultura Valdivia.</w:t>
      </w:r>
    </w:p>
    <w:p w14:paraId="2343B40C" w14:textId="77777777" w:rsidR="001B18FF" w:rsidRP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Esta evolución hacia modelos de gestión centrados en el usuario no solo optimiza la divulgación del patrimonio, sino que también fortalece la sostenibilidad de los museos mediante la generación de efectos de red que movilizan a la comunidad </w:t>
      </w:r>
      <w:hyperlink r:id="rId9" w:history="1">
        <w:r w:rsidRPr="00B436C5">
          <w:rPr>
            <w:lang w:val="es-419" w:eastAsia="es-419"/>
          </w:rPr>
          <w:t xml:space="preserve">(Yun </w:t>
        </w:r>
        <w:r w:rsidRPr="00B436C5">
          <w:rPr>
            <w:i/>
            <w:iCs/>
            <w:lang w:val="es-419" w:eastAsia="es-419"/>
          </w:rPr>
          <w:t>et al</w:t>
        </w:r>
        <w:r w:rsidRPr="00B436C5">
          <w:rPr>
            <w:lang w:val="es-419" w:eastAsia="es-419"/>
          </w:rPr>
          <w:t>., 2021)</w:t>
        </w:r>
      </w:hyperlink>
      <w:r w:rsidRPr="001B18FF">
        <w:rPr>
          <w:rFonts w:eastAsia="Times New Roman" w:cs="Times New Roman"/>
          <w:spacing w:val="0"/>
          <w:szCs w:val="23"/>
          <w:lang w:val="es-419" w:eastAsia="es-419"/>
          <w14:numForm w14:val="default"/>
        </w:rPr>
        <w:t>. Cuando los visitantes participan, recomiendan, producen contenidos y establecen vínculos con otros usuarios, dejan de ser destinatarios finales de la comunicación y se convierten en mediadores de nuevos procesos de acceso y reconocimiento. De este modo, la gestión comunicativa del patrimonio de Valdivia puede superar la lógica de la mera conservación y consolidarse como una práctica estratégica de producción de significado, capaz de articular memoria, identidad y participación en el contexto contemporáneo.</w:t>
      </w:r>
    </w:p>
    <w:p w14:paraId="370B1F2D" w14:textId="0A6A7D54" w:rsidR="0077703F" w:rsidRPr="00CC7AEE" w:rsidRDefault="0077703F" w:rsidP="00CC7AEE">
      <w:pPr>
        <w:pStyle w:val="Ttulo2"/>
        <w:numPr>
          <w:ilvl w:val="2"/>
          <w:numId w:val="5"/>
        </w:numPr>
      </w:pPr>
      <w:r w:rsidRPr="00CC7AEE">
        <w:t>Baja apropiación simbólica en públicos jóvenes.</w:t>
      </w:r>
    </w:p>
    <w:p w14:paraId="116F78C2" w14:textId="77777777" w:rsidR="001B18FF" w:rsidRP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En este contexto, se observa una baja apropiación simbólica del patrimonio entre los públicos jóvenes, quienes no siempre logran vincular los contenidos arqueológicos con su identidad, sus experiencias cotidianas y su comprensión del presente. Esta situación evidencia una distancia entre el valor histórico atribuido institucionalmente a la cultura Valdivia y los procesos mediante los cuales las nuevas generaciones resignifican dicho patrimonio. Por ello, la experiencia museística requiere </w:t>
      </w:r>
      <w:r w:rsidRPr="001B18FF">
        <w:rPr>
          <w:rFonts w:eastAsia="Times New Roman" w:cs="Times New Roman"/>
          <w:spacing w:val="0"/>
          <w:szCs w:val="23"/>
          <w:lang w:val="es-419" w:eastAsia="es-419"/>
          <w14:numForm w14:val="default"/>
        </w:rPr>
        <w:lastRenderedPageBreak/>
        <w:t>estrategias de mediación capaces de superar la transmisión informativa y promover formas participativas de interpretación, diálogo y construcción colectiva de sentido.</w:t>
      </w:r>
    </w:p>
    <w:p w14:paraId="3F2F0694" w14:textId="00903806" w:rsidR="009F47B0" w:rsidRPr="00424AAB" w:rsidRDefault="009F47B0" w:rsidP="009F47B0">
      <w:pPr>
        <w:rPr>
          <w:rFonts w:eastAsia="Times New Roman" w:cs="Times New Roman"/>
          <w:spacing w:val="0"/>
          <w:szCs w:val="23"/>
          <w:lang w:val="es-419" w:eastAsia="es-419"/>
          <w14:numForm w14:val="default"/>
        </w:rPr>
      </w:pPr>
      <w:r w:rsidRPr="00424AAB">
        <w:rPr>
          <w:rFonts w:eastAsia="Times New Roman" w:cs="Times New Roman"/>
          <w:spacing w:val="0"/>
          <w:szCs w:val="23"/>
          <w:lang w:val="es-419" w:eastAsia="es-419"/>
          <w14:numForm w14:val="default"/>
        </w:rPr>
        <w:t xml:space="preserve">Esta problemática se acentúa cuando las narrativas expuestas no logran trascender el marco académico para articularse con las experiencias cotidianas y las nuevas sensibilidades estéticas de las generaciones actuales. Por consiguiente, la integración de tecnologías digitales inmersivas como la inteligencia artificial y la computación en la nube, resulta fundamental para revitalizar la experiencia expositiva, permitiendo que el patrimonio Valdivia dialogue con las dinámicas contemporáneas de producción y consumo cultural </w:t>
      </w:r>
      <w:sdt>
        <w:sdtPr>
          <w:rPr>
            <w:rFonts w:eastAsia="Times New Roman" w:cs="Times New Roman"/>
            <w:spacing w:val="0"/>
            <w:szCs w:val="23"/>
            <w:lang w:val="es-419" w:eastAsia="es-419"/>
            <w14:numForm w14:val="default"/>
          </w:rPr>
          <w:tag w:val="CITATION LiJ24"/>
          <w:id w:val="682074151"/>
          <w:citation/>
        </w:sdtPr>
        <w:sdtContent>
          <w:r w:rsidRPr="00424AAB">
            <w:rPr>
              <w:rFonts w:eastAsia="Times New Roman" w:cs="Times New Roman"/>
              <w:spacing w:val="0"/>
              <w:szCs w:val="23"/>
              <w:lang w:val="es-419" w:eastAsia="es-419"/>
              <w14:numForm w14:val="default"/>
            </w:rPr>
            <w:fldChar w:fldCharType="begin"/>
          </w:r>
          <w:r w:rsidRPr="00424AAB">
            <w:rPr>
              <w:rFonts w:eastAsia="Times New Roman" w:cs="Times New Roman"/>
              <w:spacing w:val="0"/>
              <w:szCs w:val="23"/>
              <w:lang w:val="es-419" w:eastAsia="es-419"/>
              <w14:numForm w14:val="default"/>
            </w:rPr>
            <w:instrText xml:space="preserve"> CITATION LiJ24 \l 1033 </w:instrText>
          </w:r>
          <w:r w:rsidRPr="00424AAB">
            <w:rPr>
              <w:rFonts w:eastAsia="Times New Roman" w:cs="Times New Roman"/>
              <w:spacing w:val="0"/>
              <w:szCs w:val="23"/>
              <w:lang w:val="es-419" w:eastAsia="es-419"/>
              <w14:numForm w14:val="default"/>
            </w:rPr>
            <w:fldChar w:fldCharType="separate"/>
          </w:r>
          <w:r w:rsidRPr="00424AAB">
            <w:rPr>
              <w:rFonts w:eastAsia="Times New Roman" w:cs="Times New Roman"/>
              <w:spacing w:val="0"/>
              <w:szCs w:val="23"/>
              <w:lang w:val="es-419" w:eastAsia="es-419"/>
              <w14:numForm w14:val="default"/>
            </w:rPr>
            <w:t>(Li et al., 2024)</w:t>
          </w:r>
          <w:r w:rsidRPr="00424AAB">
            <w:rPr>
              <w:rFonts w:eastAsia="Times New Roman" w:cs="Times New Roman"/>
              <w:spacing w:val="0"/>
              <w:szCs w:val="23"/>
              <w:lang w:val="es-419" w:eastAsia="es-419"/>
              <w14:numForm w14:val="default"/>
            </w:rPr>
            <w:fldChar w:fldCharType="end"/>
          </w:r>
        </w:sdtContent>
      </w:sdt>
      <w:r w:rsidRPr="00424AAB">
        <w:rPr>
          <w:rFonts w:eastAsia="Times New Roman" w:cs="Times New Roman"/>
          <w:spacing w:val="0"/>
          <w:szCs w:val="23"/>
          <w:lang w:val="es-419" w:eastAsia="es-419"/>
          <w14:numForm w14:val="default"/>
        </w:rPr>
        <w:t xml:space="preserve">. </w:t>
      </w:r>
    </w:p>
    <w:p w14:paraId="7816FF53" w14:textId="77777777" w:rsidR="001B18FF" w:rsidRDefault="001B18FF" w:rsidP="001B18FF">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Al adoptar un enfoque de museología participativa, se propone que los jóvenes intervengan como cocreadores del relato histórico y no solo como receptores de contenidos, reconociendo que su participación está condicionada por las relaciones de poder, los recursos disponibles y las posibilidades materiales de interacción propias del museo. Esta perspectiva permite superar el modelo unidireccional de la museografía clásica e integrar al visitante como un actor relevante en la interpretación, negociación y apropiación social del patrimonio </w:t>
      </w:r>
      <w:hyperlink r:id="rId10" w:history="1">
        <w:r w:rsidRPr="001B18FF">
          <w:rPr>
            <w:lang w:val="es-419" w:eastAsia="es-419"/>
          </w:rPr>
          <w:t xml:space="preserve">(Deng &amp; </w:t>
        </w:r>
        <w:proofErr w:type="spellStart"/>
        <w:r w:rsidRPr="001B18FF">
          <w:rPr>
            <w:lang w:val="es-419" w:eastAsia="es-419"/>
          </w:rPr>
          <w:t>Benckendorff</w:t>
        </w:r>
        <w:proofErr w:type="spellEnd"/>
        <w:r w:rsidRPr="001B18FF">
          <w:rPr>
            <w:lang w:val="es-419" w:eastAsia="es-419"/>
          </w:rPr>
          <w:t>, 2021)</w:t>
        </w:r>
      </w:hyperlink>
      <w:r w:rsidRPr="001B18FF">
        <w:rPr>
          <w:rFonts w:eastAsia="Times New Roman" w:cs="Times New Roman"/>
          <w:spacing w:val="0"/>
          <w:szCs w:val="23"/>
          <w:lang w:val="es-419" w:eastAsia="es-419"/>
          <w14:numForm w14:val="default"/>
        </w:rPr>
        <w:t xml:space="preserve">. </w:t>
      </w:r>
    </w:p>
    <w:p w14:paraId="3FF9F89C" w14:textId="77777777" w:rsidR="00FE28AD" w:rsidRDefault="001B18FF" w:rsidP="00FE28AD">
      <w:pPr>
        <w:rPr>
          <w:rFonts w:eastAsia="Times New Roman" w:cs="Times New Roman"/>
          <w:spacing w:val="0"/>
          <w:szCs w:val="23"/>
          <w:lang w:val="es-419" w:eastAsia="es-419"/>
          <w14:numForm w14:val="default"/>
        </w:rPr>
      </w:pPr>
      <w:r w:rsidRPr="001B18FF">
        <w:rPr>
          <w:rFonts w:eastAsia="Times New Roman" w:cs="Times New Roman"/>
          <w:spacing w:val="0"/>
          <w:szCs w:val="23"/>
          <w:lang w:val="es-419" w:eastAsia="es-419"/>
          <w14:numForm w14:val="default"/>
        </w:rPr>
        <w:t xml:space="preserve">Al mismo tiempo, alinear la gestión institucional con las expectativas de participación de los usuarios favorece la transición hacia modelos sostenibles en los que la tecnología actúa como puente para la construcción de una identidad colectiva dinámica </w:t>
      </w:r>
      <w:hyperlink r:id="rId11" w:history="1">
        <w:r w:rsidRPr="001B18FF">
          <w:rPr>
            <w:lang w:val="es-419" w:eastAsia="es-419"/>
          </w:rPr>
          <w:t>(Yun et al., 2021)</w:t>
        </w:r>
      </w:hyperlink>
      <w:r w:rsidRPr="001B18FF">
        <w:rPr>
          <w:rFonts w:eastAsia="Times New Roman" w:cs="Times New Roman"/>
          <w:spacing w:val="0"/>
          <w:szCs w:val="23"/>
          <w:lang w:val="es-419" w:eastAsia="es-419"/>
          <w14:numForm w14:val="default"/>
        </w:rPr>
        <w:t xml:space="preserve">. Este enfoque integral requiere, además, una planificación estratégica rigurosa que, en consonancia con el modelo de comunicación pública del patrimonio propuesto por las autoras cubanas Marianela Dávila-Lorenzo y Hilda Saladrigas Medina, considere las nuevas necesidades de los visitantes y el impacto de los entornos tecnológicos en la operatividad del museo </w:t>
      </w:r>
      <w:hyperlink r:id="rId12" w:history="1">
        <w:r w:rsidRPr="001B18FF">
          <w:rPr>
            <w:lang w:val="es-419" w:eastAsia="es-419"/>
          </w:rPr>
          <w:t>(Dávila-Lorenzo &amp; Medina, 2020)</w:t>
        </w:r>
      </w:hyperlink>
      <w:r w:rsidRPr="001B18FF">
        <w:rPr>
          <w:rFonts w:eastAsia="Times New Roman" w:cs="Times New Roman"/>
          <w:spacing w:val="0"/>
          <w:szCs w:val="23"/>
          <w:lang w:val="es-419" w:eastAsia="es-419"/>
          <w14:numForm w14:val="default"/>
        </w:rPr>
        <w:t>.</w:t>
      </w:r>
    </w:p>
    <w:p w14:paraId="2C3F36C2" w14:textId="77777777" w:rsidR="00FE28AD" w:rsidRDefault="00FE28AD" w:rsidP="00FE28AD">
      <w:pPr>
        <w:rPr>
          <w:rFonts w:eastAsia="Times New Roman" w:cs="Times New Roman"/>
          <w:spacing w:val="0"/>
          <w:szCs w:val="23"/>
          <w:lang w:val="es-419" w:eastAsia="es-419"/>
          <w14:numForm w14:val="default"/>
        </w:rPr>
      </w:pPr>
      <w:r w:rsidRPr="00FE28AD">
        <w:rPr>
          <w:rFonts w:eastAsia="Times New Roman" w:cs="Times New Roman"/>
          <w:spacing w:val="0"/>
          <w:szCs w:val="23"/>
          <w:lang w:val="es-419" w:eastAsia="es-419"/>
          <w14:numForm w14:val="default"/>
        </w:rPr>
        <w:t>En este sentido, resulta indispensable adoptar enfoques de planificación adaptativa que integren la gestión operativa con el diseño de experiencias y garanticen que tanto la infraestructura física como la digital res</w:t>
      </w:r>
      <w:r w:rsidRPr="00FE28AD">
        <w:rPr>
          <w:rFonts w:eastAsia="Times New Roman" w:cs="Times New Roman"/>
          <w:spacing w:val="0"/>
          <w:szCs w:val="23"/>
          <w:lang w:val="es-419" w:eastAsia="es-419"/>
          <w14:numForm w14:val="default"/>
        </w:rPr>
        <w:lastRenderedPageBreak/>
        <w:t>pondan a las necesidades complejas de los actores involucrados, en articulación con el marco normativo ecuatoriano vigente. En particular, la propuesta debe alinearse con la Ley Orgánica de Cultura y su reglamento, cuyos principios y disposiciones orientan la protección, gestión y difusión del patrimonio cultural, así como la participación comunitaria en los procesos de identificación, valoración y apropiación patrimonial. Esta articulación normativa otorga viabilidad institucional al modelo de gestión, pues vincula la planificación museística con las obligaciones estatales de garantizar la participación, el acceso a la cultura y la salvaguardia del patrimonio. De este modo, la innovación tecnológica y la mediación participativa pueden desarrollarse en consonancia con las regulaciones existentes.</w:t>
      </w:r>
    </w:p>
    <w:p w14:paraId="62FBABF6" w14:textId="77777777" w:rsidR="00CC7AEE" w:rsidRDefault="00FE28AD" w:rsidP="00CC7AEE">
      <w:pPr>
        <w:rPr>
          <w:rFonts w:eastAsia="Times New Roman" w:cs="Times New Roman"/>
          <w:spacing w:val="0"/>
          <w:szCs w:val="23"/>
          <w:lang w:val="es-419" w:eastAsia="es-419"/>
          <w14:numForm w14:val="default"/>
        </w:rPr>
      </w:pPr>
      <w:r w:rsidRPr="00FE28AD">
        <w:rPr>
          <w:rFonts w:eastAsia="Times New Roman" w:cs="Times New Roman"/>
          <w:spacing w:val="0"/>
          <w:szCs w:val="23"/>
          <w:lang w:val="es-419" w:eastAsia="es-419"/>
          <w14:numForm w14:val="default"/>
        </w:rPr>
        <w:t xml:space="preserve">Esta transición demanda una planificación exhaustiva que contemple tanto la infraestructura técnica como la curaduría estratégica, con el propósito de transformar el museo en un centro dinámico de intercambio cultural </w:t>
      </w:r>
      <w:hyperlink r:id="rId13" w:history="1">
        <w:r w:rsidRPr="00FE28AD">
          <w:rPr>
            <w:lang w:val="es-419" w:eastAsia="es-419"/>
          </w:rPr>
          <w:t>(Dexter &amp; Lord, 2025)</w:t>
        </w:r>
      </w:hyperlink>
      <w:r w:rsidRPr="00FE28AD">
        <w:rPr>
          <w:rFonts w:eastAsia="Times New Roman" w:cs="Times New Roman"/>
          <w:spacing w:val="0"/>
          <w:szCs w:val="23"/>
          <w:lang w:val="es-419" w:eastAsia="es-419"/>
          <w14:numForm w14:val="default"/>
        </w:rPr>
        <w:t>. Bajo esta premisa, la implementación de metodologías participativas inspiradas en las propuestas de Jesús Martín-Barbero sobre las mediaciones y los procesos culturales permitirá cartografiar las formas en que los jóvenes consumen y reconstruyen el relato arqueológico fuera del espacio museístico</w:t>
      </w:r>
      <w:r w:rsidR="00CC7AEE">
        <w:rPr>
          <w:rFonts w:eastAsia="Times New Roman" w:cs="Times New Roman"/>
          <w:spacing w:val="0"/>
          <w:szCs w:val="23"/>
          <w:lang w:val="es-419" w:eastAsia="es-419"/>
          <w14:numForm w14:val="default"/>
        </w:rPr>
        <w:t>.</w:t>
      </w:r>
    </w:p>
    <w:p w14:paraId="7C2E46FC" w14:textId="77777777" w:rsidR="00CC7AEE" w:rsidRDefault="00FE28AD" w:rsidP="00CC7AEE">
      <w:pPr>
        <w:rPr>
          <w:rFonts w:eastAsia="Times New Roman" w:cs="Times New Roman"/>
          <w:spacing w:val="0"/>
          <w:szCs w:val="23"/>
          <w:lang w:val="es-419" w:eastAsia="es-419"/>
          <w14:numForm w14:val="default"/>
        </w:rPr>
      </w:pPr>
      <w:r w:rsidRPr="00FE28AD">
        <w:rPr>
          <w:rFonts w:eastAsia="Times New Roman" w:cs="Times New Roman"/>
          <w:spacing w:val="0"/>
          <w:szCs w:val="23"/>
          <w:lang w:val="es-419" w:eastAsia="es-419"/>
          <w14:numForm w14:val="default"/>
        </w:rPr>
        <w:t>En este marco, resulta pertinente incorporar el estudio de Ullauri Lloré y Acevedo de la Torre sobre la «intraducibilidad» del patrimonio arqueológico ecuatoriano. Su análisis iconográfico y de mediación social permite profundizar en las dificultades que surgen cuando los discursos especializados intentan articularse con las experiencias, los códigos culturales y los imaginarios comunitarios. Este aporte dialoga directamente con la perspectiva de Martín-Barbero, pues demuestra que la interpretación patrimonial no depende únicamente de los contenidos transmitidos, sino también de las mediaciones sociales, simbólicas y territoriales que condicionan su apropiación.</w:t>
      </w:r>
    </w:p>
    <w:p w14:paraId="699ACCA7" w14:textId="6C00F7C6" w:rsidR="00FE28AD" w:rsidRPr="00FE28AD" w:rsidRDefault="00FE28AD" w:rsidP="00CC7AEE">
      <w:pPr>
        <w:rPr>
          <w:rFonts w:eastAsia="Times New Roman" w:cs="Times New Roman"/>
          <w:spacing w:val="0"/>
          <w:szCs w:val="23"/>
          <w:lang w:val="es-419" w:eastAsia="es-419"/>
          <w14:numForm w14:val="default"/>
        </w:rPr>
      </w:pPr>
      <w:r w:rsidRPr="00FE28AD">
        <w:rPr>
          <w:rFonts w:eastAsia="Times New Roman" w:cs="Times New Roman"/>
          <w:spacing w:val="0"/>
          <w:szCs w:val="23"/>
          <w:lang w:val="es-419" w:eastAsia="es-419"/>
          <w14:numForm w14:val="default"/>
        </w:rPr>
        <w:t xml:space="preserve"> Por ello, la propuesta museística debe reconocer las divergencias entre las categorías académicas y las formas locales de significar el patrimonio Valdivia, promoviendo dispositivos participativos que permitan traducir, negociar y resignificar estos sentidos sin imponer una lectura única.</w:t>
      </w:r>
    </w:p>
    <w:p w14:paraId="72AA0798" w14:textId="77777777" w:rsidR="00FE28AD" w:rsidRDefault="00FE28AD" w:rsidP="00FE28AD">
      <w:pPr>
        <w:pStyle w:val="Ttulo3"/>
        <w:rPr>
          <w:rFonts w:eastAsia="Times New Roman" w:cs="Times New Roman"/>
          <w:spacing w:val="0"/>
          <w:szCs w:val="23"/>
          <w:lang w:val="es-419" w:eastAsia="es-419"/>
          <w14:numForm w14:val="default"/>
        </w:rPr>
      </w:pPr>
      <w:r w:rsidRPr="00FE28AD">
        <w:rPr>
          <w:rFonts w:eastAsia="Times New Roman" w:cs="Times New Roman"/>
          <w:spacing w:val="0"/>
          <w:szCs w:val="23"/>
          <w:lang w:val="es-419" w:eastAsia="es-419"/>
          <w14:numForm w14:val="default"/>
        </w:rPr>
        <w:lastRenderedPageBreak/>
        <w:t>De este modo, se busca desmantelar la brecha comunicativa identificada mediante la articulación de las mediaciones tecnológicas con los imaginarios colectivos que configuran la identidad sudamericana contemporánea. Asimismo, resulta fundamental considerar la perspectiva de Aníbal Quijano para analizar cómo estos procesos de resignificación contribuyen a descolonizar el imaginario patrimonial, aunque también ponen de relieve las tensiones inherentes a este objetivo. Gestionar el patrimonio desde el Estado mientras se cuestionan o superan los discursos hegemónicos constituye una contradicción fundamental: las instituciones públicas pueden promover la participación comunitaria y, al mismo tiempo, conservar estructuras de autoridad que determinan qué memorias, saberes y formas de representación adquieren legitimidad.</w:t>
      </w:r>
    </w:p>
    <w:p w14:paraId="68CBED4A" w14:textId="77777777" w:rsidR="00CC7AEE" w:rsidRDefault="00FE28AD" w:rsidP="00FE28AD">
      <w:pPr>
        <w:rPr>
          <w:lang w:val="es-419" w:eastAsia="es-419"/>
        </w:rPr>
      </w:pPr>
      <w:r w:rsidRPr="00FE28AD">
        <w:rPr>
          <w:lang w:val="es-419" w:eastAsia="es-419"/>
        </w:rPr>
        <w:t xml:space="preserve">Por ello, la descolonización del imaginario patrimonial no debe entenderse únicamente como la incorporación de voces locales a marcos institucionales preestablecidos, sino también como una revisión crítica de las relaciones de poder que condicionan la definición, interpretación y gestión del patrimonio. En el caso ecuatoriano, esta tensión debe contrastarse con la Ley Orgánica de Cultura de 2016 y su Reglamento, instrumentos que contemplan la participación de las comunidades en los procesos de protección, valoración y difusión patrimonial. El desafío, por tanto, no radica solamente en reconocer formalmente dicha participación, sino en garantizar su incidencia efectiva en la toma de decisiones, la producción de relatos museísticos y la distribución de los recursos culturales, evitando que se reduzca a un mecanismo de legitimación institucional. </w:t>
      </w:r>
    </w:p>
    <w:p w14:paraId="375C63B1" w14:textId="16662CA8" w:rsidR="00FE28AD" w:rsidRPr="00FE28AD" w:rsidRDefault="00FE28AD" w:rsidP="00FE28AD">
      <w:pPr>
        <w:rPr>
          <w:lang w:val="es-419" w:eastAsia="es-419"/>
        </w:rPr>
      </w:pPr>
      <w:r w:rsidRPr="00FE28AD">
        <w:rPr>
          <w:lang w:val="es-419" w:eastAsia="es-419"/>
        </w:rPr>
        <w:t xml:space="preserve">Solo bajo estas condiciones será posible que la cultura Valdivia deje de ser un objeto de estudio periférico y ocupe un lugar central en la construcción de una modernidad alternativa. En este proceso, la revalorización de los saberes ancestrales, en línea con la teoría del "pensar desde el Sur" propuesta por Boaventura de Sousa Santos, ofrece un marco epistemológico para trascender los modelos de gestión museística eurocéntricos y abrir paso a una narrativa arqueológica plural. </w:t>
      </w:r>
    </w:p>
    <w:p w14:paraId="2C4B5074" w14:textId="77777777" w:rsidR="00CC7AEE" w:rsidRDefault="00FE28AD" w:rsidP="00FE28AD">
      <w:pPr>
        <w:rPr>
          <w:lang w:val="es-419" w:eastAsia="es-419"/>
        </w:rPr>
      </w:pPr>
      <w:r w:rsidRPr="00FE28AD">
        <w:rPr>
          <w:lang w:val="es-419" w:eastAsia="es-419"/>
        </w:rPr>
        <w:lastRenderedPageBreak/>
        <w:t xml:space="preserve">Esta relectura crítica del acervo arqueológico posibilita, en última instancia, una democratización del saber que trasciende las fronteras de la academia para insertarse en los debates sobre la justicia cognitiva y la soberanía cultural en el siglo XXI. En consecuencia, la implementación de estas estrategias transformadoras posiciona al museo como un nodo crítico dentro de los ecosistemas de memoria digital, donde la interacción constante garantiza la relevancia política y social de los vestigios arqueológicos. </w:t>
      </w:r>
    </w:p>
    <w:p w14:paraId="027AF55C" w14:textId="77777777" w:rsidR="00CC7AEE" w:rsidRDefault="00FE28AD" w:rsidP="00FE28AD">
      <w:pPr>
        <w:rPr>
          <w:lang w:val="es-419" w:eastAsia="es-419"/>
        </w:rPr>
      </w:pPr>
      <w:r w:rsidRPr="00FE28AD">
        <w:rPr>
          <w:lang w:val="es-419" w:eastAsia="es-419"/>
        </w:rPr>
        <w:t xml:space="preserve">Esta reorientación sistémica no solo fortalece el vínculo entre la memoria histórica y la innovación digital, sino que también consolida un modelo de gestión patrimonial capaz de enfrentar la obsolescencia expositiva mediante la agencia colectiva de sus usuarios. Para complementar esta orientación, el diagnóstico incorporó a 14 expertos en el tema, 300 estudiantes de Educación General Básica pertenecientes a 27 colegios, 345 estudiantes universitarios y 400 transeúntes y contactos en línea. No obstante, dado que la evaluación se centra específicamente en estudiantes universitarios, esta constituye una limitación metodológica que debe explicitarse. </w:t>
      </w:r>
    </w:p>
    <w:p w14:paraId="6E6952CB" w14:textId="605A47A2" w:rsidR="00FE28AD" w:rsidRPr="00FE28AD" w:rsidRDefault="00FE28AD" w:rsidP="00FE28AD">
      <w:pPr>
        <w:rPr>
          <w:lang w:val="es-419" w:eastAsia="es-419"/>
        </w:rPr>
      </w:pPr>
      <w:r w:rsidRPr="00FE28AD">
        <w:rPr>
          <w:lang w:val="es-419" w:eastAsia="es-419"/>
        </w:rPr>
        <w:t>En los estudios de patrimonio andino, es una práctica habitual involucrar también a las comunidades locales y a los grupos descendientes vinculados con los sitios patrimoniales, como ocurre en los casos de Valdivia y Salango. La ausencia de estos actores puede mantener un sesgo académico o elitista contrario a los propósitos de la teoría decolonial; por ello, futuras fases del modelo deberán incorporar sus voces, experiencias y formas de interpretación para garantizar una gestión patrimonial verdaderamente participativa e inclusiva.</w:t>
      </w:r>
    </w:p>
    <w:p w14:paraId="599A1940" w14:textId="77777777" w:rsidR="00FE28AD" w:rsidRPr="00FE28AD" w:rsidRDefault="00FE28AD" w:rsidP="00FE28AD">
      <w:pPr>
        <w:rPr>
          <w:lang w:val="es-419" w:eastAsia="es-419"/>
        </w:rPr>
      </w:pPr>
      <w:r w:rsidRPr="00FE28AD">
        <w:rPr>
          <w:lang w:val="es-419" w:eastAsia="es-419"/>
        </w:rPr>
        <w:t>En este marco, la adopción de herramientas de gestión de datos y análisis de métricas de usuario facilita la evaluación continua de estas interacciones, asegurando que la estrategia institucional evolucione al ritmo de las transformaciones sociales. Dicho despliegue de analítica avanzada no solo optimiza la visibilidad de las colecciones, sino que instaura un ciclo de retroalimentación que robustece la pertinencia simbólica del museo frente a las dinámicas de fragmentación propias de la era de la información.</w:t>
      </w:r>
    </w:p>
    <w:p w14:paraId="40B7C5E8" w14:textId="77777777" w:rsidR="0077703F" w:rsidRPr="00CC7AEE" w:rsidRDefault="0077703F" w:rsidP="00CC7AEE">
      <w:pPr>
        <w:pStyle w:val="Ttulo2"/>
        <w:numPr>
          <w:ilvl w:val="2"/>
          <w:numId w:val="5"/>
        </w:numPr>
      </w:pPr>
      <w:r w:rsidRPr="00CC7AEE">
        <w:lastRenderedPageBreak/>
        <w:t>Mediación comunicativa limitada en museos.</w:t>
      </w:r>
    </w:p>
    <w:p w14:paraId="152A6E8D"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t xml:space="preserve">Desde América Latina se observa una distancia recurrente entre el discurso institucional sobre el patrimonio y sus procesos de apropiación social. Esta brecha puede analizarse mediante el concepto de «Discurso Patrimonial Autorizado», desarrollado por </w:t>
      </w:r>
      <w:proofErr w:type="spellStart"/>
      <w:r w:rsidRPr="00FE28AD">
        <w:rPr>
          <w:smallCaps w:val="0"/>
          <w:szCs w:val="22"/>
          <w:lang w:val="es-419" w:eastAsia="es-419"/>
          <w14:numForm w14:val="oldStyle"/>
        </w:rPr>
        <w:t>Laurajane</w:t>
      </w:r>
      <w:proofErr w:type="spellEnd"/>
      <w:r w:rsidRPr="00FE28AD">
        <w:rPr>
          <w:smallCaps w:val="0"/>
          <w:szCs w:val="22"/>
          <w:lang w:val="es-419" w:eastAsia="es-419"/>
          <w14:numForm w14:val="oldStyle"/>
        </w:rPr>
        <w:t xml:space="preserve"> Smith, que permite comprender cómo determinadas instituciones y comunidades expertas legitiman formas específicas de seleccionar, interpretar y comunicar el patrimonio. Desde esta perspectiva, el modelo expositivo-difusionista, basado en la transmisión unidireccional de significados preestablecidos, limita la participación de los públicos, reproduce jerarquías de conocimiento y excluye otras formas de memoria, experiencia y apropiación cultural. La existencia de políticas de conservación y difusión no garantiza que las comunidades reconozcan el patrimonio como parte de su identidad ni que intervengan activamente en su interpretación. Cuando la comunicación museística se reduce a transmitir información y no incorpora estrategias de mediación social capaces de abordar la intraducibilidad de los objetos arqueológicos en el contexto ecuatoriano, establece una relación pasiva entre la institución y sus públicos, restringiendo el diálogo, la identificación y la construcción colectiva de significados.</w:t>
      </w:r>
    </w:p>
    <w:p w14:paraId="17DFE620"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t xml:space="preserve">Por ello, resulta necesario fortalecer estrategias de mediación cultural que articulen los saberes institucionales con las experiencias, memorias y formas de participación de las comunidades. Solo mediante una comunicación abierta e inclusiva será posible convertir el patrimonio Valdivia en un recurso vivo para la reflexión social, la educación y la construcción de una identidad cultural compartida. Esta transición exige modelos de gestión que, en consonancia con el paradigma </w:t>
      </w:r>
      <w:proofErr w:type="spellStart"/>
      <w:r w:rsidRPr="00FE28AD">
        <w:rPr>
          <w:smallCaps w:val="0"/>
          <w:szCs w:val="22"/>
          <w:lang w:val="es-419" w:eastAsia="es-419"/>
          <w14:numForm w14:val="oldStyle"/>
        </w:rPr>
        <w:t>participacionista</w:t>
      </w:r>
      <w:proofErr w:type="spellEnd"/>
      <w:r w:rsidRPr="00FE28AD">
        <w:rPr>
          <w:smallCaps w:val="0"/>
          <w:szCs w:val="22"/>
          <w:lang w:val="es-419" w:eastAsia="es-419"/>
          <w14:numForm w14:val="oldStyle"/>
        </w:rPr>
        <w:t xml:space="preserve"> de Néstor García Canclini y las propuestas de Germán Jaramillo Uribe sobre la activación social del patrimonio, promuevan la reutilización adaptativa de las infraestructuras culturales y una mayor participación de los actores locales, fortaleciendo así la resiliencia operativa, la sostenibilidad y la circularidad patrimonial </w:t>
      </w:r>
      <w:hyperlink r:id="rId14" w:history="1">
        <w:r w:rsidRPr="00FE28AD">
          <w:rPr>
            <w:smallCaps w:val="0"/>
            <w:szCs w:val="22"/>
            <w:lang w:val="es-419" w:eastAsia="es-419"/>
            <w14:numForm w14:val="oldStyle"/>
          </w:rPr>
          <w:t>(Meza et al., 2025; Uribe, 2021)</w:t>
        </w:r>
      </w:hyperlink>
      <w:r w:rsidRPr="00FE28AD">
        <w:rPr>
          <w:smallCaps w:val="0"/>
          <w:szCs w:val="22"/>
          <w:lang w:val="es-419" w:eastAsia="es-419"/>
          <w14:numForm w14:val="oldStyle"/>
        </w:rPr>
        <w:t>.</w:t>
      </w:r>
    </w:p>
    <w:p w14:paraId="038C175F"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lastRenderedPageBreak/>
        <w:t xml:space="preserve">Tal reconfiguración, análoga a las prácticas contemporáneas de reutilización adaptativa que vinculan a los agentes locales para prolongar el ciclo de vida del patrimonio construido, constituye un motor esencial de la economía circular </w:t>
      </w:r>
      <w:hyperlink r:id="rId15" w:history="1">
        <w:r w:rsidRPr="00FE28AD">
          <w:rPr>
            <w:smallCaps w:val="0"/>
            <w:szCs w:val="22"/>
            <w:lang w:val="es-419" w:eastAsia="es-419"/>
            <w14:numForm w14:val="oldStyle"/>
          </w:rPr>
          <w:t>(Kaya et al., 2021)</w:t>
        </w:r>
      </w:hyperlink>
      <w:r w:rsidRPr="00FE28AD">
        <w:rPr>
          <w:smallCaps w:val="0"/>
          <w:szCs w:val="22"/>
          <w:lang w:val="es-419" w:eastAsia="es-419"/>
          <w14:numForm w14:val="oldStyle"/>
        </w:rPr>
        <w:t>. Integrada con los principios de la museología social, permite que la gestión patrimonial trascienda el almacenamiento de objetos y se convierta en un catalizador del desarrollo local. Así, la conservación deja de concebirse como una práctica estática y reconoce a los habitantes como sujetos activos en la construcción y resignificación de su acervo.</w:t>
      </w:r>
    </w:p>
    <w:p w14:paraId="30693E67"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t xml:space="preserve">Esta reorientación, no solo democratiza el acceso al conocimiento arqueológico, sino que establece un compromiso ético con la preservación de los legados ancestrales mediante su integración efectiva en el tejido cotidiano de la contemporaneidad. Para consolidar esta visión, es imperativo implementar plataformas de </w:t>
      </w:r>
      <w:proofErr w:type="spellStart"/>
      <w:r w:rsidRPr="00FE28AD">
        <w:rPr>
          <w:smallCaps w:val="0"/>
          <w:szCs w:val="22"/>
          <w:lang w:val="es-419" w:eastAsia="es-419"/>
          <w14:numForm w14:val="oldStyle"/>
        </w:rPr>
        <w:t>co-creación</w:t>
      </w:r>
      <w:proofErr w:type="spellEnd"/>
      <w:r w:rsidRPr="00FE28AD">
        <w:rPr>
          <w:smallCaps w:val="0"/>
          <w:szCs w:val="22"/>
          <w:lang w:val="es-419" w:eastAsia="es-419"/>
          <w14:numForm w14:val="oldStyle"/>
        </w:rPr>
        <w:t xml:space="preserve"> que faciliten la convergencia entre la investigación científica y las narrativas territoriales, transformando así al museo en una infraestructura de innovación social. </w:t>
      </w:r>
    </w:p>
    <w:p w14:paraId="508BB34F"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t xml:space="preserve">Dicha convergencia permite operacionalizar la crítica de Walter Mignolo a la geopolítica del conocimiento al transformar la infraestructura técnica en un espacio de diálogo entre las epistemologías del sur global y las taxonomías arqueológicas tradicionales. Este intercambio contribuye a desarticular las jerarquías discursivas que históricamente han marginado las cosmovisiones locales y permite que la museología contemporánea actúe como mediadora de la soberanía intelectual frente a los relatos hegemónicos. En este sentido, el museo deja de ser un depósito neutral para constituirse en un nodo crítico donde la descolonización de la mirada se materializa mediante la visibilización de memorias subalternas. </w:t>
      </w:r>
    </w:p>
    <w:p w14:paraId="1A6AB8E4"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t xml:space="preserve">Bajo esta premisa, la implementación de metodologías horizontales de curaduría permite que los saberes vernáculos validen la relevancia contemporánea de los vestigios y transformen la institución en un espacio de resistencia cultural activa. Esta reapropiación refuerza la tesis de que </w:t>
      </w:r>
      <w:r w:rsidRPr="00FE28AD">
        <w:rPr>
          <w:smallCaps w:val="0"/>
          <w:szCs w:val="22"/>
          <w:lang w:val="es-419" w:eastAsia="es-419"/>
          <w14:numForm w14:val="oldStyle"/>
        </w:rPr>
        <w:lastRenderedPageBreak/>
        <w:t>la reutilización adaptativa de espacios culturales no solo preserva la integridad material del legado, sino que también promueve la participación de las comunidades y consolida modelos operativos más circulares y sostenibles.</w:t>
      </w:r>
    </w:p>
    <w:p w14:paraId="0B43B87B" w14:textId="77777777" w:rsidR="00FE28AD" w:rsidRPr="00FE28AD" w:rsidRDefault="00FE28AD" w:rsidP="00FE28AD">
      <w:pPr>
        <w:pStyle w:val="Ttulo2"/>
        <w:rPr>
          <w:smallCaps w:val="0"/>
          <w:szCs w:val="22"/>
          <w:lang w:val="es-419" w:eastAsia="es-419"/>
          <w14:numForm w14:val="oldStyle"/>
        </w:rPr>
      </w:pPr>
      <w:r w:rsidRPr="00FE28AD">
        <w:rPr>
          <w:smallCaps w:val="0"/>
          <w:szCs w:val="22"/>
          <w:lang w:val="es-419" w:eastAsia="es-419"/>
          <w14:numForm w14:val="oldStyle"/>
        </w:rPr>
        <w:t xml:space="preserve">En este sentido, la convergencia entre la gestión patrimonial y las prácticas de economía colaborativa permite transitar hacia esquemas de gobernanza donde la sostenibilidad no se limita a la preservación física, sino que se extiende a la vitalidad política de los territorios. </w:t>
      </w:r>
    </w:p>
    <w:p w14:paraId="3DD88E2F" w14:textId="77777777" w:rsidR="00FE28AD" w:rsidRDefault="0015066B" w:rsidP="00FE28AD">
      <w:pPr>
        <w:pStyle w:val="Ttulo2"/>
      </w:pPr>
      <w:r w:rsidRPr="0015066B">
        <w:t>1.</w:t>
      </w:r>
      <w:r>
        <w:t xml:space="preserve">2. </w:t>
      </w:r>
      <w:r w:rsidR="009F47B0" w:rsidRPr="009F47B0">
        <w:t>Fundamentación teórica</w:t>
      </w:r>
    </w:p>
    <w:p w14:paraId="09C55A65" w14:textId="0EFDE8CC" w:rsidR="0015066B" w:rsidRPr="009F47B0" w:rsidRDefault="0015066B" w:rsidP="00FE28AD">
      <w:pPr>
        <w:pStyle w:val="Ttulo2"/>
      </w:pPr>
      <w:r w:rsidRPr="009F47B0">
        <w:t xml:space="preserve">1.2.1. </w:t>
      </w:r>
      <w:bookmarkStart w:id="0" w:name="_Hlk68449564"/>
      <w:r w:rsidR="009F47B0" w:rsidRPr="009F47B0">
        <w:t>Memoria cultural como construcción simbólica</w:t>
      </w:r>
    </w:p>
    <w:bookmarkEnd w:id="0"/>
    <w:p w14:paraId="4A3B1AE9" w14:textId="77777777" w:rsidR="00FE28AD" w:rsidRPr="00FE28AD" w:rsidRDefault="00FE28AD" w:rsidP="00FE28AD">
      <w:pPr>
        <w:pStyle w:val="Ttulo3"/>
        <w:rPr>
          <w:lang w:val="es-419"/>
        </w:rPr>
      </w:pPr>
      <w:r w:rsidRPr="00FE28AD">
        <w:rPr>
          <w:lang w:val="es-419"/>
        </w:rPr>
        <w:lastRenderedPageBreak/>
        <w:t>La noción de memoria cultural desarrollada por Jan Assmann permite comprender el patrimonio como un sistema simbólico institucionalizado que articula la identidad colectiva y la transmisión intergeneracional. Esta perspectiva se enriquece con los aportes latinoamericanos de Néstor García Canclini, Jesús Martín-Barbero y Aníbal Quijano, quienes conciben la cultura como un campo dinámico de negociación, mediación y disputa por la representación. Desde este enfoque, el patrimonio no constituye un legado neutral ni una herencia fija, sino una construcción social atravesada por relaciones de poder, procesos de hibridación cultural y diversas formas de apropiación comunitaria. En contextos latinoamericanos, la memoria cultural se configura mediante disputas discursivas sobre la representación, la identidad y la legitimidad. Por ello, su transmisión no ocurre de manera automática, sino que se produce y actualiza a través de prácticas comunicativas situadas, instituciones, comunidades y públicos que interpretan y resignifican el pasado desde sus experiencias contemporáneas. Esta comprensión resulta particularmente pertinente para el estudio de la cultura Valdivia, pues permite analizar cómo sus significados pueden reactivarse en el presente mediante procesos de mediación participativa y diálogo intercultural.</w:t>
      </w:r>
    </w:p>
    <w:p w14:paraId="588427B9" w14:textId="77777777" w:rsidR="00FE28AD" w:rsidRPr="00FE28AD" w:rsidRDefault="00FE28AD" w:rsidP="00FE28AD">
      <w:pPr>
        <w:pStyle w:val="Ttulo3"/>
        <w:rPr>
          <w:lang w:val="es-419"/>
        </w:rPr>
      </w:pPr>
      <w:r w:rsidRPr="00FE28AD">
        <w:rPr>
          <w:lang w:val="es-419"/>
        </w:rPr>
        <w:t xml:space="preserve">Asimismo, desde el paradigma </w:t>
      </w:r>
      <w:proofErr w:type="spellStart"/>
      <w:r w:rsidRPr="00FE28AD">
        <w:rPr>
          <w:lang w:val="es-419"/>
        </w:rPr>
        <w:t>participacionista</w:t>
      </w:r>
      <w:proofErr w:type="spellEnd"/>
      <w:r w:rsidRPr="00FE28AD">
        <w:rPr>
          <w:lang w:val="es-419"/>
        </w:rPr>
        <w:t xml:space="preserve"> de Néstor García Canclini y la perspectiva de activación social del patrimonio propuesta por Germán Jaramillo Uribe, la reutilización adaptativa del patrimonio edificado puede constituir una palanca para la economía circular, siempre que fomente modelos financieros y operativos que privilegien la participación activa de los actores locales en la gestión de su entorno </w:t>
      </w:r>
      <w:hyperlink r:id="rId16" w:history="1">
        <w:r w:rsidRPr="00FE28AD">
          <w:rPr>
            <w:lang w:val="es-419"/>
          </w:rPr>
          <w:t>(Uribe, 2021)</w:t>
        </w:r>
      </w:hyperlink>
      <w:r w:rsidRPr="00FE28AD">
        <w:rPr>
          <w:lang w:val="es-419"/>
        </w:rPr>
        <w:t xml:space="preserve">. Esta integración operativa permite transformar los vestigios arqueológicos en nodos de innovación sociocultural, capaces de articular una memoria activa que trasciende la exhibición estática. </w:t>
      </w:r>
    </w:p>
    <w:p w14:paraId="2617D28B" w14:textId="77777777" w:rsidR="004F010F" w:rsidRPr="004F010F" w:rsidRDefault="0016516B" w:rsidP="004F010F">
      <w:pPr>
        <w:pStyle w:val="Ttulo3"/>
        <w:rPr>
          <w:smallCaps/>
          <w:szCs w:val="26"/>
        </w:rPr>
      </w:pPr>
      <w:r w:rsidRPr="004F010F">
        <w:rPr>
          <w:smallCaps/>
          <w:szCs w:val="26"/>
        </w:rPr>
        <w:t>1.2.2. Mediación comunicativa y resignificación</w:t>
      </w:r>
    </w:p>
    <w:p w14:paraId="69106DBE" w14:textId="77777777" w:rsidR="004F010F" w:rsidRDefault="00E06D43" w:rsidP="004F010F">
      <w:pPr>
        <w:rPr>
          <w:color w:val="000000"/>
        </w:rPr>
      </w:pPr>
      <w:r w:rsidRPr="00E06D43">
        <w:rPr>
          <w:color w:val="000000"/>
        </w:rPr>
        <w:lastRenderedPageBreak/>
        <w:t>El concepto de mediación, en la tradición de Jesús Martín-Barbero, desplaza la atención desde los medios hacia los procesos culturales, sociales y simbólicos que estructuran la experiencia colectiva. Aplicado al campo patrimonial, este enfoque permite comprender que la resignificación del legado ancestral no depende únicamente de la disponibilidad de información ni de la exhibición de objetos, sino de la creación de estructuras comunicativas capaces de activar la interpretación, la participación y el diálogo entre los públicos, las instituciones y las comunidades portadoras de memoria. En consecuencia, el patrimonio no se transmite como un significado acabado: se actualiza mediante prácticas de comunicación situadas que articulan conocimientos, experiencias e identidades contemporáneas.</w:t>
      </w:r>
    </w:p>
    <w:p w14:paraId="2000EE7C" w14:textId="77777777" w:rsidR="004F010F" w:rsidRDefault="00E06D43" w:rsidP="004F010F">
      <w:pPr>
        <w:rPr>
          <w:color w:val="000000"/>
        </w:rPr>
      </w:pPr>
      <w:r w:rsidRPr="00E06D43">
        <w:rPr>
          <w:color w:val="000000"/>
        </w:rPr>
        <w:t>La distinción entre difusión y mediación constituye, por tanto, un eje central del presente estudio. Mientras la difusión responde a un modelo transmisivo, centrado en emitir información desde la institución hacia un público concebido principalmente como receptor, la mediación implica interacción, contextualización y producción compartida de sentido. Esta diferencia resulta especialmente relevante para la activación de la memoria cultural Valdivia, pues una estrategia museística limitada a informar sobre sus objetos, cronologías y características formales puede preservar datos, pero no necesariamente generar apropiación simbólica ni reconocimiento de su vigencia cultural. Por ello, la mediación comunicativa debe orientarse a relacionar el legado ancestral con las preguntas, experiencias y marcos de interpretación de los públicos, sin reducirlo a una representación estática o descontextualizada del pasado.</w:t>
      </w:r>
    </w:p>
    <w:p w14:paraId="7CB02B92" w14:textId="77777777" w:rsidR="004F010F" w:rsidRDefault="00E06D43" w:rsidP="004F010F">
      <w:pPr>
        <w:rPr>
          <w:color w:val="000000"/>
        </w:rPr>
      </w:pPr>
      <w:r w:rsidRPr="00E06D43">
        <w:rPr>
          <w:color w:val="000000"/>
        </w:rPr>
        <w:t xml:space="preserve">En este marco, las aportaciones de Paulo Freire permiten comprender la mediación patrimonial como una práctica dialógica y problematizadora, en la que los públicos no ocupan una posición pasiva, sino que participan en la construcción crítica del conocimiento. Desde esta perspectiva, el diálogo intercultural requiere reconocer los saberes comunitarios y las experiencias históricas de los sujetos como componentes legítimos de la interpretación patrimonial. Esta propuesta se articula con los planteamientos de Aníbal Quijano sobre la colonialidad del poder, pues invita a examinar las jerarquías epistémicas que determinan </w:t>
      </w:r>
      <w:r w:rsidRPr="00E06D43">
        <w:rPr>
          <w:color w:val="000000"/>
        </w:rPr>
        <w:lastRenderedPageBreak/>
        <w:t xml:space="preserve">qué memorias son legitimadas por las instituciones y cuáles permanecen subordinadas o invisibilizadas. </w:t>
      </w:r>
    </w:p>
    <w:p w14:paraId="6BCBBA63" w14:textId="77777777" w:rsidR="004F010F" w:rsidRDefault="00E06D43" w:rsidP="004F010F">
      <w:pPr>
        <w:rPr>
          <w:color w:val="000000"/>
        </w:rPr>
      </w:pPr>
      <w:r w:rsidRPr="00E06D43">
        <w:rPr>
          <w:color w:val="000000"/>
        </w:rPr>
        <w:t>Asimismo, los aportes de Boaventura de Sousa Santos sobre la ecología de saberes permiten ampliar la mediación hacia un encuentro entre conocimientos científicos, memorias locales y prácticas comunitarias, evitando que el museo reproduzca una única autoridad sobre el pasado.</w:t>
      </w:r>
    </w:p>
    <w:p w14:paraId="6449ED40" w14:textId="77777777" w:rsidR="004F010F" w:rsidRDefault="00E06D43" w:rsidP="004F010F">
      <w:pPr>
        <w:rPr>
          <w:color w:val="000000"/>
        </w:rPr>
      </w:pPr>
      <w:r w:rsidRPr="00E06D43">
        <w:rPr>
          <w:color w:val="000000"/>
        </w:rPr>
        <w:t xml:space="preserve">Fortalecer la mediación supone, por consiguiente, transformar el museo en un espacio de encuentro, negociación de significados y participación interpretativa, capaz de favorecer una relación más crítica, inclusiva y significativa entre patrimonio, comunidad y sociedad contemporánea. Este enfoque dialoga directamente con las reflexiones de Néstor García Canclini sobre el consumo cultural, al entender que la apropiación del patrimonio es un acto activo y relacional que permite a los sujetos reconfigurar su identidad en el contexto de la modernidad. Dicha perspectiva sugiere que el museo debe operar como un espacio de </w:t>
      </w:r>
      <w:proofErr w:type="spellStart"/>
      <w:r w:rsidRPr="00E06D43">
        <w:rPr>
          <w:color w:val="000000"/>
        </w:rPr>
        <w:t>transculturalidad</w:t>
      </w:r>
      <w:proofErr w:type="spellEnd"/>
      <w:r w:rsidRPr="00E06D43">
        <w:rPr>
          <w:color w:val="000000"/>
        </w:rPr>
        <w:t xml:space="preserve"> donde los legados históricos no se exhiban como reliquias aisladas, sino como insumos dinámicos para la construcción de nuevas ciudadanías. En este sentido, la mediación comunicativa favorece la democratización cultural al desplazar el centro de la exposición desde el objeto hacia la participación interpretativa de los sujetos en la construcción crítica de sus memorias. </w:t>
      </w:r>
    </w:p>
    <w:p w14:paraId="6DD04835" w14:textId="77777777" w:rsidR="004F010F" w:rsidRDefault="00E06D43" w:rsidP="004F010F">
      <w:pPr>
        <w:rPr>
          <w:color w:val="000000"/>
        </w:rPr>
      </w:pPr>
      <w:r w:rsidRPr="00E06D43">
        <w:rPr>
          <w:color w:val="000000"/>
        </w:rPr>
        <w:t xml:space="preserve">De manera complementaria, la perspectiva de Arturo Escobar sobre la autonomía y la defensa de los territorios permite vincular la mediación patrimonial con las formas locales de habitar, recordar y producir sentido, especialmente cuando se trabaja con memorias indígenas y comunidades históricamente marginadas. Bajo esta premisa, la </w:t>
      </w:r>
      <w:proofErr w:type="spellStart"/>
      <w:r w:rsidRPr="00E06D43">
        <w:rPr>
          <w:color w:val="000000"/>
        </w:rPr>
        <w:t>musealización</w:t>
      </w:r>
      <w:proofErr w:type="spellEnd"/>
      <w:r w:rsidRPr="00E06D43">
        <w:rPr>
          <w:color w:val="000000"/>
        </w:rPr>
        <w:t xml:space="preserve"> deja de ser un ejercicio de archivo para convertirse en una práctica de resistencia política, donde la territorialidad y la memoria actúan como ejes articuladores de una praxis comunitaria soberana. </w:t>
      </w:r>
    </w:p>
    <w:p w14:paraId="40116A22" w14:textId="77777777" w:rsidR="004F010F" w:rsidRDefault="00E06D43" w:rsidP="004F010F">
      <w:pPr>
        <w:rPr>
          <w:color w:val="000000"/>
        </w:rPr>
      </w:pPr>
      <w:r w:rsidRPr="00E06D43">
        <w:rPr>
          <w:color w:val="000000"/>
        </w:rPr>
        <w:t xml:space="preserve">Así, la gestión del patrimonio se transfigura en un dispositivo de desobediencia epistémica que desafía las lógicas extractivistas del conocimiento, priorizando las ontologías locales frente a las narrativas hegemónicas. Esta reconfiguración exige, a su vez, una reevaluación de </w:t>
      </w:r>
      <w:r w:rsidRPr="00E06D43">
        <w:rPr>
          <w:color w:val="000000"/>
        </w:rPr>
        <w:lastRenderedPageBreak/>
        <w:t xml:space="preserve">los marcos curatoriales bajo los preceptos de Enrique Dussel, integrando la alteridad como principio ético fundamental que permita legitimar las narrativas subalternas dentro de los espacios de representación oficial. </w:t>
      </w:r>
    </w:p>
    <w:p w14:paraId="5B4077F6" w14:textId="77777777" w:rsidR="004F010F" w:rsidRDefault="00E06D43" w:rsidP="004F010F">
      <w:pPr>
        <w:rPr>
          <w:color w:val="000000"/>
        </w:rPr>
      </w:pPr>
      <w:r w:rsidRPr="00E06D43">
        <w:rPr>
          <w:color w:val="000000"/>
        </w:rPr>
        <w:t xml:space="preserve">En este sentido, el diseño curatorial debe trascender la mera exposición descriptiva para adoptar una postura de </w:t>
      </w:r>
      <w:proofErr w:type="spellStart"/>
      <w:r w:rsidRPr="00E06D43">
        <w:rPr>
          <w:color w:val="000000"/>
        </w:rPr>
        <w:t>co-creación</w:t>
      </w:r>
      <w:proofErr w:type="spellEnd"/>
      <w:r w:rsidRPr="00E06D43">
        <w:rPr>
          <w:color w:val="000000"/>
        </w:rPr>
        <w:t xml:space="preserve"> ética que reconozca la pluralidad de voces y la agencia histórica de los grupos sociales representados. Esta transición hacia una curaduría de la alteridad implica el abandono de la posición de experto omnisciente en favor de una horizontalidad dialógica que cede espacios de enunciación a las propias comunidades. </w:t>
      </w:r>
    </w:p>
    <w:p w14:paraId="0DC64023" w14:textId="573D06F3" w:rsidR="0016516B" w:rsidRPr="004F010F" w:rsidRDefault="0016516B" w:rsidP="004F010F">
      <w:pPr>
        <w:pStyle w:val="Ttulo3"/>
        <w:rPr>
          <w:smallCaps/>
          <w:szCs w:val="26"/>
        </w:rPr>
      </w:pPr>
      <w:r w:rsidRPr="004F010F">
        <w:rPr>
          <w:smallCaps/>
          <w:szCs w:val="26"/>
        </w:rPr>
        <w:lastRenderedPageBreak/>
        <w:t>1.2.3. Gestión sociocultural y comunicación estratégica del patrimonio</w:t>
      </w:r>
    </w:p>
    <w:p w14:paraId="21FF3E9C" w14:textId="77777777" w:rsidR="00FE28AD" w:rsidRPr="00FE28AD" w:rsidRDefault="00FE28AD" w:rsidP="00FE28AD">
      <w:pPr>
        <w:pStyle w:val="Ttulo1"/>
        <w:rPr>
          <w:rFonts w:eastAsiaTheme="minorHAnsi" w:cstheme="minorBidi"/>
          <w:caps w:val="0"/>
          <w:color w:val="000000"/>
          <w:sz w:val="23"/>
          <w:szCs w:val="22"/>
          <w:shd w:val="clear" w:color="auto" w:fill="auto"/>
          <w14:numForm w14:val="oldStyle"/>
        </w:rPr>
      </w:pPr>
      <w:r w:rsidRPr="00FE28AD">
        <w:rPr>
          <w:rFonts w:eastAsiaTheme="minorHAnsi" w:cstheme="minorBidi"/>
          <w:caps w:val="0"/>
          <w:color w:val="000000"/>
          <w:sz w:val="23"/>
          <w:szCs w:val="22"/>
          <w:shd w:val="clear" w:color="auto" w:fill="auto"/>
          <w14:numForm w14:val="oldStyle"/>
        </w:rPr>
        <w:t xml:space="preserve">La gestión patrimonial contemporánea exige integrar de manera articulada las dimensiones organizacionales, educativas, comunicativas y simbólicas. Esta integración resulta necesaria porque la preservación material del patrimonio, por sí sola, no garantiza su reconocimiento social, su apropiación colectiva ni su vigencia en el presente. En la sociedad red, la construcción de significado depende de la </w:t>
      </w:r>
      <w:proofErr w:type="spellStart"/>
      <w:r w:rsidRPr="00FE28AD">
        <w:rPr>
          <w:rFonts w:eastAsiaTheme="minorHAnsi" w:cstheme="minorBidi"/>
          <w:caps w:val="0"/>
          <w:color w:val="000000"/>
          <w:sz w:val="23"/>
          <w:szCs w:val="22"/>
          <w:shd w:val="clear" w:color="auto" w:fill="auto"/>
          <w14:numForm w14:val="oldStyle"/>
        </w:rPr>
        <w:t>ccapacidad</w:t>
      </w:r>
      <w:proofErr w:type="spellEnd"/>
      <w:r w:rsidRPr="00FE28AD">
        <w:rPr>
          <w:rFonts w:eastAsiaTheme="minorHAnsi" w:cstheme="minorBidi"/>
          <w:caps w:val="0"/>
          <w:color w:val="000000"/>
          <w:sz w:val="23"/>
          <w:szCs w:val="22"/>
          <w:shd w:val="clear" w:color="auto" w:fill="auto"/>
          <w14:numForm w14:val="oldStyle"/>
        </w:rPr>
        <w:t xml:space="preserve"> institucional para articular narrativas culturalmente pertinentes, establecer vínculos con diversos públicos y generar espacios de participación interpretativa. Esta capacidad debe desarrollarse en diálogo con el marco regulatorio ecuatoriano, particularmente con los mandatos de la Ley Orgánica de Cultura y su Reglamento, que reconocen la participación comunitaria y la corresponsabilidad social en la protección, gestión y puesta en valor del patrimonio cultural. En este sentido, la gestión estratégica institucional no puede entenderse únicamente como una herramienta organizacional, sino como una práctica que debe responder a la complejidad jurídica, administrativa y territorial de la gestión patrimonial en Ecuador. Atender esta dimensión permite vincular el modelo teórico-metodológico con los desafíos prácticos de su implementación nacional, especialmente en lo relativo a la coordinación entre instituciones, comunidades y otros actores </w:t>
      </w:r>
      <w:proofErr w:type="spellStart"/>
      <w:proofErr w:type="gramStart"/>
      <w:r w:rsidRPr="00FE28AD">
        <w:rPr>
          <w:rFonts w:eastAsiaTheme="minorHAnsi" w:cstheme="minorBidi"/>
          <w:caps w:val="0"/>
          <w:color w:val="000000"/>
          <w:sz w:val="23"/>
          <w:szCs w:val="22"/>
          <w:shd w:val="clear" w:color="auto" w:fill="auto"/>
          <w14:numForm w14:val="oldStyle"/>
        </w:rPr>
        <w:t>sociales.Por</w:t>
      </w:r>
      <w:proofErr w:type="spellEnd"/>
      <w:proofErr w:type="gramEnd"/>
      <w:r w:rsidRPr="00FE28AD">
        <w:rPr>
          <w:rFonts w:eastAsiaTheme="minorHAnsi" w:cstheme="minorBidi"/>
          <w:caps w:val="0"/>
          <w:color w:val="000000"/>
          <w:sz w:val="23"/>
          <w:szCs w:val="22"/>
          <w:shd w:val="clear" w:color="auto" w:fill="auto"/>
          <w14:numForm w14:val="oldStyle"/>
        </w:rPr>
        <w:t xml:space="preserve"> consiguiente, la gestión del patrimonio no puede limitarse a conservar, clasificar y exhibir objetos; debe desarrollar estrategias de comunicación capaces de relacionar los bienes culturales con las experiencias, identidades y problemáticas de las comunidades.</w:t>
      </w:r>
    </w:p>
    <w:p w14:paraId="5811BAE4" w14:textId="77777777" w:rsidR="00FE28AD" w:rsidRPr="00FE28AD" w:rsidRDefault="00FE28AD" w:rsidP="00FE28AD">
      <w:pPr>
        <w:pStyle w:val="Ttulo1"/>
        <w:rPr>
          <w:rFonts w:eastAsiaTheme="minorHAnsi" w:cstheme="minorBidi"/>
          <w:caps w:val="0"/>
          <w:color w:val="000000"/>
          <w:sz w:val="23"/>
          <w:szCs w:val="22"/>
          <w:shd w:val="clear" w:color="auto" w:fill="auto"/>
          <w14:numForm w14:val="oldStyle"/>
        </w:rPr>
      </w:pPr>
    </w:p>
    <w:p w14:paraId="3B3BB3F7" w14:textId="77777777" w:rsidR="00FE28AD" w:rsidRPr="00FE28AD" w:rsidRDefault="00FE28AD" w:rsidP="00FE28AD">
      <w:pPr>
        <w:pStyle w:val="Ttulo1"/>
        <w:rPr>
          <w:rFonts w:eastAsiaTheme="minorHAnsi" w:cstheme="minorBidi"/>
          <w:caps w:val="0"/>
          <w:color w:val="000000"/>
          <w:sz w:val="23"/>
          <w:szCs w:val="22"/>
          <w:shd w:val="clear" w:color="auto" w:fill="auto"/>
          <w14:numForm w14:val="oldStyle"/>
        </w:rPr>
      </w:pPr>
      <w:r w:rsidRPr="00FE28AD">
        <w:rPr>
          <w:rFonts w:eastAsiaTheme="minorHAnsi" w:cstheme="minorBidi"/>
          <w:caps w:val="0"/>
          <w:color w:val="000000"/>
          <w:sz w:val="23"/>
          <w:szCs w:val="22"/>
          <w:shd w:val="clear" w:color="auto" w:fill="auto"/>
          <w14:numForm w14:val="oldStyle"/>
        </w:rPr>
        <w:lastRenderedPageBreak/>
        <w:t>En consecuencia, los museos deben transitar de una lógica expositiva, centrada en la transmisión unidireccional de información, hacia una lógica estratégica de comunicación cultural basada en la mediación, el diálogo y la producción compartida de sentido. Este desplazamiento permite comprender que la eficacia de la gestión patrimonial no se mide únicamente por la cantidad de información presentada, sino también por su capacidad para promover la interpretación crítica, la participación y la apropiación simbólica. Desde esta perspectiva, el estudio propone un modelo teórico-metodológico de mediación comunicativa patrimonial orientado a fortalecer la gestión sociocultural en espacios museísticos. El modelo busca superar las limitaciones del enfoque difusionista mediante la articulación entre planificación institucional, diseño de narrativas pertinentes, participación de los públicos y reconocimiento de las memorias culturales vinculadas con el patrimonio de Valdivia, contribuyendo así al debate internacional sobre comunicación cultural e innovación patrimonial.</w:t>
      </w:r>
    </w:p>
    <w:p w14:paraId="03FAD364" w14:textId="77777777" w:rsidR="00FE28AD" w:rsidRPr="00FE28AD" w:rsidRDefault="00FE28AD" w:rsidP="00FE28AD">
      <w:pPr>
        <w:pStyle w:val="Ttulo1"/>
        <w:rPr>
          <w:rFonts w:eastAsiaTheme="minorHAnsi" w:cstheme="minorBidi"/>
          <w:caps w:val="0"/>
          <w:color w:val="000000"/>
          <w:sz w:val="23"/>
          <w:szCs w:val="22"/>
          <w:shd w:val="clear" w:color="auto" w:fill="auto"/>
          <w14:numForm w14:val="oldStyle"/>
        </w:rPr>
      </w:pPr>
      <w:r w:rsidRPr="00FE28AD">
        <w:rPr>
          <w:rFonts w:eastAsiaTheme="minorHAnsi" w:cstheme="minorBidi"/>
          <w:caps w:val="0"/>
          <w:color w:val="000000"/>
          <w:sz w:val="23"/>
          <w:szCs w:val="22"/>
          <w:shd w:val="clear" w:color="auto" w:fill="auto"/>
          <w14:numForm w14:val="oldStyle"/>
        </w:rPr>
        <w:t xml:space="preserve">Esta propuesta dialoga con la perspectiva latinoamericana de Jesús Martín-Barbero, quien desplaza el análisis desde los medios hacia las mediaciones culturales y las prácticas sociales que intervienen en la producción de sentido. Desde este enfoque, la democratización del patrimonio no depende exclusivamente de ampliar la circulación de información, sino de reconocer las experiencias cotidianas, las identidades colectivas y las redes de sentido desde las cuales los públicos interpretan los bienes culturales (Murillo, </w:t>
      </w:r>
      <w:proofErr w:type="spellStart"/>
      <w:r w:rsidRPr="00FE28AD">
        <w:rPr>
          <w:rFonts w:eastAsiaTheme="minorHAnsi" w:cstheme="minorBidi"/>
          <w:caps w:val="0"/>
          <w:color w:val="000000"/>
          <w:sz w:val="23"/>
          <w:szCs w:val="22"/>
          <w:shd w:val="clear" w:color="auto" w:fill="auto"/>
          <w14:numForm w14:val="oldStyle"/>
        </w:rPr>
        <w:t>n.d</w:t>
      </w:r>
      <w:proofErr w:type="spellEnd"/>
      <w:r w:rsidRPr="00FE28AD">
        <w:rPr>
          <w:rFonts w:eastAsiaTheme="minorHAnsi" w:cstheme="minorBidi"/>
          <w:caps w:val="0"/>
          <w:color w:val="000000"/>
          <w:sz w:val="23"/>
          <w:szCs w:val="22"/>
          <w:shd w:val="clear" w:color="auto" w:fill="auto"/>
          <w14:numForm w14:val="oldStyle"/>
        </w:rPr>
        <w:t>.). Asimismo, se articula con los planteamientos de Manuel Castells sobre la construcción de significado en la sociedad red, particularmente en lo relativo a la capacidad de las instituciones para producir y comunicar narrativas culturalmente pertinentes. En conjunto, estas contribuciones latinoamericanas permiten fundamentar una gestión patrimonial orientada a la participación, la contextualización y la apropiación crítica de la memoria cultural.</w:t>
      </w:r>
    </w:p>
    <w:p w14:paraId="5D8DC444" w14:textId="7E21EDCC" w:rsidR="00607EE3" w:rsidRDefault="00607EE3" w:rsidP="00607EE3">
      <w:pPr>
        <w:pStyle w:val="Ttulo1"/>
      </w:pPr>
      <w:r>
        <w:t>2. Objetivos</w:t>
      </w:r>
    </w:p>
    <w:p w14:paraId="32E3A6C1" w14:textId="77777777" w:rsidR="00E06D43" w:rsidRPr="001868D9" w:rsidRDefault="00E06D43" w:rsidP="001868D9">
      <w:pPr>
        <w:pStyle w:val="NormalWeb"/>
        <w:spacing w:line="276" w:lineRule="auto"/>
        <w:rPr>
          <w:rFonts w:eastAsiaTheme="minorHAnsi" w:cstheme="minorBidi"/>
          <w:spacing w:val="1"/>
          <w:sz w:val="23"/>
          <w:szCs w:val="22"/>
          <w:lang w:eastAsia="en-US"/>
          <w14:numForm w14:val="oldStyle"/>
        </w:rPr>
      </w:pPr>
      <w:r w:rsidRPr="001868D9">
        <w:rPr>
          <w:rFonts w:eastAsiaTheme="minorHAnsi" w:cstheme="minorBidi"/>
          <w:spacing w:val="1"/>
          <w:sz w:val="23"/>
          <w:szCs w:val="22"/>
          <w:lang w:eastAsia="en-US"/>
          <w14:numForm w14:val="oldStyle"/>
        </w:rPr>
        <w:lastRenderedPageBreak/>
        <w:t>A partir del marco conceptual y de los hallazgos planteados, se establece el siguiente objetivo general:</w:t>
      </w:r>
    </w:p>
    <w:p w14:paraId="6281135A" w14:textId="77777777" w:rsidR="00E06D43" w:rsidRPr="001868D9" w:rsidRDefault="00E06D43" w:rsidP="001868D9">
      <w:pPr>
        <w:pStyle w:val="NormalWeb"/>
        <w:spacing w:line="276" w:lineRule="auto"/>
        <w:rPr>
          <w:rFonts w:eastAsiaTheme="minorHAnsi" w:cstheme="minorBidi"/>
          <w:spacing w:val="1"/>
          <w:sz w:val="23"/>
          <w:szCs w:val="22"/>
          <w:lang w:eastAsia="en-US"/>
          <w14:numForm w14:val="oldStyle"/>
        </w:rPr>
      </w:pPr>
      <w:r w:rsidRPr="001868D9">
        <w:rPr>
          <w:rFonts w:eastAsiaTheme="minorHAnsi" w:cstheme="minorBidi"/>
          <w:spacing w:val="1"/>
          <w:sz w:val="23"/>
          <w:szCs w:val="22"/>
          <w:lang w:eastAsia="en-US"/>
          <w14:numForm w14:val="oldStyle"/>
        </w:rPr>
        <w:t xml:space="preserve">Formular un modelo teórico-metodológico de mediación comunicativa para la activación estratégica de la memoria cultural Valdivia en contextos museísticos latinoamericanos, mediante la integración de prácticas dialógicas que fomenten la sostenibilidad simbólica y la legitimación social de los bienes arqueológicos en la región. Para alcanzar este propósito, se proponen los siguientes objetivos específicos: </w:t>
      </w:r>
    </w:p>
    <w:p w14:paraId="0CD04A5A" w14:textId="77777777" w:rsidR="00E06D43" w:rsidRDefault="00E06D43" w:rsidP="00E06D43">
      <w:pPr>
        <w:pStyle w:val="Listadoajustado"/>
      </w:pPr>
      <w:r>
        <w:t>Analizar críticamente los dispositivos discursivos e institucionales de gestión patrimonial</w:t>
      </w:r>
    </w:p>
    <w:p w14:paraId="2DC10C54" w14:textId="77777777" w:rsidR="00E06D43" w:rsidRDefault="00E06D43" w:rsidP="00E06D43">
      <w:pPr>
        <w:pStyle w:val="Listadoajustado"/>
      </w:pPr>
      <w:r>
        <w:t>Examinar los procesos de apropiación simbólica en estudiantes universitarios.</w:t>
      </w:r>
    </w:p>
    <w:p w14:paraId="6202BDBE" w14:textId="77777777" w:rsidR="00E06D43" w:rsidRDefault="00E06D43" w:rsidP="00E06D43">
      <w:pPr>
        <w:pStyle w:val="Listadoajustado"/>
      </w:pPr>
      <w:r>
        <w:t>Identificar las limitaciones del modelo expositivo-difusionista predominante.</w:t>
      </w:r>
    </w:p>
    <w:p w14:paraId="1E3609F4" w14:textId="77777777" w:rsidR="00E06D43" w:rsidRDefault="00E06D43" w:rsidP="00E06D43">
      <w:pPr>
        <w:pStyle w:val="Listadoajustado"/>
      </w:pPr>
      <w:r>
        <w:t>Proponer una estructura estratégica replicable en contextos patrimoniales comparables.</w:t>
      </w:r>
    </w:p>
    <w:p w14:paraId="61AE9184" w14:textId="2DA2794A" w:rsidR="001868D9" w:rsidRDefault="001868D9" w:rsidP="001868D9">
      <w:pPr>
        <w:pStyle w:val="Listadoajustado"/>
        <w:numPr>
          <w:ilvl w:val="0"/>
          <w:numId w:val="0"/>
        </w:numPr>
        <w:jc w:val="left"/>
        <w:rPr>
          <w:spacing w:val="0"/>
          <w:sz w:val="24"/>
          <w14:numForm w14:val="default"/>
        </w:rPr>
      </w:pPr>
      <w:r>
        <w:t xml:space="preserve">Asimismo, resulta imperativo diseñar estrategias interactivas que vinculen el legado material con las narrativas contemporáneas de los actores locales, promoviendo una construcción de sentido que trascienda la mera exhibición estática. </w:t>
      </w:r>
    </w:p>
    <w:p w14:paraId="2708A763" w14:textId="1B1EF7EE" w:rsidR="005A43E3" w:rsidRPr="005A43E3" w:rsidRDefault="005A43E3" w:rsidP="005A43E3">
      <w:pPr>
        <w:pStyle w:val="Ttulo1"/>
      </w:pPr>
      <w:r>
        <w:t>3. Metodología</w:t>
      </w:r>
    </w:p>
    <w:p w14:paraId="3B65E770" w14:textId="5D9635BB" w:rsidR="00E42586" w:rsidRDefault="00FE28AD" w:rsidP="00E42586">
      <w:pPr>
        <w:rPr>
          <w:lang w:val="es-419"/>
        </w:rPr>
      </w:pPr>
      <w:r>
        <w:t>L</w:t>
      </w:r>
      <w:r w:rsidR="0083152B" w:rsidRPr="0083152B">
        <w:t xml:space="preserve">a investigación adoptó un enfoque cualitativo con diseño analítico-interpretativo, orientado a comprender estructuras de significado más que a medir variables cuantitativas. </w:t>
      </w:r>
      <w:r w:rsidR="0083152B">
        <w:t>Además,</w:t>
      </w:r>
      <w:r w:rsidR="00235678">
        <w:t xml:space="preserve"> se planteó como objetivo diseñar un modelo estratégico de gestión comunicacional que fortalezca la mediación cultural en torno al patrimonio Valdivia</w:t>
      </w:r>
      <w:r w:rsidR="001868D9" w:rsidRPr="001868D9">
        <w:rPr>
          <w:lang w:val="es-419"/>
        </w:rPr>
        <w:t xml:space="preserve">. </w:t>
      </w:r>
    </w:p>
    <w:p w14:paraId="7F4CA4E6" w14:textId="0753F836" w:rsidR="001868D9" w:rsidRPr="00E42586" w:rsidRDefault="00235678" w:rsidP="00E42586">
      <w:r w:rsidRPr="00E42586">
        <w:t>Se trabajó con revisión documental, observación de campo en museos, entrevistas a actores institucionales y análisis de las prácticas comunicativas existentes.</w:t>
      </w:r>
      <w:r w:rsidR="001868D9" w:rsidRPr="00E42586">
        <w:t xml:space="preserve"> El proceso se organizó en las siguientes fases:</w:t>
      </w:r>
    </w:p>
    <w:p w14:paraId="5768562D" w14:textId="77777777" w:rsidR="001868D9" w:rsidRDefault="001868D9" w:rsidP="001868D9">
      <w:pPr>
        <w:pStyle w:val="Listadoajustado"/>
        <w:ind w:left="851" w:hanging="284"/>
      </w:pPr>
      <w:r>
        <w:t>Construcción del marco categorial derivado de la revisión teórica.</w:t>
      </w:r>
    </w:p>
    <w:p w14:paraId="7DC7124C" w14:textId="77777777" w:rsidR="001868D9" w:rsidRDefault="001868D9" w:rsidP="001868D9">
      <w:pPr>
        <w:pStyle w:val="Listadoajustado"/>
        <w:ind w:left="851" w:hanging="284"/>
      </w:pPr>
      <w:r>
        <w:lastRenderedPageBreak/>
        <w:t>Observación estructurada de dispositivos museográficos.</w:t>
      </w:r>
    </w:p>
    <w:p w14:paraId="4C1424FA" w14:textId="77777777" w:rsidR="001868D9" w:rsidRDefault="001868D9" w:rsidP="001868D9">
      <w:pPr>
        <w:pStyle w:val="Listadoajustado"/>
        <w:ind w:left="851" w:hanging="284"/>
      </w:pPr>
      <w:r>
        <w:t>Entrevistas semiestructuradas a gestores institucionales.</w:t>
      </w:r>
    </w:p>
    <w:p w14:paraId="551EF2FF" w14:textId="77777777" w:rsidR="001868D9" w:rsidRDefault="001868D9" w:rsidP="001868D9">
      <w:pPr>
        <w:pStyle w:val="Listadoajustado"/>
        <w:ind w:left="851" w:hanging="284"/>
      </w:pPr>
      <w:r>
        <w:t>Análisis discursivo de materiales expositivos.</w:t>
      </w:r>
    </w:p>
    <w:p w14:paraId="2CD156DC" w14:textId="77777777" w:rsidR="001868D9" w:rsidRDefault="001868D9" w:rsidP="001868D9">
      <w:pPr>
        <w:pStyle w:val="Listadoajustado"/>
        <w:ind w:left="851" w:hanging="284"/>
      </w:pPr>
      <w:r>
        <w:t>Evaluación de públicos estratégicos, especialmente estudiantes universitarios.</w:t>
      </w:r>
    </w:p>
    <w:p w14:paraId="4AD7F2D1" w14:textId="522FC4D1" w:rsidR="0083152B" w:rsidRPr="0083152B" w:rsidRDefault="001868D9" w:rsidP="0083152B">
      <w:pPr>
        <w:pStyle w:val="Textocomentario"/>
        <w:spacing w:line="276" w:lineRule="auto"/>
        <w:rPr>
          <w:sz w:val="23"/>
          <w:szCs w:val="22"/>
        </w:rPr>
      </w:pPr>
      <w:r w:rsidRPr="0083152B">
        <w:rPr>
          <w:sz w:val="23"/>
          <w:szCs w:val="22"/>
        </w:rPr>
        <w:t>Las categorías analíticas incluyeron: memoria cultural institucionalizada, estrategias de mediación comunicativa, apropiación simbólica y gestión organizacional del patrimonio</w:t>
      </w:r>
      <w:r w:rsidR="0083152B">
        <w:rPr>
          <w:sz w:val="23"/>
          <w:szCs w:val="22"/>
        </w:rPr>
        <w:t>. En la</w:t>
      </w:r>
      <w:r w:rsidR="0083152B" w:rsidRPr="0083152B">
        <w:rPr>
          <w:sz w:val="23"/>
          <w:szCs w:val="22"/>
        </w:rPr>
        <w:t xml:space="preserve"> TABLA </w:t>
      </w:r>
      <w:r w:rsidR="0083152B">
        <w:rPr>
          <w:sz w:val="23"/>
          <w:szCs w:val="22"/>
        </w:rPr>
        <w:t>1 puede observarse como se</w:t>
      </w:r>
      <w:r w:rsidR="0083152B" w:rsidRPr="0083152B">
        <w:rPr>
          <w:sz w:val="23"/>
          <w:szCs w:val="22"/>
        </w:rPr>
        <w:t xml:space="preserve"> sistematiza su operacionalización metodológica. La triangulación metodológica permitió fortalecer la validez interpretativa y garantizar coherencia entre fundamentación teórica y operacionalización empírica</w:t>
      </w:r>
      <w:r w:rsidR="0083152B">
        <w:rPr>
          <w:sz w:val="23"/>
          <w:szCs w:val="22"/>
        </w:rPr>
        <w:t>. Luego, en</w:t>
      </w:r>
      <w:r w:rsidR="0083152B" w:rsidRPr="0083152B">
        <w:rPr>
          <w:sz w:val="23"/>
          <w:szCs w:val="22"/>
        </w:rPr>
        <w:t xml:space="preserve"> la TABLA </w:t>
      </w:r>
      <w:r w:rsidR="0083152B">
        <w:rPr>
          <w:sz w:val="23"/>
          <w:szCs w:val="22"/>
        </w:rPr>
        <w:t>2, se presenta</w:t>
      </w:r>
      <w:r w:rsidR="0083152B" w:rsidRPr="0083152B">
        <w:rPr>
          <w:sz w:val="23"/>
          <w:szCs w:val="22"/>
        </w:rPr>
        <w:t xml:space="preserve"> evidencia </w:t>
      </w:r>
      <w:r w:rsidR="0083152B">
        <w:rPr>
          <w:sz w:val="23"/>
          <w:szCs w:val="22"/>
        </w:rPr>
        <w:t xml:space="preserve">de </w:t>
      </w:r>
      <w:r w:rsidR="0083152B" w:rsidRPr="0083152B">
        <w:rPr>
          <w:sz w:val="23"/>
          <w:szCs w:val="22"/>
        </w:rPr>
        <w:t>esa triangulación al cruzar cada categoría con las técnicas de recolección empleadas.</w:t>
      </w:r>
    </w:p>
    <w:p w14:paraId="5350A573" w14:textId="77777777" w:rsidR="007838DA" w:rsidRDefault="007838DA" w:rsidP="007838DA">
      <w:pPr>
        <w:pStyle w:val="Figuras"/>
      </w:pPr>
      <w:r w:rsidRPr="00E649D6">
        <w:rPr>
          <w:rStyle w:val="negrita"/>
          <w:i w:val="0"/>
          <w:iCs/>
        </w:rPr>
        <w:t>TABLA 1</w:t>
      </w:r>
      <w:r>
        <w:t xml:space="preserve">. </w:t>
      </w:r>
      <w:r w:rsidRPr="008838B8">
        <w:t>Matriz de categorías analíticas y operacionalización metodológica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
        <w:gridCol w:w="1407"/>
        <w:gridCol w:w="1407"/>
        <w:gridCol w:w="2637"/>
      </w:tblGrid>
      <w:tr w:rsidR="007838DA" w:rsidRPr="007838DA" w14:paraId="6EB088F7" w14:textId="77777777" w:rsidTr="00723EF5">
        <w:tc>
          <w:tcPr>
            <w:tcW w:w="0" w:type="auto"/>
            <w:shd w:val="clear" w:color="auto" w:fill="E4E4E7"/>
          </w:tcPr>
          <w:p w14:paraId="6A6E4051" w14:textId="77777777" w:rsidR="007838DA" w:rsidRPr="007838DA" w:rsidRDefault="007838DA" w:rsidP="00723EF5">
            <w:pPr>
              <w:rPr>
                <w:sz w:val="18"/>
                <w:szCs w:val="16"/>
              </w:rPr>
            </w:pPr>
            <w:r w:rsidRPr="007838DA">
              <w:rPr>
                <w:color w:val="000000"/>
                <w:sz w:val="18"/>
                <w:szCs w:val="16"/>
              </w:rPr>
              <w:t>Categoría analítica</w:t>
            </w:r>
          </w:p>
        </w:tc>
        <w:tc>
          <w:tcPr>
            <w:tcW w:w="0" w:type="auto"/>
            <w:shd w:val="clear" w:color="auto" w:fill="E4E4E7"/>
          </w:tcPr>
          <w:p w14:paraId="22A64279" w14:textId="77777777" w:rsidR="007838DA" w:rsidRPr="007838DA" w:rsidRDefault="007838DA" w:rsidP="00723EF5">
            <w:pPr>
              <w:rPr>
                <w:sz w:val="18"/>
                <w:szCs w:val="16"/>
              </w:rPr>
            </w:pPr>
            <w:r w:rsidRPr="007838DA">
              <w:rPr>
                <w:color w:val="000000"/>
                <w:sz w:val="18"/>
                <w:szCs w:val="16"/>
              </w:rPr>
              <w:t>Aspectos observados</w:t>
            </w:r>
          </w:p>
        </w:tc>
        <w:tc>
          <w:tcPr>
            <w:tcW w:w="0" w:type="auto"/>
            <w:shd w:val="clear" w:color="auto" w:fill="E4E4E7"/>
          </w:tcPr>
          <w:p w14:paraId="5F50F26C" w14:textId="77777777" w:rsidR="007838DA" w:rsidRPr="007838DA" w:rsidRDefault="007838DA" w:rsidP="00723EF5">
            <w:pPr>
              <w:rPr>
                <w:sz w:val="18"/>
                <w:szCs w:val="16"/>
              </w:rPr>
            </w:pPr>
            <w:r w:rsidRPr="007838DA">
              <w:rPr>
                <w:color w:val="000000"/>
                <w:sz w:val="18"/>
                <w:szCs w:val="16"/>
              </w:rPr>
              <w:t>Técnica de recolección</w:t>
            </w:r>
          </w:p>
        </w:tc>
        <w:tc>
          <w:tcPr>
            <w:tcW w:w="0" w:type="auto"/>
            <w:shd w:val="clear" w:color="auto" w:fill="E4E4E7"/>
          </w:tcPr>
          <w:p w14:paraId="3F710A9A" w14:textId="77777777" w:rsidR="007838DA" w:rsidRPr="007838DA" w:rsidRDefault="007838DA" w:rsidP="00723EF5">
            <w:pPr>
              <w:rPr>
                <w:sz w:val="18"/>
                <w:szCs w:val="16"/>
              </w:rPr>
            </w:pPr>
            <w:r w:rsidRPr="007838DA">
              <w:rPr>
                <w:color w:val="000000"/>
                <w:sz w:val="18"/>
                <w:szCs w:val="16"/>
              </w:rPr>
              <w:t>Evidencia empírica</w:t>
            </w:r>
          </w:p>
        </w:tc>
      </w:tr>
      <w:tr w:rsidR="007838DA" w:rsidRPr="007838DA" w14:paraId="0AF935CF" w14:textId="77777777" w:rsidTr="00723EF5">
        <w:tc>
          <w:tcPr>
            <w:tcW w:w="0" w:type="auto"/>
          </w:tcPr>
          <w:p w14:paraId="05834F77" w14:textId="77777777" w:rsidR="007838DA" w:rsidRPr="007838DA" w:rsidRDefault="007838DA" w:rsidP="00723EF5">
            <w:pPr>
              <w:rPr>
                <w:sz w:val="18"/>
                <w:szCs w:val="16"/>
              </w:rPr>
            </w:pPr>
            <w:r w:rsidRPr="007838DA">
              <w:rPr>
                <w:color w:val="000000"/>
                <w:sz w:val="18"/>
                <w:szCs w:val="16"/>
              </w:rPr>
              <w:t>Memoria cultural institucionalizada</w:t>
            </w:r>
          </w:p>
        </w:tc>
        <w:tc>
          <w:tcPr>
            <w:tcW w:w="0" w:type="auto"/>
          </w:tcPr>
          <w:p w14:paraId="198C32B8" w14:textId="77777777" w:rsidR="007838DA" w:rsidRPr="007838DA" w:rsidRDefault="007838DA" w:rsidP="00723EF5">
            <w:pPr>
              <w:rPr>
                <w:sz w:val="18"/>
                <w:szCs w:val="16"/>
              </w:rPr>
            </w:pPr>
            <w:r w:rsidRPr="007838DA">
              <w:rPr>
                <w:color w:val="000000"/>
                <w:sz w:val="18"/>
                <w:szCs w:val="16"/>
              </w:rPr>
              <w:t>Narrativa oficial y discursos expositivos</w:t>
            </w:r>
          </w:p>
        </w:tc>
        <w:tc>
          <w:tcPr>
            <w:tcW w:w="0" w:type="auto"/>
          </w:tcPr>
          <w:p w14:paraId="32826FF2" w14:textId="77777777" w:rsidR="007838DA" w:rsidRPr="007838DA" w:rsidRDefault="007838DA" w:rsidP="00723EF5">
            <w:pPr>
              <w:rPr>
                <w:sz w:val="18"/>
                <w:szCs w:val="16"/>
              </w:rPr>
            </w:pPr>
            <w:r w:rsidRPr="007838DA">
              <w:rPr>
                <w:color w:val="000000"/>
                <w:sz w:val="18"/>
                <w:szCs w:val="16"/>
              </w:rPr>
              <w:t>Análisis discursivo de materiales expositivos</w:t>
            </w:r>
          </w:p>
        </w:tc>
        <w:tc>
          <w:tcPr>
            <w:tcW w:w="0" w:type="auto"/>
          </w:tcPr>
          <w:p w14:paraId="510D6C1B" w14:textId="77777777" w:rsidR="007838DA" w:rsidRPr="007838DA" w:rsidRDefault="007838DA" w:rsidP="00723EF5">
            <w:pPr>
              <w:rPr>
                <w:sz w:val="18"/>
                <w:szCs w:val="16"/>
              </w:rPr>
            </w:pPr>
            <w:r w:rsidRPr="007838DA">
              <w:rPr>
                <w:color w:val="000000"/>
                <w:sz w:val="18"/>
                <w:szCs w:val="16"/>
              </w:rPr>
              <w:t>Cédulas, guiones y textos museográficos</w:t>
            </w:r>
          </w:p>
        </w:tc>
      </w:tr>
      <w:tr w:rsidR="007838DA" w:rsidRPr="007838DA" w14:paraId="12FE5185" w14:textId="77777777" w:rsidTr="00723EF5">
        <w:tc>
          <w:tcPr>
            <w:tcW w:w="0" w:type="auto"/>
          </w:tcPr>
          <w:p w14:paraId="1591EC31" w14:textId="77777777" w:rsidR="007838DA" w:rsidRPr="007838DA" w:rsidRDefault="007838DA" w:rsidP="00723EF5">
            <w:pPr>
              <w:rPr>
                <w:sz w:val="18"/>
                <w:szCs w:val="16"/>
              </w:rPr>
            </w:pPr>
            <w:r w:rsidRPr="007838DA">
              <w:rPr>
                <w:color w:val="000000"/>
                <w:sz w:val="18"/>
                <w:szCs w:val="16"/>
              </w:rPr>
              <w:t>Estrategias de mediación comunicativa</w:t>
            </w:r>
          </w:p>
        </w:tc>
        <w:tc>
          <w:tcPr>
            <w:tcW w:w="0" w:type="auto"/>
          </w:tcPr>
          <w:p w14:paraId="1A1ECACD" w14:textId="77777777" w:rsidR="007838DA" w:rsidRPr="007838DA" w:rsidRDefault="007838DA" w:rsidP="00723EF5">
            <w:pPr>
              <w:rPr>
                <w:sz w:val="18"/>
                <w:szCs w:val="16"/>
              </w:rPr>
            </w:pPr>
            <w:r w:rsidRPr="007838DA">
              <w:rPr>
                <w:color w:val="000000"/>
                <w:sz w:val="18"/>
                <w:szCs w:val="16"/>
              </w:rPr>
              <w:t>Dispositivos de mediación presentes o ausentes</w:t>
            </w:r>
          </w:p>
        </w:tc>
        <w:tc>
          <w:tcPr>
            <w:tcW w:w="0" w:type="auto"/>
          </w:tcPr>
          <w:p w14:paraId="2A56DA63" w14:textId="77777777" w:rsidR="007838DA" w:rsidRPr="007838DA" w:rsidRDefault="007838DA" w:rsidP="00723EF5">
            <w:pPr>
              <w:rPr>
                <w:sz w:val="18"/>
                <w:szCs w:val="16"/>
              </w:rPr>
            </w:pPr>
            <w:r w:rsidRPr="007838DA">
              <w:rPr>
                <w:color w:val="000000"/>
                <w:sz w:val="18"/>
                <w:szCs w:val="16"/>
              </w:rPr>
              <w:t>Observación estructurada de dispositivos museográficos</w:t>
            </w:r>
          </w:p>
        </w:tc>
        <w:tc>
          <w:tcPr>
            <w:tcW w:w="0" w:type="auto"/>
          </w:tcPr>
          <w:p w14:paraId="6104DF7B" w14:textId="77777777" w:rsidR="007838DA" w:rsidRPr="007838DA" w:rsidRDefault="007838DA" w:rsidP="00723EF5">
            <w:pPr>
              <w:rPr>
                <w:sz w:val="18"/>
                <w:szCs w:val="16"/>
              </w:rPr>
            </w:pPr>
            <w:r w:rsidRPr="007838DA">
              <w:rPr>
                <w:color w:val="000000"/>
                <w:sz w:val="18"/>
                <w:szCs w:val="16"/>
              </w:rPr>
              <w:t>Guías interactivas, narrativas situadas, actividades educativas</w:t>
            </w:r>
          </w:p>
        </w:tc>
      </w:tr>
      <w:tr w:rsidR="007838DA" w:rsidRPr="007838DA" w14:paraId="2D4730A7" w14:textId="77777777" w:rsidTr="00723EF5">
        <w:tc>
          <w:tcPr>
            <w:tcW w:w="0" w:type="auto"/>
          </w:tcPr>
          <w:p w14:paraId="418A1B01" w14:textId="77777777" w:rsidR="007838DA" w:rsidRPr="007838DA" w:rsidRDefault="007838DA" w:rsidP="00723EF5">
            <w:pPr>
              <w:rPr>
                <w:sz w:val="18"/>
                <w:szCs w:val="16"/>
              </w:rPr>
            </w:pPr>
            <w:r w:rsidRPr="007838DA">
              <w:rPr>
                <w:color w:val="000000"/>
                <w:sz w:val="18"/>
                <w:szCs w:val="16"/>
              </w:rPr>
              <w:t>Apropiación simbólica</w:t>
            </w:r>
          </w:p>
        </w:tc>
        <w:tc>
          <w:tcPr>
            <w:tcW w:w="0" w:type="auto"/>
          </w:tcPr>
          <w:p w14:paraId="6A3ADE56" w14:textId="77777777" w:rsidR="007838DA" w:rsidRPr="007838DA" w:rsidRDefault="007838DA" w:rsidP="00723EF5">
            <w:pPr>
              <w:rPr>
                <w:sz w:val="18"/>
                <w:szCs w:val="16"/>
              </w:rPr>
            </w:pPr>
            <w:r w:rsidRPr="007838DA">
              <w:rPr>
                <w:color w:val="000000"/>
                <w:sz w:val="18"/>
                <w:szCs w:val="16"/>
              </w:rPr>
              <w:t>Resignificación del patrimonio por parte de los públicos</w:t>
            </w:r>
          </w:p>
        </w:tc>
        <w:tc>
          <w:tcPr>
            <w:tcW w:w="0" w:type="auto"/>
          </w:tcPr>
          <w:p w14:paraId="6F707570" w14:textId="77777777" w:rsidR="007838DA" w:rsidRPr="007838DA" w:rsidRDefault="007838DA" w:rsidP="00723EF5">
            <w:pPr>
              <w:rPr>
                <w:sz w:val="18"/>
                <w:szCs w:val="16"/>
              </w:rPr>
            </w:pPr>
            <w:r w:rsidRPr="007838DA">
              <w:rPr>
                <w:color w:val="000000"/>
                <w:sz w:val="18"/>
                <w:szCs w:val="16"/>
              </w:rPr>
              <w:t>Evaluación de públicos estratégicos</w:t>
            </w:r>
          </w:p>
        </w:tc>
        <w:tc>
          <w:tcPr>
            <w:tcW w:w="0" w:type="auto"/>
          </w:tcPr>
          <w:p w14:paraId="48562E9E" w14:textId="1F3FF58B" w:rsidR="007838DA" w:rsidRPr="007838DA" w:rsidRDefault="00FE28AD" w:rsidP="00723EF5">
            <w:pPr>
              <w:rPr>
                <w:sz w:val="18"/>
                <w:szCs w:val="16"/>
              </w:rPr>
            </w:pPr>
            <w:r>
              <w:rPr>
                <w:color w:val="000000"/>
                <w:sz w:val="18"/>
                <w:szCs w:val="16"/>
              </w:rPr>
              <w:t>Público externo al museo (</w:t>
            </w:r>
            <w:r w:rsidRPr="007838DA">
              <w:rPr>
                <w:color w:val="000000"/>
                <w:sz w:val="18"/>
                <w:szCs w:val="16"/>
              </w:rPr>
              <w:t>Estudiantes</w:t>
            </w:r>
            <w:r>
              <w:rPr>
                <w:color w:val="000000"/>
                <w:sz w:val="18"/>
                <w:szCs w:val="16"/>
              </w:rPr>
              <w:t xml:space="preserve"> EGB, </w:t>
            </w:r>
            <w:r w:rsidRPr="007838DA">
              <w:rPr>
                <w:color w:val="000000"/>
                <w:sz w:val="18"/>
                <w:szCs w:val="16"/>
              </w:rPr>
              <w:t>universitarios</w:t>
            </w:r>
            <w:r>
              <w:rPr>
                <w:color w:val="000000"/>
                <w:sz w:val="18"/>
                <w:szCs w:val="16"/>
              </w:rPr>
              <w:t xml:space="preserve">, </w:t>
            </w:r>
            <w:r>
              <w:rPr>
                <w:color w:val="000000"/>
                <w:sz w:val="18"/>
                <w:szCs w:val="16"/>
              </w:rPr>
              <w:t>transeúntes, nacionales y extranjero) e interno al museo</w:t>
            </w:r>
          </w:p>
        </w:tc>
      </w:tr>
      <w:tr w:rsidR="007838DA" w:rsidRPr="007838DA" w14:paraId="32A28A32" w14:textId="77777777" w:rsidTr="00723EF5">
        <w:tc>
          <w:tcPr>
            <w:tcW w:w="0" w:type="auto"/>
          </w:tcPr>
          <w:p w14:paraId="1F223490" w14:textId="77777777" w:rsidR="007838DA" w:rsidRPr="007838DA" w:rsidRDefault="007838DA" w:rsidP="00723EF5">
            <w:pPr>
              <w:rPr>
                <w:sz w:val="18"/>
                <w:szCs w:val="16"/>
              </w:rPr>
            </w:pPr>
            <w:r w:rsidRPr="007838DA">
              <w:rPr>
                <w:color w:val="000000"/>
                <w:sz w:val="18"/>
                <w:szCs w:val="16"/>
              </w:rPr>
              <w:t>Gestión organizacional del patrimonio</w:t>
            </w:r>
          </w:p>
        </w:tc>
        <w:tc>
          <w:tcPr>
            <w:tcW w:w="0" w:type="auto"/>
          </w:tcPr>
          <w:p w14:paraId="7E472D22" w14:textId="77777777" w:rsidR="007838DA" w:rsidRPr="007838DA" w:rsidRDefault="007838DA" w:rsidP="00723EF5">
            <w:pPr>
              <w:rPr>
                <w:sz w:val="18"/>
                <w:szCs w:val="16"/>
              </w:rPr>
            </w:pPr>
            <w:r w:rsidRPr="007838DA">
              <w:rPr>
                <w:color w:val="000000"/>
                <w:sz w:val="18"/>
                <w:szCs w:val="16"/>
              </w:rPr>
              <w:t>Criterios y decisiones institucionales</w:t>
            </w:r>
          </w:p>
        </w:tc>
        <w:tc>
          <w:tcPr>
            <w:tcW w:w="0" w:type="auto"/>
          </w:tcPr>
          <w:p w14:paraId="0B9B73BB" w14:textId="77777777" w:rsidR="007838DA" w:rsidRPr="007838DA" w:rsidRDefault="007838DA" w:rsidP="00723EF5">
            <w:pPr>
              <w:rPr>
                <w:sz w:val="18"/>
                <w:szCs w:val="16"/>
              </w:rPr>
            </w:pPr>
            <w:r w:rsidRPr="007838DA">
              <w:rPr>
                <w:color w:val="000000"/>
                <w:sz w:val="18"/>
                <w:szCs w:val="16"/>
              </w:rPr>
              <w:t>Entrevistas semiestructuradas</w:t>
            </w:r>
          </w:p>
        </w:tc>
        <w:tc>
          <w:tcPr>
            <w:tcW w:w="0" w:type="auto"/>
          </w:tcPr>
          <w:p w14:paraId="65B38281" w14:textId="77777777" w:rsidR="007838DA" w:rsidRPr="007838DA" w:rsidRDefault="007838DA" w:rsidP="00723EF5">
            <w:pPr>
              <w:rPr>
                <w:sz w:val="18"/>
                <w:szCs w:val="16"/>
              </w:rPr>
            </w:pPr>
            <w:r w:rsidRPr="007838DA">
              <w:rPr>
                <w:color w:val="000000"/>
                <w:sz w:val="18"/>
                <w:szCs w:val="16"/>
              </w:rPr>
              <w:t>Gestores institucionales</w:t>
            </w:r>
          </w:p>
        </w:tc>
      </w:tr>
    </w:tbl>
    <w:p w14:paraId="209C7942" w14:textId="113A63F1" w:rsidR="007838DA" w:rsidRPr="007838DA" w:rsidRDefault="007838DA" w:rsidP="007838DA">
      <w:pPr>
        <w:pBdr>
          <w:left w:val="single" w:sz="10" w:space="10" w:color="BFBFBF"/>
        </w:pBdr>
        <w:rPr>
          <w:sz w:val="18"/>
          <w:szCs w:val="16"/>
        </w:rPr>
      </w:pPr>
      <w:r w:rsidRPr="007838DA">
        <w:rPr>
          <w:b/>
          <w:bCs/>
          <w:color w:val="000000"/>
          <w:sz w:val="18"/>
          <w:szCs w:val="16"/>
        </w:rPr>
        <w:t>Nota</w:t>
      </w:r>
      <w:r w:rsidRPr="007838DA">
        <w:rPr>
          <w:color w:val="000000"/>
          <w:sz w:val="18"/>
          <w:szCs w:val="16"/>
        </w:rPr>
        <w:t xml:space="preserve">: Elaboración propia a partir del marco categorial derivado de la revisión teórica y de las cinco fases del diseño metodológico del estudio. No se reportan estadísticos de significación por tratarse de un diseño cualitativo con propósito interpretativo. </w:t>
      </w:r>
      <w:r w:rsidRPr="007838DA">
        <w:rPr>
          <w:i/>
          <w:iCs/>
          <w:color w:val="000000"/>
          <w:sz w:val="18"/>
          <w:szCs w:val="16"/>
        </w:rPr>
        <w:t>Fuente: elaboración propia</w:t>
      </w:r>
      <w:r w:rsidRPr="007838DA">
        <w:rPr>
          <w:color w:val="000000"/>
          <w:sz w:val="18"/>
          <w:szCs w:val="16"/>
        </w:rPr>
        <w:t>.</w:t>
      </w:r>
    </w:p>
    <w:p w14:paraId="59757A96" w14:textId="0585AC9C" w:rsidR="00A833C0" w:rsidRDefault="00A833C0" w:rsidP="00A833C0">
      <w:pPr>
        <w:pStyle w:val="Figuras"/>
      </w:pPr>
      <w:r w:rsidRPr="00E649D6">
        <w:rPr>
          <w:rStyle w:val="negrita"/>
          <w:i w:val="0"/>
          <w:iCs/>
        </w:rPr>
        <w:lastRenderedPageBreak/>
        <w:t xml:space="preserve">TABLA </w:t>
      </w:r>
      <w:r>
        <w:rPr>
          <w:rStyle w:val="negrita"/>
          <w:i w:val="0"/>
          <w:iCs/>
        </w:rPr>
        <w:t>2</w:t>
      </w:r>
      <w:r>
        <w:t xml:space="preserve">. </w:t>
      </w:r>
      <w:r w:rsidRPr="00A833C0">
        <w:t>Matriz de triangulación metodológica (categorías ×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9"/>
        <w:gridCol w:w="975"/>
        <w:gridCol w:w="898"/>
        <w:gridCol w:w="1101"/>
        <w:gridCol w:w="946"/>
        <w:gridCol w:w="1028"/>
      </w:tblGrid>
      <w:tr w:rsidR="00A833C0" w:rsidRPr="00A833C0" w14:paraId="398E818B" w14:textId="77777777" w:rsidTr="00723EF5">
        <w:tc>
          <w:tcPr>
            <w:tcW w:w="0" w:type="auto"/>
            <w:shd w:val="clear" w:color="auto" w:fill="E4E4E7"/>
          </w:tcPr>
          <w:p w14:paraId="2CFD0912"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Categoría analítica</w:t>
            </w:r>
          </w:p>
        </w:tc>
        <w:tc>
          <w:tcPr>
            <w:tcW w:w="0" w:type="auto"/>
            <w:shd w:val="clear" w:color="auto" w:fill="E4E4E7"/>
          </w:tcPr>
          <w:p w14:paraId="0251C41F"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Revisión documental</w:t>
            </w:r>
          </w:p>
        </w:tc>
        <w:tc>
          <w:tcPr>
            <w:tcW w:w="0" w:type="auto"/>
            <w:shd w:val="clear" w:color="auto" w:fill="E4E4E7"/>
          </w:tcPr>
          <w:p w14:paraId="15DD7ECE"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Análisis discursivo</w:t>
            </w:r>
          </w:p>
        </w:tc>
        <w:tc>
          <w:tcPr>
            <w:tcW w:w="0" w:type="auto"/>
            <w:shd w:val="clear" w:color="auto" w:fill="E4E4E7"/>
          </w:tcPr>
          <w:p w14:paraId="6D565863"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Observación estructurada</w:t>
            </w:r>
          </w:p>
        </w:tc>
        <w:tc>
          <w:tcPr>
            <w:tcW w:w="0" w:type="auto"/>
            <w:shd w:val="clear" w:color="auto" w:fill="E4E4E7"/>
          </w:tcPr>
          <w:p w14:paraId="2489BD9C"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Entrevistas a gestores</w:t>
            </w:r>
          </w:p>
        </w:tc>
        <w:tc>
          <w:tcPr>
            <w:tcW w:w="0" w:type="auto"/>
            <w:shd w:val="clear" w:color="auto" w:fill="E4E4E7"/>
          </w:tcPr>
          <w:p w14:paraId="533BD606"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Evaluación de públicos</w:t>
            </w:r>
          </w:p>
        </w:tc>
      </w:tr>
      <w:tr w:rsidR="00A833C0" w:rsidRPr="00A833C0" w14:paraId="7F71A1FB" w14:textId="77777777" w:rsidTr="00723EF5">
        <w:tc>
          <w:tcPr>
            <w:tcW w:w="0" w:type="auto"/>
          </w:tcPr>
          <w:p w14:paraId="2B0C7169"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Memoria cultural institucionalizada</w:t>
            </w:r>
          </w:p>
        </w:tc>
        <w:tc>
          <w:tcPr>
            <w:tcW w:w="0" w:type="auto"/>
          </w:tcPr>
          <w:p w14:paraId="1767A0AA"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7D8B5339"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6504BE1F"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01FE9464"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1E8F6DBD"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r>
      <w:tr w:rsidR="00A833C0" w:rsidRPr="00A833C0" w14:paraId="117A65AF" w14:textId="77777777" w:rsidTr="00723EF5">
        <w:tc>
          <w:tcPr>
            <w:tcW w:w="0" w:type="auto"/>
          </w:tcPr>
          <w:p w14:paraId="4560257A"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Estrategias de mediación comunicativa</w:t>
            </w:r>
          </w:p>
        </w:tc>
        <w:tc>
          <w:tcPr>
            <w:tcW w:w="0" w:type="auto"/>
          </w:tcPr>
          <w:p w14:paraId="148A8693"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2159734C"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7FA8DF6E"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0C908157"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1EBE9C2E"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r>
      <w:tr w:rsidR="00A833C0" w:rsidRPr="00A833C0" w14:paraId="5C6185F8" w14:textId="77777777" w:rsidTr="00723EF5">
        <w:tc>
          <w:tcPr>
            <w:tcW w:w="0" w:type="auto"/>
          </w:tcPr>
          <w:p w14:paraId="1F9B9D4E"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Apropiación simbólica</w:t>
            </w:r>
          </w:p>
        </w:tc>
        <w:tc>
          <w:tcPr>
            <w:tcW w:w="0" w:type="auto"/>
          </w:tcPr>
          <w:p w14:paraId="2FEE6BB0"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68A61B2C"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476D57D4"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48CF289F"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4E5635FA"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r>
      <w:tr w:rsidR="00A833C0" w:rsidRPr="00A833C0" w14:paraId="31D6E744" w14:textId="77777777" w:rsidTr="00723EF5">
        <w:tc>
          <w:tcPr>
            <w:tcW w:w="0" w:type="auto"/>
          </w:tcPr>
          <w:p w14:paraId="245D663E"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Gestión organizacional del patrimonio</w:t>
            </w:r>
          </w:p>
        </w:tc>
        <w:tc>
          <w:tcPr>
            <w:tcW w:w="0" w:type="auto"/>
          </w:tcPr>
          <w:p w14:paraId="2E2828A0"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55AB3C45"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2533FB1C"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5635250E"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c>
          <w:tcPr>
            <w:tcW w:w="0" w:type="auto"/>
          </w:tcPr>
          <w:p w14:paraId="4FDB79A7" w14:textId="77777777" w:rsidR="00A833C0" w:rsidRPr="00A833C0" w:rsidRDefault="00A833C0" w:rsidP="00A833C0">
            <w:pPr>
              <w:spacing w:before="144" w:after="72" w:line="240" w:lineRule="auto"/>
              <w:jc w:val="left"/>
              <w:rPr>
                <w:rFonts w:eastAsia="Times New Roman" w:cs="Times New Roman"/>
                <w:spacing w:val="0"/>
                <w:sz w:val="20"/>
                <w:szCs w:val="20"/>
                <w:lang w:val="es-419" w:eastAsia="es-419"/>
                <w14:numForm w14:val="default"/>
              </w:rPr>
            </w:pPr>
            <w:r w:rsidRPr="00A833C0">
              <w:rPr>
                <w:rFonts w:eastAsia="Times New Roman" w:cs="Times New Roman"/>
                <w:color w:val="000000"/>
                <w:spacing w:val="0"/>
                <w:sz w:val="20"/>
                <w:szCs w:val="20"/>
                <w:lang w:val="es-419" w:eastAsia="es-419"/>
                <w14:numForm w14:val="default"/>
              </w:rPr>
              <w:t>—</w:t>
            </w:r>
          </w:p>
        </w:tc>
      </w:tr>
    </w:tbl>
    <w:p w14:paraId="5B043FF7" w14:textId="13F2C4F1" w:rsidR="00A833C0" w:rsidRDefault="00A833C0" w:rsidP="00A833C0">
      <w:pPr>
        <w:pStyle w:val="Figuras"/>
        <w:rPr>
          <w:lang w:val="es-ES"/>
        </w:rPr>
      </w:pPr>
      <w:r w:rsidRPr="00A833C0">
        <w:rPr>
          <w:lang w:val="es-ES"/>
        </w:rPr>
        <w:t>(● = fuente principal; ○ = fuente complementaria; — = no aplica, según la lógica de las cinco fases del diseño.)</w:t>
      </w:r>
    </w:p>
    <w:p w14:paraId="5EA6469B" w14:textId="676D1D2D" w:rsidR="00A833C0" w:rsidRPr="00A833C0" w:rsidRDefault="00A833C0" w:rsidP="00A833C0">
      <w:pPr>
        <w:pStyle w:val="Figuras"/>
        <w:rPr>
          <w:lang w:val="es-ES"/>
        </w:rPr>
      </w:pPr>
      <w:r w:rsidRPr="00A833C0">
        <w:rPr>
          <w:b/>
          <w:bCs/>
          <w:lang w:val="es-ES"/>
        </w:rPr>
        <w:t>Nota:</w:t>
      </w:r>
      <w:r w:rsidRPr="00A833C0">
        <w:rPr>
          <w:lang w:val="es-ES"/>
        </w:rPr>
        <w:t xml:space="preserve"> La asignación de fuentes se desprende del diseño metodológico de fases sucesivas y expresa la lógica de triangulación del estudio; las marcas pueden ajustarse según el registro definitivo de campo. Fuente: elaboración propia</w:t>
      </w:r>
    </w:p>
    <w:p w14:paraId="0A46D183" w14:textId="10074077" w:rsidR="00ED2E40" w:rsidRDefault="00ED2E40" w:rsidP="00ED2E40">
      <w:pPr>
        <w:rPr>
          <w:lang w:val="es-419"/>
        </w:rPr>
      </w:pPr>
      <w:r w:rsidRPr="00ED2E40">
        <w:rPr>
          <w:lang w:val="es-419"/>
        </w:rPr>
        <w:t xml:space="preserve">Este proceso permitió identificar patrones discursivos, formas de mediación y estrategias de comunicación presentes en la gestión patrimonial en Guayaquil. </w:t>
      </w:r>
    </w:p>
    <w:p w14:paraId="62C3C004" w14:textId="77777777" w:rsidR="00941B72" w:rsidRPr="00941B72" w:rsidRDefault="00941B72" w:rsidP="00941B72">
      <w:pPr>
        <w:pStyle w:val="Ttulo1"/>
      </w:pPr>
      <w:r w:rsidRPr="00941B72">
        <w:t>4. Resultados</w:t>
      </w:r>
    </w:p>
    <w:p w14:paraId="797F614D" w14:textId="77777777" w:rsidR="00941B72" w:rsidRPr="00941B72" w:rsidRDefault="00941B72" w:rsidP="00941B72">
      <w:pPr>
        <w:pStyle w:val="Figuras"/>
        <w:spacing w:line="276" w:lineRule="auto"/>
        <w:contextualSpacing w:val="0"/>
        <w:rPr>
          <w:rFonts w:ascii="Times New Roman" w:hAnsi="Times New Roman"/>
          <w:i w:val="0"/>
          <w:spacing w:val="1"/>
          <w:sz w:val="23"/>
          <w:szCs w:val="22"/>
          <w:lang w:val="es-419"/>
          <w14:numForm w14:val="oldStyle"/>
        </w:rPr>
      </w:pPr>
      <w:r w:rsidRPr="00941B72">
        <w:rPr>
          <w:rFonts w:ascii="Times New Roman" w:hAnsi="Times New Roman"/>
          <w:i w:val="0"/>
          <w:spacing w:val="1"/>
          <w:sz w:val="23"/>
          <w:szCs w:val="22"/>
          <w:lang w:val="es-419"/>
          <w14:numForm w14:val="oldStyle"/>
        </w:rPr>
        <w:t xml:space="preserve">Los hallazgos empíricos revelan una tensión estructural entre la rigidez de las narrativas museográficas tradicionales y las expectativas de los públicos contemporáneos, quienes demandan una vinculación más profunda con su pasado prehispánico. Esta brecha se manifiesta principalmente en la persistencia de un enfoque difusionista que subestima la capacidad de agencia del espectador, contraviniendo las perspectivas de autores como Jesús Martín-Barbero sobre la centralidad de las mediaciones en la recepción cultural. Al respecto, la implementación de un enfoque de codificación deductiva permite categorizar estas brechas </w:t>
      </w:r>
      <w:r w:rsidRPr="00941B72">
        <w:rPr>
          <w:rFonts w:ascii="Times New Roman" w:hAnsi="Times New Roman"/>
          <w:i w:val="0"/>
          <w:spacing w:val="1"/>
          <w:sz w:val="23"/>
          <w:szCs w:val="22"/>
          <w:lang w:val="es-419"/>
          <w14:numForm w14:val="oldStyle"/>
        </w:rPr>
        <w:lastRenderedPageBreak/>
        <w:t xml:space="preserve">comunicativas a partir de indicadores de desarrollo de interés, transformando datos cualitativos en una evaluación precisa sobre cómo la interacción con el patrimonio transforma la percepción de los visitantes </w:t>
      </w:r>
      <w:hyperlink r:id="rId17" w:history="1">
        <w:r w:rsidRPr="00941B72">
          <w:rPr>
            <w:rFonts w:ascii="Times New Roman" w:hAnsi="Times New Roman"/>
            <w:i w:val="0"/>
            <w:spacing w:val="1"/>
            <w:sz w:val="23"/>
            <w:szCs w:val="22"/>
            <w:lang w:val="es-419"/>
            <w14:numForm w14:val="oldStyle"/>
          </w:rPr>
          <w:t>(Habig &amp; Gupta, 2021)</w:t>
        </w:r>
      </w:hyperlink>
      <w:r w:rsidRPr="00941B72">
        <w:rPr>
          <w:rFonts w:ascii="Times New Roman" w:hAnsi="Times New Roman"/>
          <w:i w:val="0"/>
          <w:spacing w:val="1"/>
          <w:sz w:val="23"/>
          <w:szCs w:val="22"/>
          <w:lang w:val="es-419"/>
          <w14:numForm w14:val="oldStyle"/>
        </w:rPr>
        <w:t xml:space="preserve">. </w:t>
      </w:r>
    </w:p>
    <w:p w14:paraId="41EDCB92" w14:textId="4685B11C" w:rsidR="00A833C0" w:rsidRPr="00941B72" w:rsidRDefault="00A833C0" w:rsidP="00941B72">
      <w:pPr>
        <w:pStyle w:val="Figuras"/>
        <w:rPr>
          <w:rFonts w:ascii="Times New Roman" w:hAnsi="Times New Roman" w:cs="Times New Roman"/>
          <w:sz w:val="22"/>
          <w:szCs w:val="22"/>
        </w:rPr>
      </w:pPr>
      <w:r w:rsidRPr="00941B72">
        <w:rPr>
          <w:rStyle w:val="negrita"/>
          <w:rFonts w:ascii="Times New Roman" w:hAnsi="Times New Roman" w:cs="Times New Roman"/>
          <w:i w:val="0"/>
          <w:iCs/>
          <w:sz w:val="22"/>
          <w:szCs w:val="22"/>
        </w:rPr>
        <w:t>TABLA 3.</w:t>
      </w:r>
      <w:r w:rsidRPr="00941B72">
        <w:rPr>
          <w:rFonts w:ascii="Times New Roman" w:hAnsi="Times New Roman" w:cs="Times New Roman"/>
          <w:sz w:val="22"/>
          <w:szCs w:val="22"/>
        </w:rPr>
        <w:t xml:space="preserve"> Operacionalización del modelo de mediación comunicativa patrimonial.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4"/>
        <w:gridCol w:w="1312"/>
        <w:gridCol w:w="2087"/>
        <w:gridCol w:w="2004"/>
      </w:tblGrid>
      <w:tr w:rsidR="00A833C0" w:rsidRPr="00ED2E40" w14:paraId="067DB1A4" w14:textId="77777777" w:rsidTr="00723EF5">
        <w:tc>
          <w:tcPr>
            <w:tcW w:w="0" w:type="auto"/>
            <w:shd w:val="clear" w:color="auto" w:fill="E4E4E7"/>
          </w:tcPr>
          <w:p w14:paraId="1FF0DBF2"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Dimensión del modelo</w:t>
            </w:r>
          </w:p>
        </w:tc>
        <w:tc>
          <w:tcPr>
            <w:tcW w:w="0" w:type="auto"/>
            <w:shd w:val="clear" w:color="auto" w:fill="E4E4E7"/>
          </w:tcPr>
          <w:p w14:paraId="76329A78"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Componentes</w:t>
            </w:r>
          </w:p>
        </w:tc>
        <w:tc>
          <w:tcPr>
            <w:tcW w:w="0" w:type="auto"/>
            <w:shd w:val="clear" w:color="auto" w:fill="E4E4E7"/>
          </w:tcPr>
          <w:p w14:paraId="0E5CD958"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Estrategias de mediación</w:t>
            </w:r>
          </w:p>
        </w:tc>
        <w:tc>
          <w:tcPr>
            <w:tcW w:w="0" w:type="auto"/>
            <w:shd w:val="clear" w:color="auto" w:fill="E4E4E7"/>
          </w:tcPr>
          <w:p w14:paraId="1B0AC03D"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Concreción en el caso Valdivia</w:t>
            </w:r>
          </w:p>
        </w:tc>
      </w:tr>
      <w:tr w:rsidR="00A833C0" w:rsidRPr="00ED2E40" w14:paraId="31669B50" w14:textId="77777777" w:rsidTr="00723EF5">
        <w:tc>
          <w:tcPr>
            <w:tcW w:w="0" w:type="auto"/>
          </w:tcPr>
          <w:p w14:paraId="1F148D03"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Núcleo simbólico</w:t>
            </w:r>
          </w:p>
        </w:tc>
        <w:tc>
          <w:tcPr>
            <w:tcW w:w="0" w:type="auto"/>
          </w:tcPr>
          <w:p w14:paraId="72727AE9"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Memoria cultural, iconografía Valdivia</w:t>
            </w:r>
          </w:p>
        </w:tc>
        <w:tc>
          <w:tcPr>
            <w:tcW w:w="0" w:type="auto"/>
          </w:tcPr>
          <w:p w14:paraId="2CE24025"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Narrativas que vinculen el pasado con problemáticas actuales</w:t>
            </w:r>
          </w:p>
        </w:tc>
        <w:tc>
          <w:tcPr>
            <w:tcW w:w="0" w:type="auto"/>
          </w:tcPr>
          <w:p w14:paraId="7EC39CE3"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Resignificación del alto potencial identitario de la iconografía Valdivia</w:t>
            </w:r>
          </w:p>
        </w:tc>
      </w:tr>
      <w:tr w:rsidR="00A833C0" w:rsidRPr="00ED2E40" w14:paraId="75CE49B6" w14:textId="77777777" w:rsidTr="00723EF5">
        <w:tc>
          <w:tcPr>
            <w:tcW w:w="0" w:type="auto"/>
          </w:tcPr>
          <w:p w14:paraId="486126CD"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Estrategia institucional</w:t>
            </w:r>
          </w:p>
        </w:tc>
        <w:tc>
          <w:tcPr>
            <w:tcW w:w="0" w:type="auto"/>
          </w:tcPr>
          <w:p w14:paraId="521A5F0A"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Gestión comunicacional</w:t>
            </w:r>
          </w:p>
        </w:tc>
        <w:tc>
          <w:tcPr>
            <w:tcW w:w="0" w:type="auto"/>
          </w:tcPr>
          <w:p w14:paraId="58BCD0EF"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Tránsito de la lógica expositiva a la lógica estratégica</w:t>
            </w:r>
          </w:p>
        </w:tc>
        <w:tc>
          <w:tcPr>
            <w:tcW w:w="0" w:type="auto"/>
          </w:tcPr>
          <w:p w14:paraId="5EA8338B"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Plan de comunicación de [completar: museo o institución]</w:t>
            </w:r>
          </w:p>
        </w:tc>
      </w:tr>
      <w:tr w:rsidR="00A833C0" w:rsidRPr="00ED2E40" w14:paraId="66223494" w14:textId="77777777" w:rsidTr="00723EF5">
        <w:tc>
          <w:tcPr>
            <w:tcW w:w="0" w:type="auto"/>
          </w:tcPr>
          <w:p w14:paraId="05EED2BE"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Participación activa de públicos</w:t>
            </w:r>
          </w:p>
        </w:tc>
        <w:tc>
          <w:tcPr>
            <w:tcW w:w="0" w:type="auto"/>
          </w:tcPr>
          <w:p w14:paraId="36176DCF"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 xml:space="preserve">Interacción y </w:t>
            </w:r>
            <w:proofErr w:type="spellStart"/>
            <w:r w:rsidRPr="00ED2E40">
              <w:rPr>
                <w:rFonts w:eastAsia="Times New Roman" w:cs="Times New Roman"/>
                <w:color w:val="000000"/>
                <w:spacing w:val="0"/>
                <w:sz w:val="18"/>
                <w:szCs w:val="18"/>
                <w:lang w:val="es-419" w:eastAsia="es-419"/>
                <w14:numForm w14:val="default"/>
              </w:rPr>
              <w:t>co-creación</w:t>
            </w:r>
            <w:proofErr w:type="spellEnd"/>
            <w:r w:rsidRPr="00ED2E40">
              <w:rPr>
                <w:rFonts w:eastAsia="Times New Roman" w:cs="Times New Roman"/>
                <w:color w:val="000000"/>
                <w:spacing w:val="0"/>
                <w:sz w:val="18"/>
                <w:szCs w:val="18"/>
                <w:lang w:val="es-419" w:eastAsia="es-419"/>
                <w14:numForm w14:val="default"/>
              </w:rPr>
              <w:t xml:space="preserve"> de significado</w:t>
            </w:r>
          </w:p>
        </w:tc>
        <w:tc>
          <w:tcPr>
            <w:tcW w:w="0" w:type="auto"/>
          </w:tcPr>
          <w:p w14:paraId="3BDC6D2D"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Guías interactivas, narrativas situadas, estrategias educativas participativas</w:t>
            </w:r>
          </w:p>
        </w:tc>
        <w:tc>
          <w:tcPr>
            <w:tcW w:w="0" w:type="auto"/>
          </w:tcPr>
          <w:p w14:paraId="12551C0F"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Talleres y actividades con estudiantes universitarios</w:t>
            </w:r>
          </w:p>
        </w:tc>
      </w:tr>
      <w:tr w:rsidR="00A833C0" w:rsidRPr="00ED2E40" w14:paraId="67302A60" w14:textId="77777777" w:rsidTr="00723EF5">
        <w:tc>
          <w:tcPr>
            <w:tcW w:w="0" w:type="auto"/>
          </w:tcPr>
          <w:p w14:paraId="4947F665"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Evaluación e innovación permanente</w:t>
            </w:r>
          </w:p>
        </w:tc>
        <w:tc>
          <w:tcPr>
            <w:tcW w:w="0" w:type="auto"/>
          </w:tcPr>
          <w:p w14:paraId="68C4585B"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Seguimiento y mejora continua</w:t>
            </w:r>
          </w:p>
        </w:tc>
        <w:tc>
          <w:tcPr>
            <w:tcW w:w="0" w:type="auto"/>
          </w:tcPr>
          <w:p w14:paraId="4F7E88D4"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Indicadores de apropiación simbólica</w:t>
            </w:r>
          </w:p>
        </w:tc>
        <w:tc>
          <w:tcPr>
            <w:tcW w:w="0" w:type="auto"/>
          </w:tcPr>
          <w:p w14:paraId="44540AD3" w14:textId="77777777" w:rsidR="00A833C0" w:rsidRPr="00ED2E40" w:rsidRDefault="00A833C0" w:rsidP="00A833C0">
            <w:pPr>
              <w:spacing w:before="144" w:after="72" w:line="240" w:lineRule="auto"/>
              <w:jc w:val="left"/>
              <w:rPr>
                <w:rFonts w:eastAsia="Times New Roman" w:cs="Times New Roman"/>
                <w:spacing w:val="0"/>
                <w:sz w:val="18"/>
                <w:szCs w:val="18"/>
                <w:lang w:val="es-419" w:eastAsia="es-419"/>
                <w14:numForm w14:val="default"/>
              </w:rPr>
            </w:pPr>
            <w:r w:rsidRPr="00ED2E40">
              <w:rPr>
                <w:rFonts w:eastAsia="Times New Roman" w:cs="Times New Roman"/>
                <w:color w:val="000000"/>
                <w:spacing w:val="0"/>
                <w:sz w:val="18"/>
                <w:szCs w:val="18"/>
                <w:lang w:val="es-419" w:eastAsia="es-419"/>
                <w14:numForm w14:val="default"/>
              </w:rPr>
              <w:t>[completar: instrumentos y periodicidad]</w:t>
            </w:r>
          </w:p>
        </w:tc>
      </w:tr>
    </w:tbl>
    <w:p w14:paraId="1B29E890" w14:textId="405D14B8" w:rsidR="00A833C0" w:rsidRPr="00ED2E40" w:rsidRDefault="00ED2E40" w:rsidP="00A833C0">
      <w:pPr>
        <w:pStyle w:val="Figuras"/>
        <w:rPr>
          <w:rFonts w:ascii="Times New Roman" w:hAnsi="Times New Roman" w:cs="Times New Roman"/>
          <w:sz w:val="18"/>
          <w:szCs w:val="18"/>
        </w:rPr>
      </w:pPr>
      <w:r w:rsidRPr="00ED2E40">
        <w:rPr>
          <w:rFonts w:ascii="Times New Roman" w:hAnsi="Times New Roman" w:cs="Times New Roman"/>
          <w:b/>
          <w:bCs/>
          <w:i w:val="0"/>
          <w:color w:val="000000"/>
          <w:sz w:val="18"/>
          <w:szCs w:val="18"/>
        </w:rPr>
        <w:t>Nota</w:t>
      </w:r>
      <w:r w:rsidRPr="00ED2E40">
        <w:rPr>
          <w:rFonts w:ascii="Times New Roman" w:hAnsi="Times New Roman" w:cs="Times New Roman"/>
          <w:i w:val="0"/>
          <w:color w:val="000000"/>
          <w:sz w:val="18"/>
          <w:szCs w:val="18"/>
        </w:rPr>
        <w:t xml:space="preserve">: La tabla operacionaliza las cuatro dimensiones del modelo de mediación comunicativa patrimonial formulado a partir de los hallazgos; la columna final sintetiza su aplicación directa al caso Valdivia. </w:t>
      </w:r>
      <w:r w:rsidRPr="00ED2E40">
        <w:rPr>
          <w:rFonts w:ascii="Times New Roman" w:hAnsi="Times New Roman" w:cs="Times New Roman"/>
          <w:iCs/>
          <w:color w:val="000000"/>
          <w:sz w:val="18"/>
          <w:szCs w:val="18"/>
        </w:rPr>
        <w:t>Fuente: elaboración propia</w:t>
      </w:r>
    </w:p>
    <w:p w14:paraId="13AA43EA" w14:textId="7ECDC297" w:rsidR="00941B72" w:rsidRPr="00941B72" w:rsidRDefault="00941B72" w:rsidP="00941B72">
      <w:pPr>
        <w:rPr>
          <w:lang w:val="es-419"/>
        </w:rPr>
      </w:pPr>
      <w:r w:rsidRPr="00941B72">
        <w:rPr>
          <w:lang w:val="es-419"/>
        </w:rPr>
        <w:t>Este modelo se caracteriza por la centralidad del objeto patrimonial, la unidireccionalidad del discurso y la escasa interacción participativa. Las estrategias predominantes responden, en gran medida, a una lógica informativa: transmiten conocimientos, organizan los contenidos y estructuran la exposición, pero incorporan de manera limitada dinámicas participativas que favorezcan la construcción de significado por parte de los públicos. En consecuencia, los espacios analizados informan sobre el patrimonio, pero no siempre generan procesos profundos de comunicación, interpretación y apropiación simbólica.</w:t>
      </w:r>
    </w:p>
    <w:p w14:paraId="05FC177B" w14:textId="77777777" w:rsidR="00941B72" w:rsidRPr="00941B72" w:rsidRDefault="00941B72" w:rsidP="00941B72">
      <w:pPr>
        <w:rPr>
          <w:lang w:val="es-419"/>
        </w:rPr>
      </w:pPr>
      <w:r w:rsidRPr="00941B72">
        <w:rPr>
          <w:lang w:val="es-419"/>
        </w:rPr>
        <w:lastRenderedPageBreak/>
        <w:t>Asimismo, el análisis evidenció que la implementación de dispositivos de mediación contextualizados —como guías interactivas, narrativas situadas y estrategias educativas participativas— favorece una mayor apropiación simbólica por parte de los estudiantes. Estos recursos permiten vincular los contenidos patrimoniales con las experiencias y marcos de referencia de los públicos. Del mismo modo, se constató que la iconografía Valdivia posee un alto potencial identitario, aunque su resignificación depende de marcos narrativos contemporáneos capaces de relacionarla con problemáticas actuales.</w:t>
      </w:r>
    </w:p>
    <w:p w14:paraId="331D83A4" w14:textId="77777777" w:rsidR="00941B72" w:rsidRPr="00941B72" w:rsidRDefault="00941B72" w:rsidP="00941B72">
      <w:pPr>
        <w:rPr>
          <w:lang w:val="es-419"/>
        </w:rPr>
      </w:pPr>
      <w:r w:rsidRPr="00941B72">
        <w:rPr>
          <w:lang w:val="es-419"/>
        </w:rPr>
        <w:t>A partir de estos resultados se formuló un modelo de mediación comunicativa patrimonial estructurado en cuatro dimensiones:</w:t>
      </w:r>
    </w:p>
    <w:p w14:paraId="0E500462" w14:textId="77777777" w:rsidR="00941B72" w:rsidRPr="00941B72" w:rsidRDefault="00941B72" w:rsidP="005C4882">
      <w:pPr>
        <w:numPr>
          <w:ilvl w:val="0"/>
          <w:numId w:val="6"/>
        </w:numPr>
        <w:rPr>
          <w:lang w:val="es-419"/>
        </w:rPr>
      </w:pPr>
      <w:r w:rsidRPr="00941B72">
        <w:rPr>
          <w:lang w:val="es-419"/>
        </w:rPr>
        <w:t>Núcleo simbólico.</w:t>
      </w:r>
    </w:p>
    <w:p w14:paraId="2EC4DE9C" w14:textId="77777777" w:rsidR="00941B72" w:rsidRPr="00941B72" w:rsidRDefault="00941B72" w:rsidP="005C4882">
      <w:pPr>
        <w:numPr>
          <w:ilvl w:val="0"/>
          <w:numId w:val="6"/>
        </w:numPr>
        <w:rPr>
          <w:lang w:val="es-419"/>
        </w:rPr>
      </w:pPr>
      <w:r w:rsidRPr="00941B72">
        <w:rPr>
          <w:lang w:val="es-419"/>
        </w:rPr>
        <w:t>Estrategia institucional.</w:t>
      </w:r>
    </w:p>
    <w:p w14:paraId="519CCEF1" w14:textId="77777777" w:rsidR="00941B72" w:rsidRPr="00941B72" w:rsidRDefault="00941B72" w:rsidP="005C4882">
      <w:pPr>
        <w:numPr>
          <w:ilvl w:val="0"/>
          <w:numId w:val="6"/>
        </w:numPr>
        <w:rPr>
          <w:lang w:val="es-419"/>
        </w:rPr>
      </w:pPr>
      <w:r w:rsidRPr="00941B72">
        <w:rPr>
          <w:lang w:val="es-419"/>
        </w:rPr>
        <w:t>Participación activa de los públicos.</w:t>
      </w:r>
    </w:p>
    <w:p w14:paraId="10D41427" w14:textId="7F39898F" w:rsidR="00E42586" w:rsidRPr="00BF54F3" w:rsidRDefault="00941B72" w:rsidP="006062CD">
      <w:pPr>
        <w:numPr>
          <w:ilvl w:val="0"/>
          <w:numId w:val="6"/>
        </w:numPr>
        <w:rPr>
          <w:lang w:val="es-419"/>
        </w:rPr>
      </w:pPr>
      <w:r w:rsidRPr="00BF54F3">
        <w:rPr>
          <w:lang w:val="es-419"/>
        </w:rPr>
        <w:t>Evaluación e innovación permanente.</w:t>
      </w:r>
      <w:r w:rsidR="00BF54F3" w:rsidRPr="001074D1">
        <w:rPr>
          <w:noProof/>
        </w:rPr>
        <mc:AlternateContent>
          <mc:Choice Requires="wps">
            <w:drawing>
              <wp:anchor distT="0" distB="0" distL="114300" distR="114300" simplePos="0" relativeHeight="251659264" behindDoc="0" locked="0" layoutInCell="1" allowOverlap="1" wp14:anchorId="6852AD06" wp14:editId="6DFF3D0E">
                <wp:simplePos x="0" y="0"/>
                <wp:positionH relativeFrom="margin">
                  <wp:posOffset>313055</wp:posOffset>
                </wp:positionH>
                <wp:positionV relativeFrom="margin">
                  <wp:posOffset>588010</wp:posOffset>
                </wp:positionV>
                <wp:extent cx="3587115" cy="3256280"/>
                <wp:effectExtent l="0" t="0" r="0" b="1270"/>
                <wp:wrapTopAndBottom/>
                <wp:docPr id="5" name="Freeform 5"/>
                <wp:cNvGraphicFramePr/>
                <a:graphic xmlns:a="http://schemas.openxmlformats.org/drawingml/2006/main">
                  <a:graphicData uri="http://schemas.microsoft.com/office/word/2010/wordprocessingShape">
                    <wps:wsp>
                      <wps:cNvSpPr/>
                      <wps:spPr>
                        <a:xfrm>
                          <a:off x="0" y="0"/>
                          <a:ext cx="3587115" cy="3256280"/>
                        </a:xfrm>
                        <a:custGeom>
                          <a:avLst/>
                          <a:gdLst/>
                          <a:ahLst/>
                          <a:cxnLst/>
                          <a:rect l="l" t="t" r="r" b="b"/>
                          <a:pathLst>
                            <a:path w="9826851" h="9061986">
                              <a:moveTo>
                                <a:pt x="0" y="0"/>
                              </a:moveTo>
                              <a:lnTo>
                                <a:pt x="9826851" y="0"/>
                              </a:lnTo>
                              <a:lnTo>
                                <a:pt x="9826851" y="9061986"/>
                              </a:lnTo>
                              <a:lnTo>
                                <a:pt x="0" y="9061986"/>
                              </a:lnTo>
                              <a:lnTo>
                                <a:pt x="0" y="0"/>
                              </a:lnTo>
                              <a:close/>
                            </a:path>
                          </a:pathLst>
                        </a:custGeom>
                        <a:blipFill>
                          <a:blip r:embed="rId18"/>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0EA4D6CB" id="Freeform 5" o:spid="_x0000_s1026" style="position:absolute;margin-left:24.65pt;margin-top:46.3pt;width:282.45pt;height:256.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9826851,906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8PvAAIAAIgEAAAOAAAAZHJzL2Uyb0RvYy54bWysVNuOmzAQfa/Uf7D8&#10;viGwCmVRyL5EW1Wq2qq7/QBjhoDkm2wnkL/v2AQS7apqVe2LGTzDzJxzZtg+jlKQE1jXa1XRdLWm&#10;BBTXTa8OFf318nRXUOI8Uw0TWkFFz+Do4+7jh+1gSsh0p0UDlmAS5crBVLTz3pRJ4ngHkrmVNqDQ&#10;2WormcdXe0gaywbMLkWSrdd5MmjbGKs5OIe3+8lJdzF/2wL339vWgSeiotibj6eNZx3OZLdl5cEy&#10;0/X80gb7jy4k6xUWXVLtmWfkaPs3qWTPrXa69SuuZaLbtucQMSCadP0KzXPHDEQsSI4zC03u/dLy&#10;b6dn88MiDYNxpUMzoBhbK8MT+yNjJOu8kAWjJxwv7zfFpzTdUMLRd59t8qyIdCbXz/nR+c+gYyp2&#10;+ur8xHYzW6ybLT6q2bSoWVBLRLU8JaiWpQTVqie1DPPhu9BfMMlQ0Yciy4tNSkmH9jpPH4o8qiH1&#10;CV50jPSvgGCbV69Qt1FLthk0xs4R89PEfLeRc13E+Md4nEDM+e+RM6FzVS60g6lAgB4rLXRg1VvC&#10;a9Gbp16IgD7Yl+lBNv++Y9Nc7jU/SlB+WjQLgnncctf1xqEqJcgaGtTmS5NOwjhvwXPsipUtFv6J&#10;Qk69Lg5s8dpWcp24YNW6OcdBjPc47hHdZTXDPt2+o337A9n9BgAA//8DAFBLAwQKAAAAAAAAACEA&#10;hpXVdvFMAgDxTAIAFAAAAGRycy9tZWRpYS9pbWFnZTEucG5niVBORw0KGgoAAAANSUhEUgAAAk8A&#10;AAIhCAYAAABXOV5EAAAACXBIWXMAAAsSAAALEgHS3X78AAAgAElEQVR4nOy9B3xUxfr/v//2+673&#10;IqyVteEKIgEVFkWNDVe93pvrVYw9FjRS03vZ9E0joQakCYiIgigoiEgRvRQbdsSGolIUpEsX6/f5&#10;P5/nlD0bkpCyqczzej2vTc6ZMzNnzswz73lmzhwbKVGiREk1smnTPlq5crPoggVfU0HBqgBNSnqN&#10;PJ5ngqaRkQuPSQNaUfGemQ+oEiVKlDSn2Jo7A0qUKGla2bfvqAlDPgYT6J3hL9CNDC/Qs5xj6P+y&#10;FbUa7R4yycw77sO4pzlzvpD7xP0qUaJESTBFwZMSJW1QAA1Ll34nEJHl/a+AxdWhTzU76DSn9nZP&#10;lXJITnpNygXlg3I6evSP5n5cSpQoaWWi4EmJklYq6PRXcec/tuI9eixyId3EYPB/MyQorZ9ew3D5&#10;QMRLAlarlMdKiRIlNYiCJyVKWoGsX7+bXl7wNRVyx35r2Gzq4nqc/h/u8JU2rp7jHCNQinJ/fs4X&#10;9Ona7c1dFZQoUdICRMGTEiUtTL5mUJoy+SNKSVpON3PH/f/aipW2ML029CkaGPkKjat4j95bs7W5&#10;q4wSJUqaWBQ8KVHSzILOd3jZ23R3+Fw63TGy2cFAad21nb2M/hP2HBUWrJYpPyVKlLRtUfCkREkT&#10;CtYpLVv6HRVxJ/sPzzP0/3HHq7Rt6nWhT1GOdwUtXPC1Wj+lREkbEwVPSpQ0ogCW0HmmJi2nPu6p&#10;zd6hK20+vSRkMsVGLaEX5nyhYEqJklYuCp6UKAmyYM3S4xXv0W1hz9H/4U5TaWvQIosW6mr83zhp&#10;Xh/6FI0oe5s+XbujuausEiVK6igKnpQoaaAY3qW4qCV0kWs8/Q93jG1Pi3Sta/iielzbGPEcL41C&#10;Vh9rPmue/lugH2+MNAO1k7OCBkW+orxSSpS0ElHwpERJPQTepfEV71G/sOfIzp1f29MiXQurUONc&#10;TdcinI+1QFef5dq6pO2rQqvLQ1Elre19Ik7AUhZrOmua/put5722+Q6e9g19ikaWvU3rlFdKiZIW&#10;KQqelCippQCYcr0rqJtrfAuAm4YA0fHAxwAKgEMeay5rjq555Ieh6gDGJ+EAH/9j8+qaI4BSM4hY&#10;oalA0g2Mw6sDjZEHK0RVhq3aQp5PTyeDNYGucJdQsW8RpSW9SB3smfo9+44TT+Pq+c4Kio9aokBK&#10;iZIWJAqelCipQTZv2icegF4hk1sA/NQWjmqCEgMsqoIYI0y+wM7/2DJZU1kTBSy03xQdNHLoWK+M&#10;cX2u7rmJpzMdKdTJ6dWv9VL1AGXk0YCmTD2tOPo/tmjWKPlFnNpxxGUFOeO6HD1veVQz4FnBKZ3j&#10;jqEH7p1Ie/Yckuf+559/kTftZfFGNTc8WRXgDoAHyCtRoqT5RMGTEiWVZMf2QzRt8kd0lXsqncQd&#10;VsvXIl0LLVpU6XgBKzxI8Nzk8N/5lnBGHD5WQAc8LoCdKLrIlU5xUTOo2PcS63y6xVMux+22ZNYs&#10;PV4jjkKJ185w1cGeQBu/30m//voHHTnyK5WXLuLjCfo1Pss11vwX6PkDHEXT7WGjJd1P124ydcqk&#10;16lnCAAplsOlyz1peQbkpOlpJFrO+Srdo788NK9SmqRVXrqQ9u7VwGnfvsM08fE3+FyS5OfY/LYM&#10;dTPQA+wB+EqUKGlaUfCkRAnL/n1H6dkZn1KY5xn6G3dMLUuLKmnlc4WsBax5Agx/Y4D5G3f42jmf&#10;/H+SQEuKwMVJDD4nMSAhvHatobg+ncPE0t39xtJP236mQ4eOCvwYArA4cOAXPj+Bw6bq6fnjOEmA&#10;JJH6R0zkcEfM6w4f/pU6OuLlGn+61nsAhAFUkiTcy/M/kLSqEqT/wpw1nE6cfh/avQ3oP4P++OMv&#10;2rP7EIPvMD6WoZdFUUA5aVCVKeVgtw2lp6evoqNHf2f9jX7YsouuDwUARvH5NEteK5d7y9JQBn0A&#10;P8BfiRIljS8KnpSc0DJvzhcUET6X/s4dUMvTIl0LdfXpv0WVzgEQvKwAkxRWQEMOHy8Q/Zt4mpIZ&#10;Et6mX375jTZ+v4tOsacIdGhhfHocGRwuhhJjnqadO2r2ZgA2tDiyLflCWoCSKFq6+GM93G/yCwCL&#10;i3qSz8VZrvHfw98EwlLI5UyhrT/uod9//1OuO3jwF9q/X4Mw/B4+fNRMf2TZEv1+0zjeWJo/730z&#10;fyW+hfq5XD0t4x6z5PhJtmjq5kqjWzyFlJY0jXbvPkBjRs6j9vZ7GJweknJAefyd4clf5lU9m8ra&#10;3HWmmMLDnpOBAN4CVaJESeOIgiclJ5xgmiPfu4I6OyuavaPzd8RVHTOAJE8ACNChwUCBBagKBAhO&#10;sadSecliWrd2i3hd/mZLl+sMsDrFnmjePzw3vUJyBTpw3oCKk2zxlJc1N2D6ag9DxZRJSxlG5oq+&#10;v+YbgRhMx7mceRYQ8gloAOAc9iECN5A//viTwUkDnq/Xb2UwGSx509I1gMMAtyhavuxTE5z27DlI&#10;yfHT6Uo3puT68282edNm0e5dB2RN0ktzP+LrksXrdJJtiOQNAlCLj5rBxxIt5ZWng108Q1M6vTTv&#10;PfGq4R737Tsk+uuvv9OqFZ/SoMiJfA9R4gXT7q/A8oyMPPv04/m6Gs+kZQAU9GzHSEqMWkLfqPVR&#10;SpQEXRQ8KTlhBF6mO8PmUDtbSQvQYl2LLFpc6Tg65GzdowQQSBCvyd/FY5TP5316x51Oed759Ndf&#10;/yv3uXTxpxwuno/ncBgAlOYNwjQcBPBzX/g4DpPE53J1TWPAiqafTXA6ROPHLhJoOUmAJ1oU8YS6&#10;S+n+8Gl8TYaej0I9LzmSx/4RE8wpu7fe/NT0Fu3ff5jBLldPN0+/x0JJH8f+6Skzp+rw+08PpgEH&#10;yb38TUAGZRBLZzmS6ampb1N3V6Geh1TJ46aN2ttoSPuRiInm/bWTMvJKPAP6TxFoqklw/r13N0h5&#10;aOWdq9+j8WwKSfNIefX0M+Q5+cuiuIrnbNWmr283hs6gWTPWKW+UEiVBEgVPStq0bNm0X7xMXZxj&#10;WwAwWTtUAxzy9Y5YgyE/SBXqMJLMIDCVVq34ktat3UwP3TuJj8XpHXaeDh4pHOYJE1gASfDEAJra&#10;CRh5BXreX7NBzsPDkp70jA5YWaKAnviop8z1TYgL4KSllaaDglfi1DRLB6BCPb8+HVCiGd4+MeN4&#10;OKKY/39P/ocXavrUNzhMjFwPONSuy5JjRv4gq1Z8znkeIPevgUmeDnlZljxk6wp4GigeNYgGXsP0&#10;a3N0AE2iEFe6eK0M2bvnIH26diNNmbSMZs1cKfkF4EF+++0PHaC0stbyWmgBpzSOL4/L8XmGyWK9&#10;LDMsUFgc8Jz9apxrnrp3jmOU7o3a08gtT4mSti0KnpS0STG8TCdzh9E8WmzRqs75BGza6Z4TdMbt&#10;uJM/mTvpk7mTPVk660wK84yRxdaG/Lz3oKxJ+rstVq5tJzCRImBgeFQAR2c5YiXeduJ90uBk6qTl&#10;ZjyzZq6WY1ocGQI9mFaDAHLGV7zKx4bo5/Mkv8dqoX4vgIJ8Se8U+1Bzyg7rnTrY76bbw/LFk6Xl&#10;/xCHidLvF/Hm6+kPlvVYEADMfeGj9XvM0sukSNdC/X9DAStY2D3AvDeUQ4grTcqlnUBaOp1qj6Uv&#10;Pt9ihvnqyx/I5Yzi6x6TtP9mG8QA9ggNjpxger9QDuUlCzmeBClH7Z7z5bmcak+gHdv3SVnDk/fW&#10;6q/5WKKca2fmVysX7Rlky/P230tV9aJp9SbljVKipN6i4ElJmxG8MTem7B3q6hxL7blzaB4t1rWo&#10;khZbzheZnX542ARavWI9jShdwv8n8/EcPm900ul8vuKYt86wDulfnlLu1OM4TKpcB3gw4APh7wgb&#10;wceTJL6TBSDixduEzh6ybu0mvn4on0tnBWgMlnghhw79QkMiJ0n8J3On354hwH9flbVIzp8sgJBA&#10;j1im7Fat+IyB5D7We8xj2pTaBAl7ssBirtxDdwv8IYw7JFMvjzxL+R2btlZOgdcDek5liGsn8OSV&#10;tIZETjXPA0DdIbjnKAlzsgBiuoRDOY4qn28udIcXD+FO5njac1pafpPp/vBx5kJ2rcyOShpamedy&#10;2AI9bAZ1cebSOY4MPa0sOeevD82v5zlGUYF3hXpTT4mSOoiCJyWtXmD0vUnLqRN3Ah24M2g+Lda1&#10;UDra9tKJah0pjgWez6FzuUPFq/UQdL49XFkCMu0FGPIEbM52xJnA8/vvf4hCftq2l4EBcBArnf7f&#10;bYPMBdOAhzwv1nbFcTzZoifbEhnERjBgaiB28MAvcs3J0qGnyt8GPMHzc3/4GIkX+e/AkKLlu7p7&#10;9nE4QEqUTLdp9wMAw7qqB1jvp/EVCyVfEOSznW2IQIuWNwNG/JD4d1uk5Esru6Jq0i7SgSaFPKFF&#10;5r0BIv9uG6hfn67n6wsz7vnz3tXvPdV8PtrzypIyC3VnmXkByPUOydGfS64eJjbAi2cI7r2dLVrK&#10;or14mQBOWQxrh2WB/bw5H0he8WxrLtPm0Y72coqOXCRT3UqUKKlZFDwpabWCdRsw9s0HSYZajxea&#10;HefJ4oWA9yRT7zALLWEwjRPDwHJQ7gXwNDRyCoc1gCVP4rBCzYEDh014gny74Sc61T5I4ACwMLzk&#10;JRNQAjvybOm0e4dkmR4ghDvNPlTPY4qkYwggJMxTXEt4MgAmlUEv1pxixCJxp+NeOsl2F+ud1M31&#10;qACVca/dXal62pnyeyw8PaYDy/HgKU+ut4IhwNKAI9zbafZo2fJASxtQN9kES4Cfdm9GXCiLRyuV&#10;RbkOWtk6jA0xF6dr03aaxyYQ2rwCrEMjnzQ9XnjW8AACnP11ofmhqSp9MHwefbBmazCaqRIlbVIU&#10;PClpdfLWys30EBt3Bxv5ptVi1iJdC3Ut0o9r5zqIByODbvVU0OaNu2j3roN0oRNTNZl8rsC8toMA&#10;TVyAB2P1ii/4WDSf83KYXPk9mcFote7NgSx59W2OU9uDCa/0v736K+6wH5EO//7wEXRABxAAVzsG&#10;CHT27WUqEGuMBpiergP7j9DVbni4EllTJKwx7QcgyEiayWnHSj61+yy2lEGxpSx8+r3EMyg8YQIS&#10;4Gzd2m9Zv9P1WxPs8Du8ZD5fEyP5as/w829PmQk/GtgNknyhPAPL2Jo2yjFHgFNLW4MUTEm2sw3W&#10;ISaJbgwtNuPGgvjOTgBMsgCqP+4ieT7tZRo00ixvXIe8IXx7mXIDjPm3Yti376AZFmV/tTtXB+BU&#10;eZbW57ts8Vp55seWacvV2zzP0qsLvm5wm1WipK2JgiclrUZgxG8JndFMHUmx3lnDE5Irnbam+RaI&#10;KpRz6LABThB01olRT4sXAucM6DLCWT0mhw7+QqfbhwpQdBBPlQZY+d7nTPD4ev1murtftqzbkWsY&#10;VsaNwqLm++kC5wDzbTkA0DmOWOnEO4jHJEOAAl4ZCDr6iPAxEn97mbobGgBpmNqChwXX+aHPUJ9e&#10;Dvn6fWRIWGPasDZy8MARgTnN+5REPSxrlg7KVFmaAFkH3Tvkh9VCSd8hecrXyyiWSn0vmnEvW/yx&#10;QGd7gadEhp9hZhlD2tke08u4wAIwBvimMFwlmOWowVO5Dk/wICZQmKfUjA9ro9a8s84scw06oyXv&#10;7WwDAzxUGUnPClih3vihrT71sCpt3Pp/Zchkmj1jXa2frxIlbV0UPClp8QKj3cs1gU5hI948WsyK&#10;ThtAkynQ016gAx1hGh/P4fM+PUyudNjTJr1h5j/Qo4RwRXrHnyawZHgxtI66VOJ3iHciR/6+0wJY&#10;gKiTbGGUn/W0OQUHkHr43nL6m+022rN7vxkXrjPi6iDTiH4vFuIBlLUX71Kq/GZaFpQjztPtA+Ue&#10;HbYsuXeHgGKu/N9BPGnQdLnfcx3R5pSd4X2qSn75xQ8ld/xruF6OSXSGPcbcYwp5e2rq65zfQRx/&#10;ip5+jq5Zejlm64rnEU2zZ64y05g2aTkfi5Hy7cD5j4yYKECmpf8bxztAf24F+rMt1p+JBrTXuHNM&#10;Dx6uuzwkW/LRQdZoxYrXzIDZT9duoLSk8Wa5oXxPFigcyvA61DwOT981btSfZClLpFe/elik1zMD&#10;ILV6px037qXx2kI351iaVPE+/are0FNygouCJyUtVuBpwoi3+aDJ32E5xNOSyZ18IhXlviTrV9AR&#10;X+suFvjQOkQfadNtyQHeDsARIEnrsPP1+HzmtJyxvxE65AkVi6WDNoABcZ/riLV0wocp1I3NH++h&#10;eXPeMqfa9u45QFe5h9CqFZ+YcaGTB5w4BDYyBSimWaaRZs9cLeDRQbxTSQIJBmRgzVKp7wUBgfbi&#10;AUoR1ab5Yunm0OH03Mx36Yz/SRJQGBo52fQc/bRtD+fvbmpn6y9enpNZ28nU4r2cP7/3YumrH8u1&#10;GozGUHbabHNDTezB1MMVLwBlgGp7WS8USxc6vfRYxAw935geG1IJCufINQC7DpzfKMubdprHK1J/&#10;Zvk6dBTpMJIl8cN7ZJQ3pj9Ptg2WZwdvFdLCtKCRVnnJbC73aBO28Dza2R6WNCLCRwUcP9k2UPLk&#10;h7b61UOtXngF5lAnNYjM1wG+6SBKeaKUnMii4ElJi5O3V26mG9zT6FQ20o2vxZW0qvMY2eeIF+OV&#10;+R+ZHSvkAwYfAAgA5RTpFOGdSWPIipJpOIjhBUJHfgrDFeLzxxlPiVHTzWkiTPO0587aIZ1srvy2&#10;t0y3waszNHI8d8QPM5A9Rh9/+J2Zlx+27KDpU182vSIAivYMZw7uZE+RzjYwrW/Wb7WkBdCIoedn&#10;vW0uSof3aRgDVDvbQ5xepOiFzjia/Pgy2vfzYdaD1PdyLH5/TMoBgrRHlLzExwZKeTkEUtIEztoz&#10;eFiBAt6YC50pcq6DeJ/8O5xDdu/aL+n/21PMWsJlOJyB700Gq0OSziXn50uZtmfA+kbfowqQFBU5&#10;RU8bYJFMt3rKA9Y8dXHGyvlTGDpOEegokGfhkOnLAQHTjwBMlItWRimcR7+n8IC8lYgtI+4wIVZb&#10;94T1ZffT1ElLzXj8z8LLz95XTV2ruZ5qcJQtcP5g+BN8X6M4zqHyXLVyzuLzeXr9KqpHGnVXt2sC&#10;LVZropScgKLgSUmLkQ/XbKV+nmfpNDbKja/FuhaxFupaZDluDVeow0eUmVdjH6DD3Flf4kqVTvpU&#10;ASN0xpkS1rqGCB4fdMKncAeHzvM06dzypEPG9Yd1z4gWX5ocP1WmAxFXNL2mf2hXi2uZAEsHBp/z&#10;HNG0bat/t+jffvO//QUvC8DiFO74TxFPViLdFTYyYLsC7XyanD+FO+AzGWCw+aMhhicIcAAvDOAD&#10;8PDXX3/Rrp37yH2hl/MQY07ZAYiudedLWqdyR4/y0FSDkzMtgHSEr8lNe4HTTZY8OhhoADrWXcAh&#10;yK+hZr64nDo50iWdDtZtFjjMrZ4yPp6k31O6lNNBffdxwE3c4CcE7hwCs+l62gC4IQxp/i0P8HtX&#10;2Cg9rgwJf3NooXkeEH2uA1AZQcsWf2Qey0iaKkC1aeN28ximRB0MOSgHra4V17GuFkn9Qj37j2ek&#10;3M9++fbgQSrOnUtdnVgAHyvPEGkYdaxu6dRfMdh5Y6kf5JUoaeui4ElJs8vna3fQI+Hz6HRbaRNp&#10;CSs6FnQweay5uuZLx3Y6dzhaGC3saTKSz5ROuLJonpb53KnFSqd1uq2AwwN6MF30hAlF6Nxx/anc&#10;CSPd06VT8+nxDjE9SwgfHTlFrj9NOtps6XS9lvVI8LJ0kM4/QdLtE5JJO3dowIM1RYbnCKDT1Zmk&#10;d6jZ8otO1rqovJMjgc+l6+WQIyBzndtHmzfuNMHp2Hv+S9L7d99yTj+GbvOMErhCWWzb+rNeFl7z&#10;Pk/XAVSLP4lGlb4qnf+hg0epony5lInW4Xvlvi91ZfA9bguAJUNQPrjugX4TdOjCmqih5luEiPeK&#10;kDzLPWVJOT038y0zDKYE7wwbxgD1qDwTTSPpptDcABDF9JyDwVXLX+Yxz2GzeAkf4Wsf42c9yVzr&#10;hbcLT7XfZgI27uPm0CLJK+qYViZ1q69aHfRKfoxpQ0OQDp7pC7PepoucaVIuBqRp9bikjunVX+/w&#10;zBLPsRIlbV0UPClpNvlh036Kj1zUhNBkBad8vbNOlk7RIdM4GmScxgDkByij48oQYLGK0VnCwwPv&#10;h9Zh50unrYFKkgkqCNMnxBvQgWrxZguATJv0mhkvFphrAJJtAsd/LGuoAAEdbAN0eEiTsBH9xphv&#10;4BkCL8uD4Y9bvBHwnkQFbFdwvbtYwEDLt0/3dmEqbSjlpj1nTkcZAk/HxIplDF1JAjqa1yqZUqLm&#10;kM+7gLo5s3VAzA8oQz8sZkv8t4SO4rSHy/UauBaIGufPd6TwPZdTme8lmRIEMLy2eC2D5TTqaI/X&#10;y9EreXfaU8x7Alyd70g3n6P2nNP5WDK9/+4G+WYdBGWJZwIv3gdrvuH4NwbAGrxvXZ0pko7mQcuU&#10;sgv0Jr4m4IXjl7iSTVAGzNwRlsbxHdL//53OtEfp9cNXR5gxyi5f8tInJMtcl4ZfzROoPSNsXfHD&#10;lt0Mn5nyTFCuqOtVp9e4UIXBEAZFSpS0VVHwpKTJBZ9RSYtaSmewkW16RYcOj1MmnWVPpuSomeJl&#10;ASQ80A+gES+dMjxICOsPD/Dww9NXX240Oy0NUiq4c0zksOiw8iV+eEQ2W15Vh9dCiz+H4y0SRfhT&#10;GNweDB9jrgVCftAhnybeG0wFpjGsxAW8uXWdG1CQLJ6V02TqKYZ8Wc+bHSsEniCfdx6HS+V08lgB&#10;AUn09ZfbxEODabOrQkrEu4V71PJTKHk6TbwtgCOs5xrCOlh+8b/mFUvncDl6B50t93uaQFOW3L92&#10;fyWWci8xy1KLP1tPN0/S9JdHoRzTwChVyuYUmY7ClGecfs8ZejkX6GEzqK+7nMp9rwqUaXkz8qDF&#10;h7ic9lgBKANyqhI8U0DU9e4CKSstn7n68x8csLYJz1zLW6LUDf/U4SF6bekac+2Z5sGK0utVYaVy&#10;OZ6WyH2cJlAZy+C6xIz3m/U/UBfno1ScO1vA2QDDHxmgujnT9XIw6rE1vhKzbmtaUsc81V4BUTvV&#10;Z1+UtEFR8KSkSeWJivfpQsfoZgKnEr2DzpNO+KP3vzc9QxBMRUX0q5BO2g9QRdLhw2vQ05Vhdrzr&#10;1m6gWTOXmNfCI+HvIPP1zi6ORpYsqNSJDhHQ0Dr+QhOernNnW16P/0XASwOSPAuI7ZTz2tTeVL1z&#10;z9FhJF3A5tnpq/xvzHG4h8In67CRb0JJiDOPbveMZXAqNc8FdqRFev4MyMm0aLYJLmcICBTqgOLT&#10;1QChqjpko9M2IMkIa+3AS8wy1/Kca05faveaZ4Kedl2hXt5ZOrx5LUCmxWuUswZQCeK9gjcLz966&#10;ngpaUb6Iznck6pCWbZYbrgVQHdC/Z6dNecZKuFPF+xdFC+atkXPG8zb+HlkyX69TOXQsVNYG9guk&#10;/nW0R/nXi3Hek6KwMB7Tho/SGfaH6Yctu/Q0/6Knp67UYT6vimdrlG2+Wcf954Pf7s61D6cRBW+q&#10;7Q2UtClR8KSkSeSdlZvp2pAn6Ew2po2jJRYttmhJJS3SO9J4cxEx5MgR/yvy17u186dzR3yGdC7o&#10;nNMqwdO35AmNNadmACwXOQEzqRweHRY6/RS6zbJzthYmXu/UsiXM6Qwkp9pi6D+WhcrIF0BIC5Ov&#10;e4zi6OV575n5fXLSfzn+ZInjDIGJPN1bFEcDI6ZSue8VBqQKPT+5AhlnClAUiMfodPEQ5Uj86Dy1&#10;srGWZbGUleG98WuRHPeXbXGlci+pFFdNz6mkmvAlVeShcrqBz1TLm0/0TPN+/Kqdz5PyPk2AJ4a6&#10;OdP4+YxgHS6/LgeOJ+geG2uZ5Uk5ZiXNsax32snPKEqHT69cFy1r3AL3uMIz/Y+nVH9W+Xr+61Kn&#10;i+T5oc7A02UA9pHDWDA/VOrJqfI24KM0buR8M12sGTvVFqs/40JJN7AMUqV+Gl48I0zNz65heolz&#10;HC1ZUPuNVJUoacmi4ElJowpc9pHh86gjG8/G0RJdi/VOE51AAWu+/uuTYzivaaEONgk8Ov9vgJfA&#10;AKgd239mgMqTMGcIQAE2UqlXADx9R+1sYdyJam9UYbqnJHcuXxPH4bN1gALMDDUXg2teiJe4wxso&#10;cZ8mniNM+0TSxIpFZl7mzHxTTzuX84v850n62UnPi1fhlyO/0avzP+FjaXKfHU2wKJC0T5fOP43/&#10;zpQ4Au/fWk7GcaMMqyvbqrSxnmdt8lDd+eJqwhn/F+n1IU8vpwwpJ03T9fLK0etNkR6fVq4IO7b8&#10;NXObgumTVsjzO0PgJFevH2nHTAkivNM+VOJH2nUruxId3gBnUfSmZb3Va4s/knpzmni04vjvR+m5&#10;mSvM84A7wJN2P4WStpbPND4eTQvnfUjLF6+jvm54tlL0elLUJM/2Ts8s+nb9HlKipDWLgicljSJw&#10;0Y8seJM62Yc3csdabAGHHOkAtc4wRTo0dHroKDWYKtI7wzw5f2WI15ziOrD/EO3csddcN7Jl007p&#10;DAExp8ui5qSAznHd2u+pve0Oykl7SrwAEEDSKbbBepp5kp/TbImUl/acGQZg9mD4cHLYHmJ9hC5y&#10;xjDEvW4u9saC7FtCSyXvfjAqlHs4x55ORd6XKTbyGflbuy+fBRqKLfBogGOR5XxtYKQtqxW0C/Xy&#10;KbBoYaXyKrEATI7UmdSoOTTc9yp1dngFaoxrDcAxQNkQDWKi9LCFdSzvYqkDqAvdnIkMzcbu7Ifo&#10;zjBslvmw1LdTbIOoo/0R+lGftoM8Oel1HcBzJA4j/wi/ZOFH5tot7Nd1u2e01Nm6w13DNC/pdVn/&#10;qERJaxQFT0qCLksXfEM9nePIyQay8bSEFZ0cOkBMO8DbAm/OULoqJJuyk56jlKiZ5HZ5dW9QmoTr&#10;KB1Evu4VGmJurgivz+yZS+jLz78378MPUDGs0fx3iglPn63dSB1s9zH8DDYBDFM0t3uGcT6S9LTy&#10;JF9n2+No+7afzXiNqRcIOkTD44T1LGkxM69bSZYAACAASURBVOU+zmQwgpcM9+i/T3SEmbrm8LEC&#10;/XyJpUxKzGv8/5cEsdzbgpZU0splVVIpbGD5nyHlny3l3zEAyJMpM36WLMQ36tTkitf4eKLUByeH&#10;q/2zMDxlOVJ/S3JfMF9QwHYUH6xZT9GR4+mKkBT6R2g2vbHsY3NTVtSjq0IwkEiVdM8UTyjeuAQ4&#10;fWhCmCHDfQv4fIq0i8D6VFW5BfdZdHOMppmTPyYlSlqbKHhSEjT5Yu0Ousszq4k6v2LpvM6UtTtJ&#10;dIEjkWZOXSmeG8AM1qagkwDsLJr/IQNMjHRuGnTkS4dyui2eYizrVA4dPEJdnHcxUG0x7wlw5ZK1&#10;JY9ST1d8ADzBe3QKj/6t0ykvz1sjoIV8aenkSsd0gSOBvtuw3Xyl3irwSgG80mKekY4SHXQgGBn3&#10;W6jDn88CVgqMmq6+VVf+BlxlCfgOipjC9WML14v11NmRrj9Pnx6+9ml2lKm2DIGe7ZU8WhDUW9R1&#10;1B1sU2DUpfEjF3M+4vRpSK/UPwwUxON0JPD7g2gnWUmzpA0B9o+tU5WB3Fong1fG/3A/SR+t2Rok&#10;S6RESeOLgiclDRZM0ZV6V9JZbAQbX0tYYcAx6vcKAN3gzqeftu6tEkwg2DQSr2+7XZhOS+brckTP&#10;5NH42ZbPbaAzioocSZe4HqMtm/x71Hy3YRt1tEfQde4k02uEvYFOlTUng+ieMMvnPw7/yqAEAErj&#10;PObr+cyRDuwcexxNrlhmvjWH/H62dpNM63Vm+DvDlij3hGtwj9q9Wu+7Km2KMlcaWObFdOxzQJ0E&#10;VGXLsz9D1kOl6M8zn88X1eF5afFpnssk8WZaXzrAFgX4rexBQpgnxi3jNhGte53gIcNbg4MDwGnz&#10;pu20ZfN2s87HRk6RdJycXmC9M+6rUOqkUZ/xf2AZBK+ckyIX0QE1laekFYiCJyUNko95tNg35Ak6&#10;mw1f0yiMNYw5OqkESo95Rt6Qgxz95TfpIDBKh2cI/1s3jgRgdXYkcKeUKp1cR1mbFE1zZq42w3y2&#10;9nty2MKppytKvq0GwTqo99/9iu4MyzLfrnt53rsCTmfIlN4A8809pJ8a9TTnTeuMzpaOxid/d5R1&#10;JYlyzem2oaL4+0yBpnQOkyNhz+aOCffZdGWqNBj18mwBCjzvfB1E8uV5Apzq9jyNOp4l9XOhvgUC&#10;5M0V6+gU2z10VUg617On+Nx79OGab2m4bz79KxRbA8TJoECra0lcxwLBCYOCS1wPm95VAFc/hrMz&#10;GfSQX63uWe+nQNpaR5n2TpFf5Eu7v8JGqatu5zhaoT71oqSFi4InJfUSeJuGeVfSOWzsGk9Lqvgf&#10;xjpfAMjj9pn77qATeGnO29TdidezH2MdwFDTn9JinjQ/XQIP1KvzP5AOySmw4uV4kugGd65lj6Uj&#10;dGUIPlnyIPV1Z8oCbwgAasf2vSY8LWR4OsM2hK/XYGh0if+DvJs37pLjZ9lyCfCk5RkdaIEcO4s7&#10;I6d4JLzy91kCWQUSBmGPvW+lrUNLzDoaqHV9nsVSH1BHuzjizTVUqKMPh4/i+jaYQSZeBg/ab7zU&#10;Yyf2scKO6+JxgudrUAA4aW+R4nM2d9Ce3fvNOD1urT0hTS2/Rh58UkeRTkXpYnprxXppc6jvHQW2&#10;si31tqQe91mzJisvlJIWLAqelNRZ3l25mW4IeaIRO5/KHZD/mObJgdcplo35F5IfLKSdVPGqAJPW&#10;kaATSZMOBYAT1X8i7ftZgx5A1n1hIwVuNHhKk87I2AkcADRz6nIGr0cEwh7qN9qEL2xlYKyPgjfg&#10;DFuUnk4KXebKFk8XPFAfrfle74zyq8h/ka6FuhZVcZ/NDQGBeo9nlqkFSa/T6II3RV+e86XUheq0&#10;NgLPZXXXI34jLYC6NR+d7cObvVxqV4/rc60xQEgRL6YBP1gIfo59qAkuGogHqlank7nuDgpYHA5w&#10;6uvGZ2uwTu9es/yxhq+3K0PqMWDJyPfZMs2YI22of/jjlrdSj4i3q4cT6wfj+LoMHf6L6nm/NSu8&#10;UEvV3lBKWqAoeFJSa8EoMCXyVTrXNqwRtJTVgCZ4a3z6SLhA/79YP49pkEy6JiQ/4Btf3Z1xbOgT&#10;+FyWfg2uz5NOAXBkgBYEi8rPFPBJl7g6MnDlp802txPQOqmBEgbwNeDeccd8Nw4dCADuLN17hHQi&#10;w6fR0Iin+G+tc0O+kedj77MqbYwyrVl7OMbQvZ7ZFBPxsgDK3BnrGFq2yML/1iTYMwj5XqjDFuoo&#10;7qs3d7zNUa7BaAea5ymVNqz/Se4R6+OembpS6urZet3yQ3eRXt9z5JozKr1VB4/p9W54UyMYqh6h&#10;EOeQgPVS8FChHfjrq9HOMug8e4ysF6wsGCSM8M3nNhAj7cgYKDRWXX447Hnatf3YD0UrUdJcouBJ&#10;Sa1k5dLvG7EzKjWh6WxZS+EVGAGE4Bf/a8bZJ2AEY32HZ4S5iBbfFIOXCGFx3t8BwMOTK6Pn3pZt&#10;BnBdWGixDjlZ8tvFERcwPdI/fIx0DB3lNfMoSo+ZYX4aA7Jw3gcSL+LXOq583RuQZR7T8tE8YGTo&#10;1a6J0vEAKiaUvdsq4aihYsDVtIoPpBxQHp6QKS0AlKqHJ2OQENv/afFo7t1ziK4NKRSg8ddxI2yR&#10;ZaAwhJZapuog+PvleW9RLxc+Tnwf9XUnB0xTA7bQxhCPP77sYwYVgDBsCuvf5fxXTutjbh/ROnw1&#10;bp0H7APwlShpCaLgSUmNYnibzmPj1TgKQ1ssHcLZAk1J1NWRTI+Gj+eR7cs00reQbnaX6Z0GAApw&#10;lUbhnuEBbyCdYRvAx9M5Lp/EqSkMOYAMa0CGyJttEEzNPTN1BacVJ52E5n2KpuWLPzHv+8M1GwSa&#10;zuKR/FmyADeGpoxdzmkeEX2k32S+NoPjL5D8a1qka7GkreWhscotUC+0j6D7PLMpK2oZPcmQAFhQ&#10;3xI7vqCcnp38MfmSXpfyu5g76KZ6ZjW3iSK9rmdIm7jCVST1DW1Aq1/WOl4g5zpyfbWCU+U38jB4&#10;wIJzn/dJc+0eXq5A20DbQ1s5T2+LaGPnWb+lxwCVlzaD4eseSho82XyZAmA3f84azmMCX5cj+W7s&#10;et9feaGUtABR8KSkWlnDHcvlznHUiQ1W42ipGOtz5S0fdBKxVJI1T6DIWAgO2bXjAF0fgtFnNisW&#10;YafTv0NLTXjCXjUXOqL5eIp0JJ24Q0Hc/vhzBJTiIieba5bQaTgZiM6RETcAKomBzP8dOnQ0fVxZ&#10;ktY5Mk2SKWH+Ezqaujm8cvxc7tzO487CSOtYbZxyu4Q7+MHhL9KYgjfFI/jjpv1NXznasKBjRt1H&#10;+cZFvNzIbaDqdtFJ4LtIh/M8XQukPlvrmBYGb2kmMDh9YlkfdZBykqdTatQT4pm1bswKcDI23MRb&#10;qYCuc2xZHFeh6DkyDR3LA4z/WjZwPUjn2iMZtAbyQCWS+ocPN+NEW73JXSxtBNc3Zt23tgFM0ypR&#10;0lyi4ElJlVLuXdkkHYQxanbaoumpSW+Y65gggCLAzK9Hf6dS7yIdnvLESHeyx5o7KqPDSIuaznHE&#10;S0di7WAMOAP43OEpDZjq0zoNrxknvE97d2trm/788y8q8S6Q41oHZnRiOboW6OBkgFrjlRU6b3Ti&#10;8Ch9eYJNubUU+W79HpkySo18la5xTWwigDIgqliv0yUUCOYaPAF8RvmWmNPO8BZlxMxg0BnAdXqI&#10;AM8j4WNpw/qtZv03ZPnij6XtnSNtyyd1/GxbKl3iTDLb4r6fD1J0/7Ecz2MStqNtMJ1mu1+8ThAM&#10;NBIip8uA4jyOQ8tnTfcVvHLC81AeViXNIQqelAQIvBjhoTPpfDZMjaswoligmsVgEytrJwwYwkgW&#10;C7xzk56lOz0j6G7PWOpsz2bDnC/G+VzxFMXRK/PeM/ONjSc72gZxJwADXsDxl+hpoONBh5BI14Rk&#10;mB0C4MnJ8HSujLgBQlinlEo58c/L+c/X/kAhjiwBpU4ymi7WtUh+jfg1DW7ZXMudMzqFedxZf6c+&#10;oNoiBd6pV+Z8SdlRy+jf7umN2k4CtXIb0jxPt7hH0vZt+2Uhd2bMs9KmUJ/PkbVI6eKZ6sgw1c+T&#10;T99/69/J+/mZqyXseTatfZ0rU+cxNG/Wm7K1BwSDkwscD9IZtoeljZ1pi6TermjTi4v2Ghk+QdLp&#10;xO1TaxtV3UOJRYPXdm4KmaIGFUqaXBQ8KTEFnXVPxxhysUFqXNUMaSdZw5TChvdxc5pu5/af6UY3&#10;FnEPYuCJlw7gPDbonRiAzmeIOV/gJU+uiwgbbY6kMYXwaPhoviZWD18g4TsJGOGNuBgaEjHOhCd8&#10;a04LmyNxamFzufPANF2ynm6W2Rkgz8dqcMoDZR4f8bKUv1rL0ToFawMBU2kMvVc4xzVBGzLaUbFZ&#10;x9Em+oYMs9TdfEsbyJYBxJm2R2QjWENG+l6UdnaeeGxzpO7f5M4LmObD1B3WOI0umUt3eHysebTu&#10;4+/MT8LAM+yyx0sekJ6/bZSabV1rtz69Xfr0NldCwWpH3ewjaFLZu03+3JWcuKLgSYkYfhj9pjH4&#10;fqOvGfRY+nytticQ3P/xkZMZdIYyxKTJeaMDQHiXGNsS+V8Domi+dpN5H5iu6GQfyHHGCQSdK1Nu&#10;6fJ/R9ujbPC1TgOLX31pz3FHkaTHX8TxFusGvkCOBaYbPFAy9Fb3dBruXUmfqO95tUmBJwSd+Z2h&#10;Mxu1HRlt6XwBkzwZAFRuM9pABR7bDBmUbNE/DwSPUnrUU9wOEgS2zpU9m4YGbOsBcDLetsPfWC9l&#10;LDaHwFtcmjVPb0t5lvZSqqddbMKbNjBJlXS0QYsvqAAFfVQtJlfSRKLg6QQXdN7/CJlCF7DhaTqF&#10;sQSoeKmXM91c5IoRLODnXDbE57MhdgnUlEh4q2qggymGFLrClW56n7AL+Fefb6GujsHcSQzkjmAI&#10;6yD+fyi9u/pLc1pwH0OWyw6vUybHVchxlljiLpH4tXSN4w2/516OMZSgvEsnpBheqXQeoFzpHBf0&#10;thRYb6uqu0Z7wwsQUeanhLTptnECPufJm3wJdKdnWIA395+hKTTcN5t27fg54J4AUvDiji19ha+L&#10;k7bsb0uaugTg8FJFugySBt87WTaQfTAMaSbyNdn6NcFpY4aijFct/f6Y56BESTBFwdMJLBgZNy00&#10;WeGpUODlSpfX3H8Jxthpe4yPp8motHp40QxzJ9kQM46y458xwQiCkfJbKz6jEb4X6MM139Bvv/5u&#10;TjHAO/Vov8cZvJJ1QCuulIYV1BoOTOgwlSFXYhW8yZcbtSzIIFVK1dddbcDRSabl4s0PaAOS7rph&#10;hLQF6Fm2waZXCuud5s1aTWfaHmCNoGemLjO9UB+9v56Kvc/SdSFeia+TTNf5TGjTAM4ncHSu7KU2&#10;mGZPX2luNIt0p419nc+lyiDIFcRBilWLk15Xi8mVNJooeDoBBSPhBz2zqTMbmOBraa3CXCDwEwhP&#10;EKctUuAJxrczG9Wq4y+W67VRLUbM0fTc9JUBb+pVFni1tm7ZTdeH4E25RL42W+KoXX5rr93tI8TD&#10;tEi9Rq2kFrKawRqA7WbQbpz2aLQ3QE2BtK2E/jNo397D4oHq7sAUGrb4iKfHwseZaw/Rli51Yjfz&#10;oQw/A+nR8BHmOqgN63+kjraH5ZrzeQDjkoFOkbTXCwScCgSozrUlUE9nkrzlZ7yZZwjeasX58225&#10;ck2w26Ght7mnq608lDSKKHg6weSrtTvoBtdE6sKGJXhaqmuJRY1jVYfvLAtGveS2TNvBON/sxls/&#10;iWxQ8wSSAuPQwKmzuPoxYs0V492JO4RzbTE0LGsu/bznoIxs4W3S4jwincSTj79Gne2xHDaFr8uW&#10;OPz5bHgZRIW/SC/OWKdGukrqLQDuRAbvHgzgwW2f/jZ3gaxLSqcL7el0jQveqHTRLvYkmc6GwDP1&#10;7NQVMig5z5YkbSsyfLQJT3t3H2CoGijxXMCgpLXT4oD4z7XF0t2eMtq5fZ95fwcPHJbtRyBvr/hC&#10;4Att+Nh2HlztzWD63sotTf9AlbRpUfB0AsnyBd/QxfaRdKGtLIhqwJMGNRqUFAmY4JymVV0D7xHe&#10;8IkNWPT9xuJP2KhGsVHNkngu5LiNeLqIJ8on8HOpI49uDBnOhjpDwuK3E0NXb2cG3eMZQflJs2m0&#10;72W6xe2T+HDOZcvk6/MrxVv/e78ndCY9N/kT9eV3JUEVAPhLMz6jAWEvBLWdXmi2U5+0g84MOhfI&#10;1HUWDQqfRocPaYMYQBQGGufbUqXNnMeQkxE13RzkfLt+q95Gs8223kXAKVeuOdc2lCaPWmyunYLX&#10;6bsNP9KGrzWAwcAmP+lZbpNJens0bEUw7dKxOqPig+Z5oErapCh4OkFkXMFbQYcmK9AAhGBoNZjJ&#10;lmPVG0VjJAz3frI+XeD/1EovZ7wYVsTpN87FOjh52Zgn0DsrvqZDB46SJ6RUjlk7Aox8z5f1FKkm&#10;XGmerEI9T/UHp8scFZQXtYy+V/svKWkC2bppP430rqKrnY8Hsc2Wmm2qi0y35UtbGeN7VbxOif1n&#10;iIf2AlnQnSXwNGnkIjNP2gAnRs5rA6YCCYc2290RTx+t2RDwHcn5c1bT2fbbGaJ+NY/BK4U00aa1&#10;9ti44GRoUsRC5R1WEhRR8NTGBV6R6PCXqCsbjuDpMN3gFQm0uMTrk0APhz1OO7btp3+7R4hhxfmu&#10;HK7qOLTrL5C1EUPNN4Agn374HY98h7JxBUBlSRqdeVSrpRNH93jK+b60tRlPjHxd4ujCBvxC8SgB&#10;tgBJPl0L9eMlel6G1eue7w2dKd4AZXiVNJe8OudLGhj2QlDar6ZoDyV6O9bal4uB5gLx0OZK++ks&#10;m2fGCjAZMmPicmmHGjxhzZLWLm8LLaKftvoHFZjey09+mpy2++hy12BzU02sP+xij5Z0NBtRvzZZ&#10;X+3nfkq98aqkwaLgqQ0LvCP/CpkaVGjSwKlEoKSz7NWSwoYwjqY/vtx00+/dfUgMcRd9VFk9gJUI&#10;GJ1vS6Yh904038aBm3/RvDUMUIPZcMcImHWST68MpetDMmjHT9pr00jv4bDxAk8Xcn78cFRaSYdZ&#10;tPb3e4l9JGVGvirrxJQoaSkCb9Qo7yq6xvl4UNq0NhAq1gcbBfqAo1iHqhwBo2/Xb5O0fz36G+Ul&#10;PiPt0SUe3hRuo1E0LOsFgSVD9uziQVQovgf5sGhC5HgTnjDtd54tWh9gFTc5PEFRdmvXbGuW56ek&#10;bYiCpzYq76/cQn0cFXQRG4rg6TB9pIoRKV5PTqAbQnJo/ec/yGgSAo9QTswcPp8pQHMRG2ZcV1Vc&#10;FwnYwEDD5R9LT4xabLr7AVB4O+6x8FF0t6eEHgwbTnNnrqZdO/aZ51+es4bzkMjGPpfjKa4mnbpr&#10;GAOnWsukpDUIvFH9PbMb3K4vsgw6LtK1qwyS8sQDbHzzEQOcyNvHSnsFVF3siKeVy9YFvOmKv5+a&#10;tIg62e9ncHqI9QF6Zd475vmnJ73Occbr7bakDu12WCVtWDu/lAdHaOdKlNRHFDy1QXm64gPqxsYh&#10;uApjhakvn4DR+Ww80wc/ZcIM9lHasnEX9QvFHivJDE45AkYwwrhW06riLDXj7MSj0TWr15sgBsFa&#10;KHiYrB80xQdQX1v4MechRq7rqkNa1WnUXtEJvb7gmyZ/XkqUNFQ+XbONYsNfanAbt6q1bd7vqaCf&#10;9xyi3Tv302Vnpklb9fDACW3e2EPNuvs4PFRbt+yiW0O91NF2h+mVQnseGD5WbERXW4Hebmubt1Kx&#10;QZrWZFfqpgVRy9R0vJI6i4KnNiQwAN7IVxsBnAzQwXqibOpmT6Gl8z8y94TB75L5H8go1CWeIEyj&#10;5Ynh1QCqRAxf9QBVIoa0sy2DutoTaPrjr1W5ZxMMMt74Ge1boINThm6ASxpkRFMiFkrno0RJaxdM&#10;6cEG9LSPDFKbx/RdvgBUiD2drj2/UNr4wH6TZK8oQ7T1TTPogbBi2rPrQMBGnM/PXG5O2aH9XuZM&#10;5vjSZdDTrVbwZNiIQmnvmvokb9XblbrpfaEzladZSZ1EwVMbkYPc8B/xzKYQNgSNoxj1YSF2Bi2Y&#10;9Z5pHLG2IXXwJDrPFsmjyQQ5f6FsM4BF3Ji6y+brCthAFXMcw6qJG8avRMJ1kU+mxNONIbn0zoov&#10;zR2PMW0wIvdFutyZxukkcrxePd6SGuKtXntx5+LjEedWtYGekjYou7cfptHeVXSlo6IBbX6YtPtu&#10;MiWOgVCeeJTRxpP7z6RD+kseu7bvo36h+PzLYNahPIiKo9lT/2t6izHoMd60A2QhDGxENx5YHb/t&#10;GrbBJ9d0t2fSVU6f2ImuDHU125W66a0hU5U9UFJrUfDUBgQN/k73U40IToHwVOF7RabOIHt376f/&#10;hGL7gAECNZ3lbZ0kutSRxpD1AQ3uN1VACsYPo8SqDd0wi5Es1A20BkkuWwydb4vm31iJt4t4m3Il&#10;nB+cam880ZmML3hLOhclStq6YFA1s+IDus75eAMAapju4SmWdgeI6mJLp0fDJtLieR9TH2em2Ta7&#10;yLYhqdJmbw8tpO3b9pofFobgRRC05a7cxo8/8PGDkzaoiqW172+U6cNB/abIMeQnpFq7UneFfViv&#10;XhBRUgtR8NTKBQ39ejaM3bnhN67COOG14mwBmi8sG1tibUMXeyQbzMGsQ+iO0GLavvVnWQsB1/4t&#10;IeVs5PL5+hKJp+Y0YAjhjodbPk+MLNLE70Uy0iyU8905XM1xBSrKCJ2IWtug5ESV+TM+a4CtGKa3&#10;uRKxA2iLXW1ZPNDJlF+01W4yoCmUcxcK7ETT2bb7aPdObV0kNscsSHqW4SpJtwc1tWHD61Uo8V/A&#10;4DRl1BLzhRKsi+xh9/L5guPEU3d120fSW+p7lEqOIwqeWrGggWOkFGxIqlo1qNGm1lLpcmcy7dyu&#10;bRmAj4gumb+GDeU9NNo311wcCgP39edbqbcjpxI8GVpT+qUSXtNi828/NNXOWKJ8JhS8JSNwJUpO&#10;dMHgAYOIhkJUiKwzLNIHM0WWtmnYiTyBpB6OIZZPJR2mMHe+eJUxONLC15RGkQyasBwg6t7xPBA7&#10;qMdzhMaXvmrGE2x4MhSwqURJdaLgqZXKAm7YPbiBB0+HsWojy+4CKzCIhaLd+W/teIn8fZFsjpcY&#10;YNDwCvPXX242XfQH9h2mpx5fTiH2JDaAXo7HJ/Ea8SAtLc1hNeSnKq3d/fTm0WN50hsKmpQoqULQ&#10;LjCouIoHF/WzFcP0Nlx6TBvtLmCFQVYyDQofa349ANuLwDut2YOiGtt+d/E+50oc17rSZRE6BN7s&#10;91avZ6CKYTuUdZx4Gq5jvKua8zEpacGi4KkVSgU36Iu5YQdHh4n20MEoRKbGsMgb65QyWDPFSMGQ&#10;dWeD2EOAqkCOd2YD9vz0lcd8MR2LyO/zYAPMaDaUGRw+j6/1yXUh4oEq4P8LJU0t/WDdi6ZFUcvU&#10;miYlSmohgCgMMi7jwUaw7EkP8Rphx/8UembSf820MNUPm9HNlsNhiqtp+5otCpE36tKomz1a9nsz&#10;5IeNO6mnI0HOhYg9ahwbYtWcyFfVdL+SY0TBUysSNODcyMV0ia08SGrAU4mAUTeGpK7YMdwWS/9x&#10;F1OEZ6So24Fj8QxM6WywNIgCEF0EA2aPCTBueLPG7XyMXLaBElcIG8ruHDZE1iyl0+WOXLrGWSj/&#10;92BYQ/rIRzDuJz1iIW1Tb8soUVJnwWCjKOq1oLRDDYAKpb2/u+Jr+vOPv+iPP/6k8SWLxCbAflzM&#10;gHVsuy8zr+0mg7NoWrVsHf2h7yOFDxbfHIL1j8liU2C3gmU7jqdRYXMZNH9t5qekpCWJgqdWImi4&#10;j3meCzo49RBvU66AEEaFcRGT5RXkg/uPyNQbFGsWsG0AQOpCWyIbNq8JRDBkN4VkmdN3eCV5zvQ3&#10;GJ4GcNhk3XOVLvB1V2gZjxx307Yte8njArDlB8UAolzWr93ZzE9IiZLWLxh8JITPDwI8FYt9uMzh&#10;pdfmr2W78Dv9M6RUvNr+QVNV9gjXZYu9GJ4119zvDfYl+t7xbFMS9IFXcVAHXrXRe9wzlEdbiSkK&#10;nlqBAJzu5YZ7KTfg4CgMTikbn0IxVF1tSfSPkDz6cu3mKjenNAQglRszkw1YHF+XyfCTy7/YEDOe&#10;8uOfoUMHtX1fYOii7sUuwoPZCGIzy8FU4Zsv10N+/+0PKk2aL9dfwvCE/NTnPm50jqclc75qkmeg&#10;RMmJJG8v/Z76hUxrsH3pLlsSpIvC1uAYzh3b5svEFnSXT7Yk0Z2hxeaLJ1gW8Pz0VeIRD7FlcRxF&#10;HHZYLexGWTVaf9v5L9dk5d1WIqLgqYVL44JTloBPzL0TzM+sQPA68BdrN4rCgB2wfBoFrvPpY5eJ&#10;IeumA1Q32d8lit5b/ZXpYse6p1BXDF3mHCprHYx9oRDX3Olv0UW2VB495ldjSGvWPvZRNNa7Sq1D&#10;UKKkkeXJsjV0jWNsA+xMsdgaTYss7b3smLCwB7ALVzpTZONNQ77gQV1n21CxM9XD17HQdIl4pkoF&#10;yjQtrSV0KYBScnxR8NSCxQCnntxgg6WXikEplhFhV1sCjciaJ0AEAdh8vGYDXedKYWM1SDxGF9gG&#10;0CNhw+nrz7eYYIQpvQmlr8j13WUKD6PLVHI74s23YiDffLmFft7j///nPQcpMmyMfl0256NI8tOT&#10;jVlt8x8dNlcZrjYimzZtopUrV9LRo23/jUhjR/7WKJiqyotcXA97Uybt26paWy+rFMYYzGVQD3sc&#10;rfvQv8cS1lMCpmBfLma4Qtjq7UWZJU3AEl5KyRP71IP1YhmsFR0njtppmAKoE14UPLVQaQxwMuBJ&#10;M1Tp4gEypungYSpMniGw1FXWFaTL1FyIfIMqnkLsQ8SzhG9TQQBaD3iGs1FLEcPUXd7QS6QIT1mA&#10;pwoCT9Z367eJEbzIlqSDU2GdjNgdIdNkKqEtyPKl31FW2hvNnY1mF7fbTUlJSc2djSaRu257noZE&#10;vkKvLPi6ubNSb1m3Zhs9HPpMvSCqbHJMSwAAIABJREFUJuAxBnNYDvDC9FXm27uwSXeGFold6WHL&#10;FSCqKZ5AaMrVbVcC/TOkiKLDp3I8KZJOfQZtCqCUVBYFTy1Q0CD/zQ2zFzfQYGtP8Txh24DUgC0G&#10;Pvv4W+pku48NWDQbmEwOU8AGpkgM0cXiWUqm7gxQu/SNMSF4bbirLYYNVZaM6nrITsPxNG3UkoBp&#10;uqn8/4W2oZLmxWIEiyQfvdh4HS+/V9pH0fSyNa1+iu7NlZspIWoJXeCsoL9xZwHdvGnf8S9so7Jv&#10;3z4qKCgQ71Oblv8lOsp191R7mfncz3KMlLqAOtEaZe7kT+g6x9gg2KMy3R5hMJdGqf2n0f6f/V7w&#10;wuSndXvkrcFmaHH0lKk8LESHpylD7NBVPFh7buoK8wWYGWNfFzuGMD0Zsmpjf46nKIev1csqJ6Qo&#10;eGphAnC6lcHJzQ2zMbSXGBqMzDJoaL8J5pQdFns/M+k1NlZD5NylDFi9xMDAO1SsA1QCRXhKTc8S&#10;fh/0jGBjlc7hC0R7wNDZk+nNZV+I0bo7FN+niufjmXw+XzdawzgvZcfNa2zYXNq0fk9zPo4GyTfr&#10;d1Mid5KdGZj+zmVYWZ+d8WlzZ7HeAuiZPHkyRURECAStXbvWPGez2Sg0NNT8H1NzOGZM0UVGRsr/&#10;hoaEhJjXI15ca5wLDw+npUuXyjmk5fF4xFuFNKGIc/v27U1783UUQFJVzx+KuoE6grrSmmTP9sOU&#10;H7m4gfaoTOyL2AV7unyRwJC33lhL59siGIJi2fZksd0oqmQ3yszrYZ8ulcEbPteSSBfbY2ly+Suy&#10;TABbJBgCezQqa4GEwzVafA23qdcrgDohRcFTCxKA038YnHpzg2w8LRMoulTc2ljzNJeNijZ1h1Ff&#10;Sv8nBHYuYVjqxQbLLQYGIz54oDIYrgbJQnJDZk16g+EpmY1RvoTvydB1ibyOnMbHU3UQy5Xr3Wzo&#10;kL6m1eexLxujha340wjz5nxBN4bOoHZczjXp0MhXmjur1QogJioqisrKyqo853Q6TUgy/gbIQOx2&#10;u/xvXLtmzRr5f8GCBeT1euVvgBCAacaMGXI9FGCF8w6Hg+bMmSPhAVZQSEVFheQJYZGGy+WSuBCH&#10;AWi4xhDED8AC5DWnh2uY783j1gUo6sysGevEU9Va5J2l39M/nOPrbYvcMpgrEFvx7ZfbzHWVmLIr&#10;Es/TYLYhqQJHsFuaDTFsUrFcewnDFWxQV9tQSo+cJgNC7DcHATwZAIWvH5SnzRU7Zti2YNnVvgqg&#10;TjhR8NRCpGnAyW+weomLG7uIx9Arc94NWGdwdyj2WknSoafYNFSXyEaXMeKhMgTbGwDCYNzcYtxK&#10;dKNWKIYN0KQZvWHHhabeurdpTyvcS2ULP7987wrq4hxbq44S2sM1vrmzLQIoAYhYF27jGGAEkGL1&#10;KkHg/QHAGMcxBQdvEoAHYkANrl2/fr2AiwE5ACHAkTUtXIfz+AUc4TqERRhAEQAIaRgCbxTSsArC&#10;Iw6AGsSANEMRp5G/ppZ/e56tdZ2AnuMYpXujWofXFeszCyIX18seGbYIAHSpPZGWzf8wwLO9bP4H&#10;dIk9TgZjPW15Yls0+6IN0gBdF9mi6bGwUbKMwPhwsOSLB4UfvPMZHdive9f5/6udaeLJQhy1sUcK&#10;oJRUJwqeWoAAnG5jcLqMG2DTKIxGKRsQ7PSbzkYr8A2XHdt+Jo8rgw1WihgstwAUXOOYuouhnKhp&#10;5sLxd1d8yQYsUTxPiPMygaRARXqaVp+nW3j0+kor9Da9vvQ7ujNsDp3MnV59dEsTLTiFRwZgYp0S&#10;w4JtAJABSlZIAqAAdABJ+NsQAI3hOaosACWcB9jgGlyL9KzwVNW1uA7HAUn42/BkAbIAZZW9RojT&#10;Oi0IwbW4BlN4uFf8jek9QBeO4V4RryGGx8soi7CwsGMgscGir3c6w15e7/pxUyvyRn22ZhvdFTKt&#10;nrYIMJTB9iWWSpJny5QbBJ6ojd/8RDe6csVj1JNt0KWyX1SqhL3dnU+frNkQ8JKK9tbw19Q3ZBAt&#10;muf/Nt2KxZ/wQC9OBoW9uWyPZ5PqozcogDphRMFTM0twwamsCq3JaJUI9MAtfrkjgbZv3Wvma9OG&#10;n3jEF8NGShvx9ZTXfLFb+BAGps8lDEZ5GZFPyvUwfn5QqpyXmvONUWtr+vQBOrKJFe/TJa4J1J7L&#10;sCGKjrEpxAAkABT+NuABoLNw4ULT82MIwAXwYVxnTIcZIARYgWA9ktXDAwABdAF6jHNIE7+ICx4g&#10;eK6sYsCOMc0HAEP+AGA4Xtkrhv8BO1Yx1lEZfyMd6zXIC+4Px5BHY8oRecK0Hu4XGuzpvbdWbm5w&#10;HYGe5xhFwwpW047th4Kav2DLb9w2xntXNQCgssSTfbu7QOwRNtT9888/afN326lPBywFSGJoiqOr&#10;ncm0ZN57dHC/H5qwbvOHjTsowuMjl+1+utjxUMCHyh/0lOm2qqCSrVIApaTuouCpGQXAcHfIk3S5&#10;bXgQ1AAWGIVSXcvkuKZVX6MZrXzxMv0rJId279A8IRjxvb/6KzZUUQJQGBV2Z6PW2xFtjvKwwLOn&#10;PZ5HclnmSK4uef6ncwK9s3RjTUXUogQdl8+7gjpxR9aB7zcYGt1E656MNUGAEkOM6TLAA34x1QUx&#10;4MKYOgNkwXNjwAggw/BGATYQj+H5QTqAIwAMxLo4HGEALAAb6yJvIwwAB1BkXWdlxGv1CuF6I35D&#10;kKYxlYffyp4pqxgwZ43TuGejDIIlZb43g1ZXoB3t5ZQctaTJPJb1FXiham/bynX7BU81puTgZUqh&#10;Po5kem/letq39wC9sehD6mobTJc54umJ8lfMdZqGYI3TiNyZDE33Uhdbf9HStJkmPMGbDltm2Krq&#10;bWJw1MMApbYxaNui4KmZBOD0oHsG9eGG1nCFIQA4lbBh8JFbptowjVYoEIVzCFPTdb3YYPXgUd3Q&#10;fmMD3sCbNel1usg2iA3PULrYPlg8UhB4nZ4ctZSNXLKkdTkbvqrTqFrjW9Hapg3r91BM5CJycsfl&#10;4LIKpvZsonVPmL4yprIMMabgACLW6TnD2wRgsnqVcBxi9SQBgqDGMYAUQMbwDCFdY3oMIIQ1SYAf&#10;A4AMcDKm8ow1T4AYQB28WFYvkpHnypADYDI8WrimJniqCq5wD0ZZBFNu8zwb9Dpj6MCIBfTZ2h1B&#10;zW8wBV6osqjX6mXH3LIhZqbYpPSHnqJL/yeW0vtPo727DpiLwSHwPBmLzL9d/wNd4RzE4PQwdbY9&#10;wMCkedIRfkzuPImrPraqvtrP9QT9pACqzYqCp2YQGJWhnjlBbKjlAkmawcmgtIiZdIurSP7Gsctk&#10;pHU8gMKIDwsw42lUpTfwkvuPo56OSNllHG50rHd6Y+HHHDZWrsG11cd/rM4oW9PMT6B2gimXh8Ln&#10;NVrnZ2hTeRGqggqAjQE7xlttAAh4l4w31eBNMtYMAYYAMAhvBSsDaHAO8Vmn5uBRwv+G1wvrmnC9&#10;Ec7qaYInCyBlvLGH/BqLwI3z1ik+Q6wAhnzgeuPtP1yPvONeIIAn414NMeAS8BYU+V+Svck6NgJw&#10;V1YA2htLvwtOvhtBXpvzFd3oGFsngLpc3qorlEGd2DF7Kh0+6J+Ghff7kzXf0K3uNFq9bK35wsvW&#10;LbvoppA4us+Tw2H8C8WvcaZIPL1tRbqtalxwsgJUa1qSoKT2ouCpiQXglBA2l67ghhUs7SPGBm+h&#10;eGlK6WtiZLZu2k03u7CTd4p4oi5nI4twV7BxOjYOQA+m+4okju62GFoU8Abeftq9U3vbCfD0ybsb&#10;qJc9gcEpk68plGurjjdQYUg+X7OtOYu/VgJoup07pFO4zJpCZzfRuicDSgwvDrwthpcHHinAg3XB&#10;t1UqA5DxJhw8TVDr23CNKUa61mk/pI28GXCE/w2vmfGLezLyaLwtaM0zYKzyVgcNFdSjpqpD0L7u&#10;afRqC93BHB6Yx0KfraVNKzdtEuzWZbYCsTWx/aaITdq5bR8NDBtDIbLxbhRdZBtI86avMgd8u3b8&#10;TOs/8y8HWLPiC+rBAz03gxigrDa2Kpj6kHuGAqg2KAqemlgKI5cEvXH2Ec8RtgbIoIP7fzHT+nHT&#10;LgoLyWWAStYNR20Ayifx9LLH0WcfBn4OBYbr0/e/43PxEgZThH1qaYxyIl5p8QYEUyD3hs2hU7mc&#10;mlJjm2jdkzEdh18AE4ACHiZ4ggAeAKl169aJ98XYmLK1CsAIoAfvmTG9aAjgC/cKgMJ5Ayqt67qC&#10;IcN9bzZ5XYL2Y/B/u4XuXj7Bu7oOtg12BV4iLEcokIHdJbZUsWeX2tLl/17Y4kD2lIuhUVkvmDuU&#10;WxeKDwgbJdddJvaqdgM9K8T5tWEA9VsreGNSSe1FwVMTShGD05XckIKj5aZeoXue3GxI/hNSJNBk&#10;CBaAh7t9YnB6M0D14XAIr117bJxXyEJzjPTS6UpHEu3Yqn2OBUZo0Zw1PIKLFnBCGIT156PqfF5n&#10;H02LWvgWBFjT1D98Hp3GRro5tHcTrXsyFo0bHhl4m1r67tyNJcbidGMPKExVBtt7Bohprjp1mg5R&#10;H67ZGtR7CoZ8vHIL/ds5odZ27goZ8GHtZpEAEGzP5eLxLha9TMAKL7REUUr/8eJ5MuTn3Qf4+FCx&#10;jYCwmmxVZduqpTtM17Lj2rrjaWLYXAVQbUgUPDWRTCt4m67iBtRwLRe9UhrzMFOvEPc2Pn+SSje7&#10;vAEAtWv7PgGoS21JHCaXwxbL9Vpcx8avGSoYpHT6pyuP3lvxNZUnv8AAlsBGyMvnfBLGyEt1eb0v&#10;5Ena3II3+vth036Kj1xEp/O9NLf+0ATrnowpr2B6V5RUIfp6p3Psw5u9XkEf4YHB5y1sYTleFkli&#10;mKi/zSszVRvw5bF9SqQLbQ+Z03dYKF6RO5ftXiLbrHy5riZ7ZaRlxNlH1nL6RPswuGmDxersZu0U&#10;96ykbYiCpyaQmWVrKJQbTsMVjRYGA1NlRdygCyzqk9/LbNkMUEkMUOnHANSdbp+cu5wB6ko2DIgL&#10;cVaXRh8Z5WVTb1smq1euu4JHfFexEdKuq3ytX/MiXmmxo6z9+45STtLrDercrg55QqZGejjHBqWD&#10;m9NE656UNI2gbjQ3NFUFUU0B6XURDCrrYv8C1bBXw8T2wbbFhFeYez8Boq53Ys1nhthLzd7Vxr5i&#10;eUO+2L1ethS6zpEjf/cRACupxm7WXosjlzRzqSsJhih4amRZPuerIIOTv2H3lLn/RPl129IFcHrL&#10;OgDsyxRLN7lSadsW/wdHAVD3hxbLNZfZcsQDVR1AGUYJ6V0ho65iASp/+OqNx/MVHzZjidcsT1S8&#10;Txc6RtMZfC91VVx3o/tJ+TstaqlM91nPW0f4OHcxg1Vt44YHTEnbkRG+N+tVxxpbz+UBQ7F3pXjG&#10;WoqsXrCBbnGMrbddhF26XN40TqA1K74048VCcdhBbbBYehzg8dvXy+UzMCl0iyubft59iA7sO0J3&#10;uUvkGM4FA6AmeVc3Y4krCYYoeGpEwZtlN9hH09XcWBquaNzwOOEbcmkU6RktDfurtZtplPd5gaIe&#10;tiFiLC6VD/vG8v+D6BpnNH23/kczT1gDEN1vLAMXXNnZ4oEKZUOA+Cund7UYhzJTjWPV5REGEOsZ&#10;WqK8s3Iz3czg05HLsD56bcgTtHP7Yel0OnEHlMHwFMmwZJzH/zj3eNm7lJf0uqQ5hUGttvH3cU1o&#10;5hJSEky50zOr3nWtKfRS5zhaMOfL499IE8mGtTvpLtcT9baLfRhqbnRmm5+NwhrNwWFjxFZeYfOx&#10;/RpWg+3S7NxVsoYK3/NMEi899pQyBH//w+Xl+FJk8Io0j2cPj6ev88BaSesVBU+NJHg19zbnhCCB&#10;03Bp3FfK4kgvxfWbzBB00EwLXw2HscDbcKsWf0LeyCl0nTOButkeoa62B8jteJgB6gcz/O4d+3SA&#10;SmCAyqkBoGqvj7hntMgN4TBNYYWc+urz+rQaIAf/X+QYLZ0PoAn/I40HwubI3wmRi2Rq0ACt2qbR&#10;0qZUmlPwhhzeAmx1oq93qstzb04F5LWU9VCH9v1KsZ459R5U3hFSRnt2aMCDgeWl4nXK5vMlxwWn&#10;K2V9U45M/d3pLhAvvSFHf9GADMsgbnFl6UBWcBwgO75iYN0atm5RUrUoeGoEgRF4IORJuoYbSO21&#10;3KLHnr9aRkbYMTyDftzon4rDvkuV5fChX2QEhu88TR25gG51x9PFjnD6dr3fKwSAimGA6mVLZEOQ&#10;y4agRNKoLv2aNL8Frm9CBzay4E06nzsxJxvXhmqiPq02c/LHojj27fo94o0y0gBQfcEdERRhIICr&#10;2qbxvFr3ZAq2EDA2uWxtAi9nMOpcUyrq6YF9LeNFgnFJ/62T3bxaFoIXMvx46T73cAGn7P7PiK28&#10;0uaT81XbNeNarB/NFlsY029cADj9uGkHvTB9uflJqu/Xb6OrHSmSFq6rr8009J+OsS1y0Knk+KLg&#10;qREkJWwuXcsNo3ZaLnqNNMJh8mscs4a7RqbO4Fb2Ulb/p8z9TH45ohk8zftU9UdDsYASiydXvfY+&#10;/f77H/Tbb7/LcQBUbL/H2ciksiEokPQrp3s8faEFrm9asfQ76uUcR2dxpxAszden4iCAHOuxqIgF&#10;8v/4snflfxfD1G2hT8vfAKnappHUBtY9YTfvyptmwouEzSeNjwVD8C05bEwJSKpquwQDnnAOv9Zd&#10;xlu6jPK9GdS611TajeG/pQA8prRutI+utQ292ob1mHgLOJvBJlN+rxJwKq3GppWLvQuV9ZwApwQZ&#10;TMImGvLjxp10oyueLrI9QPOm/1c8+/gUzOvzPyI3g9aVtrwa4q+9PsgD7UMtfA88JceKgqcgy8io&#10;5dwgRtRS/aOfUJk6KxIPkAZQRuPyh71aFnBjzVMyFcU8Q/v2alN3AKKP3v2cHg7LoCkj54nHCZ4n&#10;eKAqy4H9h+ivv/7X/B/TfwM9j4v3STMEw2uV9385xtEnK384Jv7mlJ3bD9GA8Hl0Nt9HMPQq1wS6&#10;2zOL3M6xNMy7QkAIYqRxAUMSRus4jv8RBvLxmq3ikQJMZfKIvi7ptQYB9GAjTewThZ3IDVACJGGz&#10;TWyFYP2GHjbkhAKEjG0SEA7/Y2quqo/xGvCEDSzxSRak2Vo8UagzwaqDzaH3cP6/bQFbjGAd1D2u&#10;KbW2o9oAs0S3pSWmx+lYm2YMRg2PUzzb05kmOMGb//36rXSVA+tHY1ijqKd9gGlvMRC9PcQn12r2&#10;urwONr9qTQmb15xFraQeouApiAIvzHXcEGqnxugHb4FoI6YH3eMYjnKkUV+re6CMcNr/WJeEt96y&#10;GaASpMEbHig0eKxr6uW4n7ra7qFrndHkjXxC1kBhxGS4nSvLr0d/p6fKl0u6yAvSO17e72WDBsPW&#10;kuQFHjF355HzOXwPDdXODEXP6NNuEABSKIMNIArTgUsXfGOGnVbxvoT5p/tJ87qVS7+ngQxY9Um7&#10;Nax7sgIPPEnGB4MhAB38b/2GXlXgA+BCOEBSVR/jxXGkA9iC1wowZnwapsWKvt4J9SAY9bA5Ffcw&#10;oeyd5i5R2o7PurifrpU99dvKctN2BtozI0yZ7nHKYnCKYzv6tAlG8Cx98u56usIxRM5dZkuj3rYk&#10;6mF7jFYu/kgL88efVOF9keEpU+yxllZt7X71OooH3kpajyh4CpK8uWADXc8NoPaKhgwYKuRGnEmj&#10;kufTn3/8RXFhU+gqARkAVKnoNTK6KeG/8Vss11wp+y/Fk7f/lABXM96s6+MYQBdzY++JERPrpbYh&#10;9EBoMT036XXaue1nOnLoqIye8Lti4Vo2EClsTAo4/mGSr5ryPYAN2fYW1MHv2n6YHg57ns7lvDdU&#10;+4XOZEiayAD0Cf3I93gvj8BxDLKMgQlhplV8IP//yz1d/u/tHCf/43gw8jC3hUyb1CTwGBnAA1gy&#10;PqYLkDL+tn4YGNBTGZ4MjxK0Onj6+uuvxbOF9BBHML8711jy7sotQakHLUVR/5vbC4UprQTP83Wy&#10;rce3uVj4HUdTShea4ATB0oe4e8upu60/w1Ms28ZkCdfd9oh49CFWeII9vo7hqW62v3qd2wKXQSip&#10;WhQ8BUHghbnZPqbO8HStLFbMp7tChjHM/EJHj/xGxVGz6XJbqniCrpL9SbK5oXulsV8p8/h5DDr5&#10;olfIvk4JFFtprl5zOUdL40dcfWzp8tvblsjHYuhfrixKj5hKeZEzxThosFaiG4Hq4QkGrCXNzcPL&#10;08MxpsEdBAAIMARZOOdLgTFAFI7Di2SIJ2SKKASQY+1ggtFRIW5AWmsQfN4FAg+UATWYioOHCB4l&#10;nDfWKcHzVHlqDmFxDGEBUtY1UgCqkJAQGjlypHiwjO/PGR/+bcly5NDvUi8NuG4L2sU+giaUvdus&#10;e0PhhRRfxKIGgIkBTobHKZaeGfsaHdyv7UaOZQ4GRMGWDkueST1skXSJbSD/PkLlaTPNzTfhxX8o&#10;FPtLZel2s0yP37Cfw2u0o8fT95ZurLYclLQcUfDUQNm7/TDd55pCfbnS103R2EoFXO53l5mNeKJv&#10;ATfsKIGi3jziucmZQRkMOlFhY+k6R7J4m/rY0vi6bB2uNICKOwagttE1jniGpmQJawBXqFyTJYrj&#10;V4vHqYQbbZnkqbr8FrLhailv1H3HI+E7GFjOY8MeDEV88DRh7dLFDGPn6SCD6bqJ3GncoXufnqz4&#10;QM4BsIy/G6pXM6SNKXhT8tCaBB4hQFHl7QQAPsH+/IsRJ35bk6BOoZ6gLgWrrjan4j4+buZv5Y1P&#10;WlEPW+u3t7B/sJdL5qwxlzJgWcMbC9+nof2GyT54EJz7fv2PNHvSMvpx4w4TnCDr127mQWeC2FPE&#10;eT2XzXWy5KFU/9+wpdXb05r0Vsc42rJ+b7OUr5Lai4KnBkqi5/kGNWbA0/WONPrtVw1MxvvmUnfb&#10;w3SXO1em2DAiwhQbGvNvv/4ux6LCxugQlS7eKD9AjTsGoK51JHK4VGno14qLuVRg6VoZMaGxY6qu&#10;vMbGDoPVUgQen0sYcDpxvuurXXkkXZj0usDRI2HPy98QgJIRpty7Uo4hrbiIlyUspggbkq5VB4e/&#10;GODVak2CaTTAU2tZwN0S5BOGjtTIV4NWf5pL0XYm6m+VNpdgaquutvZ6WQdVJEskVi78VIAJArv6&#10;4vSVdIntMbrUNogiPWUBm2NaBS/mbP9xL93szBSbe43Npy+l8AmUXSXrVfNkyQXsan3hCfqwegOv&#10;xYuCpwbIFO9quoErev10uIxYrubGdhmDEKbtII/7nuMRUCnt23Ow2nTR4Fcv/pQbcQaDUQo3WniR&#10;MmU0FF8FQMFjdSWfv9ZWKGn2FVgqlzz4tep8zmshc/CAF3Q+53P+G6KAJWM/G0xDXOuaSBdxhwAw&#10;guJvI5w17fDQmea5+mof5ziBsh9b0JoxJU0rqGOTGD5Q7xpal5tT0T5wL80l/53zFd1iH1NrW9tX&#10;FnUz1NhzaPd2v3fp2bGvkdsWw1CFpRJY3pBE/3ZlySAVswFY34TBK/SN+R/xQDeFw2UwIOULNF0j&#10;n2tJpxscmbRi/qf0oHskA1Q2p1VssbH16yNywlv+Gr8TWRQ81VPeWrCBPFzB669o0HiDDq+8JtO6&#10;Nd/JAu5Zk14NeCUWAlcyRkpW1zHkpy27paHj+lAGqFD5eG+iBlCWjd42rv+JPA6vNPi+bPjQoD2i&#10;1efvn2yY/ttCPh+AUfvNIVPIxXlviPZ0jBFgGut7i67jzgtQhI4M54p07xN+jfARnlnyP8I2JN1H&#10;uaN5pQV9CkNJy5BVS7+n+IiXG1yvm0uv4MHAqmb0nr6/dCPd5hhXK1t7g6xHwvYFOdTPVUS7tu2n&#10;Ucnz2HYmiu2EHb6OB5fXyKdXMtmOJtD97hIa632RMiKm0J2yNUGS2FgA07W2AonrCra9sMGwsXhT&#10;7+ddB+kOV6nEB/t+PDt7PG0pg1clx4qCp3oI3ja7nRvtjVy5G6IeadD42nc63ecuJG/keNq3xz8q&#10;qsh6ni61RVIv2yDqaRtACeEV9OmabwIgauumXXSrC2uYUrgxYw1TljRyxGcFqFdnfsCNPpeNSKk0&#10;6Jry9S8Gp/dbyKJFwE03+4igGHvAE2S4d6X8DXgCSBnnv1y7Q0bTwUovLfLVeq1l2r3rSLCLMWiC&#10;tUeVF39jLRI2vWxMsS4orypP1u0SWpvAEwlID1a9q05R1wHywY53eDN+aPjbtTtrZYs1gCoTe3uN&#10;7GnnFVt5rQwoi/ncMA5TJr/Xy5vO+XI+lEFKA6ZsOXadrBEtEODqw4A1wDM8YJpv/97DFOWZKOGQ&#10;3o3HsbW10bUtbD89JZooeKqjYNF0bOisBjcIA576yqZu+ODkYNnRFoK9m7z9J1FvWxRDUaregDNk&#10;lNPbNpQKBk8PACNMzfV1JEuYa2XOPUdgKsJdKiOhTeu3082OXGn8mpGovkG3FHACxESyob+A81tf&#10;nczgZUzRYYQcwp3TPMtWAK8t+IZ6MUQ94JlF17smSnroCBCuvmkivmLuCOs6pYFv4T0z41O6L3wu&#10;ncTGfPOm6mGhuaXybt94G64muGmoIG7sWl6TGDuXN5f87/8eP8zxxPCEXukc16B6X5X+R3+bFF5c&#10;QFRD21ZlvSt0ZrO99FA7gBpuAlRfHkD2lWm1Et0elus20fDIl8txnNfCFTNQFZtQdRXb2ctsMTQi&#10;eTYdtOyfB4ga5Bkt9hphPUGCp7udE+XFJCUtSxQ81VEqopbTTVyhg6E3SiOFKzmT+ocOM9/+WL92&#10;E8PUIG6E6dwIMYJBAy6SvzFi6mOLp3vdeQEA9f6KLxmuErlx53K4Qh755EvYcFcp3eLIl+OI50Zu&#10;0Ddxg64qP2EMTh+0AHB6b+UWuoo7kM5swOqrT1V8IJ1RbtRSelEHpkVzvpRz8DABrMZxJ2LAFX7d&#10;DD71TQ/5tcJabWX50u/o0Yj5dJq9jP7Oz8fQZxmkWqpUBiV4nrCNAI5jMTk8U4AZHMMbeZUFniIs&#10;OMd57N+E7Q2MT7Rg2wNjXyj6XkujAAAgAElEQVQAE8Ji7yjrm304buwR1dger9rKmys3U5jnGXlu&#10;RxvohYEXB3W2LwN9Q9qAVVHnEe/syZ8IQEGGhr8YtPihaD+Lmml6GgDVjwGqZps7XBR216/Dq7CH&#10;w3XoKRd76bENEzt9vbytnEah9nhaMudd015jug4D31td+N5dqtheDwMarvfHXbXNra2meJ5vMW87&#10;K9FEwVMdZNmMz4MGTkYj7iufZEmnvMjpsuYJMsE3jy7nkc21thyZZjMaukdGQ0XiQgZAYRrPmMI7&#10;euRX+oczTYAJYW6QURWgq1AU/xsjoZYMToCeLnyfDVV0FIAZ4//l+v5Jt/EI3IApeIcSI16mkfqb&#10;dXfz6Lmu6dzAHRziq8u0xY7th2h02Tt0sWsCtePnUpUOjXwl6GVbXwGgAGgwNQbIse4eDq8TAAfg&#10;ZGx2iV9juwKAVFVeKVxnbD0AUDJ2D7dufWBsuFl5k01AF64HREGNvEHwPzxjCN+UYDXM96b57M5x&#10;jKLEqCX0TRA8Mai3qLMNaQt5UZpXDvUc//ewjzDjDkZbq6wllu9ANqXg9f4HXVNqbX9ra6NvkLeS&#10;/3/23js8qmvJF93/3O/199333ujduXdGM3fmjubOzD2aE+Vzjm050mSRmyyyyCI3IEASQhIgoQgC&#10;EUQWWQSDSEIkI7JsogEbbLAJNjhisvOZqVe/6r2arabD7pa6JaDr++rrndbau/deVfWrWrXWShdg&#10;1CxyPF2+8KlztN6jB9/TyUOX6M0IO59Pkuse62wjCPME1Mzz/AY06jlMYfBkmiCYrRhgNOVGXDcM&#10;IYJgYmXuCZRvXydTEYC2rTzE4GgEC2IaC1y2CFxTp+DlSJlXtUn0gjbE2dX3l1/+Qm8tPshAbDyf&#10;z+RyM+Tax5zrrMf1WTqwx/ZePferA3zY47fRv/Kz1gWjPhgHtT8gboPcZ2LCTtm/yJ74wpxqeiWy&#10;WK77hA3dbywFputHuVJ9tnGzhChTQny5R8Bk5F9Hza3V+/SnGw2AA6AI0SIVMVJgRYEjkJoM0wh8&#10;jLODI4IE8KNADwgRI3fzMxnrQBm1Fh6eQ0WkMDEmCNtGIGQsq55LPRt+VbRLLemC/2d8TrWmXl1S&#10;K+tqt9+xcWwprWFwXdtoFNpou5jlfssB2qnqQlbtu4s+bxnaP/YbRS2gXta1cm1dyR/q8zcKWxeE&#10;fNReDKDqSj83lnmbAJzGUfeYqTJIR9H9Ow9p/YL94ui+ok1kJzVD19e5OufIvlUc1yz9XI6uhwN7&#10;rqPll0P+TsPknsLgyQQhXNo/ehk10wrqkB0CatWmCxAqTn5LABDoverL9EdtKL2mpbDAZcl1uB7l&#10;mooXgn57zDA+iqYlLpW5oEAfnr3OQm5n8DSVr8vl61W5fGd5V7ZFFNPH9bxO3U0k4AdgGJTiP1t9&#10;S+qBslbgSEWa7PFbZV9Fl9R9VBkQugnNGg4FmsxGmpDLpKJM/w9/S3/4RoBTGgAsuOsuMxLAA7rO&#10;ELEBUALYAihRpMAGrnElgBuV92Q8D7DiWg/Aiy/wpJ7BeF+QAmGuYMkIztTzKHCFuozbCiSpOgAO&#10;Vbcifs1M6AkQp7oVn6D/JAFG/8OS6/Vb/kNEIdkTdwX8TRWhW8zKbd6sfCiAj/YKBwLtF44C9ltE&#10;L6Ys+/4a9UNO6gpA4Tkv6otph5K+5HfcO2pxrfSzQ8/mii6Fc9spegrd/vLxt7t7+yFN7rOYXtJG&#10;i56GQwu93NTp6KK7D6kWU+T8a1qq6GyHPs/1qI99cWtLEX0ankCzQVAYPJmggoTKOgVNRiDUWELC&#10;qdQ2KtXZbYeuuK4xmHRtrC5wM2pEjBzgKYMFdwylJSzico45ovZuelcHT5ki+L4EtCEAJwCXP0UU&#10;0b/xfwqEoZx3ll2k3uzpKkXdko0CFLfyuNVvNhsKVe5VNiLYb89gysx98IzFGUdMe9MATTkZh+h/&#10;sdH8K1aYgfDaWqxzpyI5ILW4rsovUoABIMQVFADEgBWIAXAwAgyAIwAPlcANgAIgheMKjKAMrsEx&#10;gCt3C/oCzOAa9Ws8rrrkUFblU2FfgSJXQGdMWFcATv0/43/FdlxcXI3/qiJW+L+oB6DTV3K6Kx2p&#10;uu7Xdx2WsKPWIGpz6Xlpw97aLNo2aB87Eq5RUrT9gXo0FnIDmcnWgVR64u6A5dGVf2spYPkMfR5U&#10;7QCUw7FtLJMJp1DLyEk1Ik5ffnabusdkiq59Q0sTBxj69jFwmiE6GE4xwNWmBYfozKEr1MiSLHq7&#10;iejzwMATGI58OP+p/ikMnnzQntIL1JwbbO1YAaa8GtxchA3dcAgLj6ETBx4rmQsnP6ZYyzD2epLk&#10;fBPxWHKEm0jyIuYYGUHFaRvYi3T0v29feZSvH8/CPJXrz5X7enqmjg0AOK1ghf4r/j+B8mtsPECD&#10;2AiAv2GQtIWNyu9ZYavzczOPCNvYkAR6n5nJB02Dpq++eEgp9r30TwyaIvg71YaH1yLvyRhVASBQ&#10;2wAgClgZIzYgAAm1r0AI9gE8FGBCPQBDxu48gBDXEXjeCPUqgGWWUD/up7oX1f1QF54PzwmghXws&#10;9VzGKJbaNkatjLlWRlBpBGPGSJY7QmQrrtnQAL9v7UAUokeQoRcZ2Ltvt44pBJqwI4H9DAZFkAXI&#10;Cvbfq77lmCiW5USVgQwdrvykVnLpjme4RLhCQQpABaKvm0qOKWYOH0tHKh4P3rh5DYnhE+X4m9oU&#10;0cXNnFF+dNVli75+lfW2NWIsnTr0oeRFYdH3yjUnWG+n6mXyamVT5iTWT15ZmB5TGDx5IQgfQEZd&#10;AKemumA1lhFv03XvI0eON5YhsJNoiLWQ7nzjmCDz559+ofcZQDWKwBpKdolONZJkREy+hnlKxtHL&#10;lqF079uHcj1mwx1nmy/1NPYhnG0sRfWeHJ6csDMgJQwD8G7VDTEIMBpQ/lD4YGUUcE0r9qRrq/C7&#10;xa6ULg4zpEBTpCW31qBJ8e9N5j3B0KtcH9Vdh30FTowgwrgPUGBcbFct1gtAofKOQAAs/oCj+iS8&#10;C4AogBo1Qg/PjoWK8T+MXYr4ryry5tpdqICUsesP9eCduEbr/v5vYmsJkmsHotD2x8Vvc9uGFXBy&#10;x2jbiDoZ2ztoUU617EOeALaULMEpQZlAnZ4+9ZAHBR3ePXKBXzrboa9zHOAoYgJ9/8iRFoHRdYlx&#10;eezojhYdDH2ugJNDj2fJcQCrTtFpdPPqVzISD4QVJPaUnaoz8ASubx3+vFMYPHmhMbFrqQU30tpx&#10;vu6RYCK2NAZBk4TflGTwaSx02cJWmVpgHE3suoAB0eOlWe58fZ+GxxXQn7VEFsoxfA1GdYykP2oD&#10;aeeaI+LVgG5e/ZqPj+J7TOH7zRDQ5umZTtaj0AHsjLRtpmhWTv7yYlbqD1j5ZjI4ep29ZRxbqXdH&#10;zGMl/wdW7jP13KbBrPgDuQf4JQZliGCZIYCmVB00/X+sFOuaPRlVY5I0AIEy8DD8ABBgFWEyXquG&#10;/qvjAA1P24K7tSHV7ej6TozdnK5J8IoAnNQCxQI6/5No75799Ff/pWudfOuB8eV0vhY5QogYNWWw&#10;5I88QR5T2JEZwTKJ3EPIF2RrpaGbD9f0ZeCjjkH+ApWtjjHL5R6hJETYO7ETbFZnOxxejGyeTEOt&#10;s5xzOWGlhxe0AeygThDd7YjuI+KE3oBpAoygowdb82rkR8HBnZuymXX3WNHzuN6bfjbLAIV3wvM/&#10;1RuFwZMHWp1xjFpyA60ttxDhAjiaQp2iptPdbx7StmVH6Q3LWAZRE1kI0xk8TWeeJuDqFRa+nOGr&#10;nBElEIQXSeTTE5fRQGu2/GIuKDVcFsmLvWIwidskqacFC3VLFk53z7O39EJ9vVJRmgA1/87KIxCG&#10;cgeo6ceKPMe+X5Q4gM4lg8GBFw5wFug9UtmQfGNCIQE0TWbQ9PcMmv6aDV+weJ0h78mYowOwZAQ9&#10;AAUw7mp0Gcho+BFBQVnV9Ramx4QIlYpI4R2pGdRdQRUideobqKkRunUZQP+N5bYuv3kf2ya6ECCI&#10;AtCZlXyQYtiRMNPejSBJySfkB4QIL2QNMqdk7AgDtEBlS3EzBng3Q7y+46XqW9TOUmRSZzvAUyMG&#10;T12jM53LZOH3jwyeXmfw1ERSI2YwYxRdpujel5FGkbKpxsSZAFFj2xeL0wv93ox1fXPWzy2E8+Re&#10;nnS1GZ5q2xrS9ximxxQGT24IgtaeBS2OG2dtuaWAJ8y3lEy3rjq6gH5k0HPlwqfUPiqZvRh4I2kM&#10;epDknckClkqvaqNpXspbTywOjFF1EEw1ug4E4RzXfh4L9Hgun8HCmCPC6O5ZyotOhfQ9GgmKGV6n&#10;v4oWIAmM7f36CDojQfnjHJQ82KzRcOU20YvFWPiiT1npj0rYQf+dAXEoeCTfSxGMtkrgVpNEKlLD&#10;+lVkSeUVGbvlgkn+DP03zgnV0Aj/Q4FPgCj1/gCWjEny6v/+OaZV0L5931qAKHSvQR7MtP03Iovl&#10;WjgiykmBvCpZwjkQnApcW1vwpADUpRCPxEPE3YxebylRoRxxbGO1UZKvBMJAnu4xkxkIjWY9jZHQ&#10;U0Rfv6aNo9ctI+nY7vNOoIXuOnTbdY5OM+j46VxvtjjTzaXrLot/Z/D9cnWd7V5v++L6dIifZwqD&#10;JxfCKIZ+UYvrADjlO4UQ0SCAp8PbztXwStAlN7HrfBFQnG8iI+sydIEcSy0jk+hc9RWnQLrSVze/&#10;pS7R6QKcIOgOQcxzK4SIpNUXQRkDnPya34W/fEIHNEPYI36ZlfvUxN00ij1jbOMcOJB6Fb/ABmJJ&#10;znGfUw+EGjQpfiFqXo3nQPRDdbUZwZPVanXOyu1peoBgEe7nbkoDb9RQwZMrqWRxAFIAJjWaEIT3&#10;/UL0kKC3gdqAqPLS8yIr/sgDqKLsovNYhb5AOOQO+28ygOoRu7JWcgd+2SVqHAo6WHbJpO7G6Dms&#10;1JBERUnr6ftHjmgtIv6xlsH0kjaM9fZI+e0UnSLOsMpvwqjpU4cuUZMIu5RvIl11iDhlS50O0JUi&#10;Or+xpFlM9+r0+uIuEcWS2xWm0FIYPLnQrIRKasUNsjbsAC95LAw5uoeRyZ4HIkpjaNbYMulmU4T8&#10;pq3LDtIbFgAo9KXDQ8Fw1jTen8hezkhKjV9EO1Yeoa9v3ZEyVy/dokWZ26hZRJJc01QiTjPknq34&#10;3q7PM7ceR2ZcZQ+4RVQJ/YaVkVnuHLNcGNuNIueKx/vg7o/OetpGL2EQtUcAD379qdvIQ+M2yvN5&#10;I9xjTs4x+gdLHv0PVn71wZ+6KEbk7LjmKtV3UrcreFIgztNkna7gCVE1RHka8gK/alShzJp+5y71&#10;6dOX/v7/ygxZO0hKrJQpMPwlyM7khArTcrG//LK0+/mZR2lDyRmpAyAM51YVnXTWe+nsV37Ltiv/&#10;0VIoXYGhJERqfOvwPIkSQR83soyl6x85BgkAIGHagjz7SpqeuJS2rzxUI0cV26sKdzGwGs66eZL0&#10;BjQX4ITUjHRdp4+iJZk76NSBD6lFxES2DSlsI6YJYHOnv83wJOv6kL7DMIXBUw06zkqjtsCplQAn&#10;9GdnCahprE0W4NRYRsslC4DqGZNZYyTGD4ZuvNclxJsqZVX5N2XB37EidABTqOMNDIXlc80kx8kz&#10;cAIYrC+Ccn0lYjb9lt+HWf4TK1Mo+1sMGF5hzxTH+lvXSX3nqm/J+V3sCeP8NAZO/tSt2MqAbJfu&#10;TXujU9U36bXohfS3rETrk9e7me/J3aivUBOiMmpuJNclW9TcT64TWipyBU8qz8g4AWdDJgDX0SPS&#10;6a81e0jbwu8i51B5gPMmQX7aseNhRgbz7PtpAYMngCjIGo4tzal21gMwBvlG5DcQGXS9nxl5rEta&#10;k3HMlB5vJrmok6h15CS6cfkLGQUNwmoQxvQJEHoSJnWdL2kXDh2eKaCpmUSbJrNuH0dxem+CGsF3&#10;7dLnotNxPRxtT3rcDG/IeSek7/B5pzB40gmjFnpFLqDW3AgDZzR6RJyy2OOYwgBnHB3YdJY2zqli&#10;AUSS4WQRoje08dQ0wk7H0Ud+73GX3GPhGyUC21TCvVNZqKZK9KqpJJeny3Zz8VSyRcBxT9zb9XmS&#10;63ExyaPsTb7KwOl3/Hz+chorZtDbDGbVsbf1ZQlWs+cbSJ2K8+xvCzjzRhhOPSZhB0Xy+20IPMaQ&#10;99SQCN1XKrKkurJAAFJqskvjOndGcgVPAEyIOqEe4zp2DZkKMw/XW5voEbeergS4dh5A0J8ZsPiS&#10;lZZRJQKQesWuYll2TAuCfVW2a8xyAViN2Rlpz6CsNnIJ3mpyhGtd0bzEfV71uQNA5YgObsQObCPL&#10;aLrw7ic1dDYIqRjnGRDZolJE50PHNxe9PV3vdZgkOn1U3Mwn8ljRxbe6sJKd4zFiM1qyI+xJn/ti&#10;m6WIPqnnufueJwqDJ50ANGoHnBzC1lLmb0qXCNLizO30w3c/ibeyOK1CuuKay/QEGSJQr2gjaPrg&#10;5TVG1qluvDf1bjwIVAsWwjiJLuXo7ABMj4XsSUHrH7WYHvkACcEiAB0zylkxlDCUMrrnJsRvq6FI&#10;oegb61136EIAsApEMUO5nzMsyeKJEOX5VcTMegdMRn7RJe+poRDyrBQwMnbbGZczUdMmuJIRPOG8&#10;mvnbdRHghkydrGvqtV38kyWPCjIO+7UotSJEkwCKzMrPAD36i4iUJ9CDKBRAVm0A1IKMI3X6jXzR&#10;lLi3fDrDcZJ+MVW6117T7NQ7ZjptWnCA9m86wTp+K42Jm8PHR4tObyq5p9PkekfqxXh6wzKSdpcd&#10;r5Hvev/uQ7rzjaM7Hsf7x2bztUkCtnC/VgGAJ/CQ8OzjIaMweGKqKHmP2miFteQCEbQWEuadQN2i&#10;0x9PYHn3O+oShXlBMpwgqIVMlJkmIKtrdBp9ceMb+uVnR6NX3XgOT2a8CCSiWa25/jYsVLiXg90/&#10;S7eIufTltfv18i6hSH/PStAfBqi5JSN8HGDPbttMLzL4+tDgRSE3Ccf8rRtst23xGW2CF9+ZjeHf&#10;sVFqiOya99QQSE2qCfCjEtZBiCJhiD+689wtzYIuL4At4zIoAFPo4gP7Wpev3uk/HblwUQxe6rtd&#10;gN+IXkjHqq4H9FdmJx80JUMv6t3pJzFBLTszruc7sHMCeQUHKqeK8+1v1/EH80xwMIdGL/eq1x2O&#10;ca7o4GaSSpEqOv5NWf0BeaopcryF9AZk6cAplXW7nXrFZEqOlJpWBjr+y5u3Gbim0viuhc58KQz+&#10;aR4xTup6rOs963hvvCL5cMje3/NMzz14QndddwYbbbnRBc4FAmritGwRmle14ZLUDcIklgWj1ogH&#10;0oKFqjULoQMA5cn1zWV03QRqZBlFB7acfKIbL6VriZTFdY6yBV6fpZNlNp2v+rRe3uWynGr6Az+j&#10;WZ6SUEElmUelbFNWyK2iSgREwTB1i1lOr7MXu6boJG1jQIbz/tQNfomV+BpDgqs7wr1mJFfR/2ZD&#10;+D/5ezRU3lCLde6CSQBHan07b8uYPGt0nMFKfbcJVx6bsIO+/uKh74d3oQPll1nWZvuUJ8ikmgNt&#10;cp8dTucGv31iV9EcBmIgbPsrq+50Q6joK3Y0vdsA5azmiw6G3m7Jzu9jzmJwhRSK6aKnrdpEtgEj&#10;aFHmlhrddJjqYP+WamoUMZRe1obQS9ogept1PnJfwQe2YAZyO9eRzvXl+NT13mxAuPsu+PTcg6eC&#10;+J3UjhtcbbitCFWONPo3tDG0unCXc7HeS2evsqAMZI9igggXQBOEsZ0IhqNcS1mRO4U9lVGUPbjU&#10;pRvvIW2YfYCaMiiDgKKMt2fZVfKep78aVCrJOEIxrFjMcoHLWletGTjheHdW0Ag732YlrY4Fws0Y&#10;bJ330U1XVfkJWaMX0T9oM3xy+9iVbJx2mro2GIx7h6nh0KzMI/XWFrzxryNm0cYAgDaclu4xpaZk&#10;yxa9hCbFb5NyAExgRKXAkFs4LZDj2sgveKxtS8i6oD6s/pw6M+jwrusLRHdDB7fVHeA2kjqRowOn&#10;NHaEx1ObyCTJgVLTGyhCN91Lll70ijaUrxvnYMtI6XUAwXHOHbzWtK73xkmxa0Py3p5neq7B0+nK&#10;q7UGTu3EI4E3Mo09jgnUOybT6W08vP+IkuIL6EUtQQSlhUSPZuhC8RhAOcojJIw+8rHUPXqK3o3n&#10;GI336P4PAq5a8TXeBGplPYVrM9hLfIH/gxl+M6JIroe3ujDzqBNEXbt0W87hmnG2zaKI27DyNVuv&#10;kQdb13ntpvuaFfzw+K2mDdKSohMSoQLY+hdLfsgN4guRcyh/8qFQfc4wmaCu1jX1DpS8McC+vwnl&#10;ACrZiXtMyVg8gyMQ5PdlBktwVFAespdhiBrtLrso5wORY/CIuI0+u9zrig6VXfJL77fTdXcr0d2T&#10;xXEeHTerRrQJi7Zjnj5014Er1hxh8JTIzvREAUkAW4Nic+muvqbpvW8e8vGUWoOn+nSknxd6bsET&#10;BH1Q1BJqz40scHYIUGsRnlRqbBkjw1mNhMTAdcWV7GGMYIFJYgCVztdDMPJEANvrQKqteDAIB2dI&#10;lKqJxU4Ht5yhe7cf0cAYrLc0hQV1htzP3bPMqKdp+qEo/8gKxCyP05d+ADWPnCvHCnUAdYzBiT91&#10;ueOFPhJOt5V9QL9h7/wf+V2a4W5sJEFxMctMl6krHsEAb1uAw9LDFDz65ef/8KsN1SfPyvDfoQLg&#10;iWXAY0aWT1XdkGgTCHKM4ziGSFYPBlj4Lc2prpVM94gpDRmAWpdxzLT+d4CnHNHpzSxJtKfsnRpJ&#10;4dheV7yLXo/oR5/f+Np5bExcETva4yVS1VzWOE2iVdl7BDgNipkp9aFeT7reLPeImBte+y6I9NyC&#10;J0RpagecVBg3VwBPI20srSmslKGnoEcPHucu/fTDzxJJ6h6NyJJdgBYiVY8FpMAJxNpICHiaCFUT&#10;bRJ1icyS7VbadAPgqvkcY2JW1csIixnspQaiDEv1+WI2lZxxHtukT8YHhRxInY0iZovS9kSIHKUm&#10;7qZ/YoPii23stecmV9FrUfOpuw6ePmYv/mPdk19WdMJUPYFwk+hFtKbktETHngdSc0GBMULPuO+r&#10;XH0SprPYVHqO28faoLWFuuK+cevlef0hRII7RS8xJXuQu+2l56ltVInsr9XzDAGeRsZtlF84WZBt&#10;gCmz9RoZ9YRKxyGVwyx4ai3z+SXT2UOXZdktEHoMkK+aEJtJr2hD6FVtKHWNTnGmY9z+4h51iMR0&#10;BpNZ108V+9Fc5uxLFSfZkd6RK5EnZRsCtVH4L2EKDj2X4Onq2a+oq2U2deDGFTg7okZtJOqUTP1i&#10;suiePnP43dv3aYA1ja5eulmj3xvCsziznF7XhjMwQg5UBpfPZiHMEwHpIMKSL/ttWem1llEX0/Vr&#10;cuVcB7nu8XMkRJbUi3cBAPRnfs5AuUqft2mm/W3Zf9UykzJZwQZSV//Y1U7v1x19xgq7IwOiKH6n&#10;Rn6dwZFx/1eWfDGIigBgXoycQ9Ps+6iaDQTO7dHX13NXX6CMe0xmYPdxgPP2BJtcE8HrenJOjL4z&#10;giUkoHu7B65VC/kqApjC6D/UhekTQpm8jvZVlHH4ifbUkBht7Ez1Tb/+F8BKavx203IIwJVk20KN&#10;2ZFBpGhH6QWnbKvIEX67RC8NSM7xLKEg/O+JsWt92oD2TvA0ia5fetxePzh9hd6MGECvacNEz+N8&#10;I20MLUjZTI/uO3Jhqys+EMDUWlIxskXPt2an2fGbpfcy5Oi24Um97w8jPSVMdU/PJXiaxIJh40ZV&#10;OwZ4ypMGH2dJpk8vO9Zoun/nIaX3KaFYbaDw4swtNRLAMbPstUu3KD46jayanVqwt4E6ICgATzZh&#10;B5BygKk8fbtAjrs+x4V6GFm3g73MF/m5asOvsUL9SB8RAoUbaD2zfAxrBtj5fcSsJ4xJvzjHcgb4&#10;VccQUVJAa4jtLTl/sPKTGuWS9MTtptGLam3QYGw3NdBRdIqwFIyag0mRp6kE1HIxADIYhYe14DBl&#10;AfYxGk+NzHM3aaZxnihj/SirlkVRpJZycSVMmwDQBOClZiwPNaG9tY5ZVu9gyR3DOUAb95c2l5wV&#10;efUli4szjwo4WqdHngCecLx91EL6XJ9qA7/YD1Te5yWHJvcPI/B6Rcz1agM6SOJ4tujwLlGTnV12&#10;mH6gczSWzhol51rJNAaYIHksvXfoCj28+z1Nbr+cned01vvZrONzdQA1lY9NkWtbSlQqXbcNM3Q7&#10;8KT+N8NDopbQz+G5n+qcnjvwtLvkPerIDar2DICD0RbTaLy1RAQCq2+/s/sCexkj2dvAhGcTGCCN&#10;oR4MlACY0H2nCIBqSWY5C9gIvm4iC0kGC8gMAU+oW93jMT/5DOvrYbHf4+zFmFGkZhhKFACqV0yp&#10;32WbsHd7UI9eeaL85Cr6Z36n7riZdI+doZfYI/8Dg6t/1sFTJwZO2EekSXWdjY7fKqwiQ3le6jXD&#10;b9QzaFLLqqiuMl9kBE8ARNHR0VL+xIkTsg0CoFEACIAnJiamxlIrADMATQBj7oAPABNAEp7NOEkm&#10;wBeOYU4o3AMEEKbmiFJADc+D+5uNihmXkwkGAUShLdWmnQSL0Zb97ca7UH3LFOjJSdwjESjIJq6H&#10;nConaXL8dtEfidayWumNdT6mH6kreqf8ilcb4HByc1l3Z1ITbRzlDC51TjXz8YVPqYllJDXXktlG&#10;TBU7AWDUxpJGfaLyZLutNp11fo4AqFYyuSbWuRtNibEFNNpaRB0jJ4sdwbXttCyxNzYPtsAXrw7P&#10;/VTn9FyBp7tsDHuzN1EXwMkmUaEcEYoWWgrNH1tOZw6wwoiA15DqFJhWspzKBHpDG0YbivfWSChU&#10;Uaie0eksfOPl2icBlHvOrYcEcSjB1xk4vcRCXJ/cm8HWNS9dXAA9ndlw/Qu/S2/8AoMkRJr2sqFT&#10;x37N3vnZ6pv0FoMbbMPIoL5m/2chFTBoasTAx1e9nrhtzDKptz4JoEN1eQGkGKM8CnjguHGBXoAS&#10;Y7TIOIM4JrdU28bokRBqjVYAACAASURBVOtCwbgGoMldlxtIdd25A1YAXABRqpwCWiCUUV10ChDh&#10;mHp+4/3qY+bydxiE97SuDbjNBItbsPPgbzcxokoTbFv8ktXTeh7itISKOtUBvhynuiI4qL7sQDuZ&#10;4wnTFIyi6t3nJecJjvLG4n3UWLOLXgf4aScDhbIENGEfut4BnKYI+Cocvla69WAjwNjeWLxfABUi&#10;UQpA+bIN7ribZbakq4Sp7ui5Ak8z43fWKXBqJ33TU0U4AJhaSog2XQQEoVg0dAWwcA5RqEGx2ZI8&#10;boxC3f7yHuUOXiVeBuqDN+PNwxgatSTkS68g3N6MvciX+T/5wzb2PhH2f4NBl79l3fEw9lq9jbyB&#10;sXolspj+ld+7Gd6sLy0xMWGn7Hdh0KX2sf0JG5gdZRcZNC0wXacrt4tZLgCtIRBmAndHAC+IIimQ&#10;ZIw2qe4wd/sANYhGgYyACaBKdeOp+wJAAcC4A0+qvCt4AlBD9MoI6HB/VTciXK7/DeAKgAukuvjw&#10;v1AXnhv7xtnNQ0Fol70YRAXahoLBv7EUcNv2fzTntIRdpmS1W/RSuX4vpivQjxXZ3w5Ij7gy9Mlp&#10;LwNE6pKmWDf47IEAIGqhJVOriHEyWzgIAGiUdZYcbyvAx2ETFMNGQN9D7xcOX1MjvUMR7MThbWfE&#10;diACZda5dseTwnM/1Sk9N+Dp/apPqRM3oNqwAzih0Wdzo88Ub6OllsK/k6XbrR2DJEfjdngHnaSB&#10;58t+O0n+RhQqiZpaRj8RhYKXUbGsWryQDqzYUM7dM3RnD+Kj6s9D+u6QjN2RQVAs/w9f/CYrNbXd&#10;Uc91uMwej/F4oGz3MeJmTsYR00CmtOiEGI8/RhTRTX1WcwAk7KsuDRwbELfhmQBNIACIqKgoj+dV&#10;FxnICJ7QLaa6zEAAHwAnKpoEsILzADL4Vd12xqgW6gagAgBCNMhd3hOud+12AyDC/VFGLQWDZ1Pg&#10;Cduu6+vhWgXo1Og9/C/1H/AMeH7Uh22AOXV9sAkgqjZtKhg8JXG33+vjLUg+ZEoXXGfnA/qjOwOp&#10;NpHzRB+AzeoTb9ycQdjlEERT0GORyA6rN7vQQfKWpop+H2UtdOr2O1/dp44R6bpTnKPbBoCfPLEV&#10;sCEdI1OcieQgTLB86ewnfMzRBYiuwJXZO6Vu3MPG9+ok9sV/G3ag9P2gv6/nhZ4b8DQ+ZhV15sYT&#10;OBdIg+8giX1TuCGPp2nxy+n02x/SyNjZDHrSWBimyzWdWThwveJOAoQAonIEYMUx4GrCnsQQQxQK&#10;w1xLkrZK3biuk9Tx5HOEuvEDrPSNKaVX+H/54lX6FATq+n3scUK5QcmZKe+Ns9jb9UQAOwPZIP0b&#10;vzdv/GpkcY1cj0OVn8jx3laHR3a2+pbsWxlEFSZXya+vOt0x6nsnRF6xvwTw5ApcFGBBNEZFZIyR&#10;IwAkgBQ1PYBKyEZECHUB3ACcBGuEm3EEHZ7BmP+k1tHD8yBypvKwjP8R/8UY0TJ2NYIAoIzdlKGg&#10;i2e/pGG2zQG1r2Bw19iV4kT4Q5B3X3IL2Z9tf9u535YBFHQCoka11QngToZk9GASHNZ4dlw92Qal&#10;39uIgzye1hfuk7SML298S93+dpoch32wMWDqKAAqT/ZbaJOoJPkt+ssvjgmRH9x9SI0i+tFLWi9q&#10;HzWKgadD5gCuOjHIas12pgPX0Ulsi/92bGBkSTh5vI7ouQBPe0reoy7azFqwQ0CUcDTVxtLOZUec&#10;3sIP3/1Eg6NncaPO0kFPTdD0GEhh3wHA2sgIjIkUZxlPm4uraNeyamrJggRw1UkAWOETzzE/YXdI&#10;3xuA09i4jaaU2CTbFnp498caQAuKsy6A02wvI+reY8DThEHOr/jbeOMVRSdoX/lHYrR+bymgLXp3&#10;3dzMI3J+kQ78ZjJo8lWXJ24VvZjebaCgSRGAg2uekwJM2EakB+eNOUbBBEZ1Tapr0DXp3BhZUpEr&#10;/FdEoNCdVx/5UCC0x24MXAJtc3XJL0YUiYz4QztZjvyVZ+gEgKi6AE9g6JyHIUhj2Fl02oSNwAoS&#10;GaLLZw99izpGpLGznMyMUdWT5Rz0P2xJe5nPL4l2rTzqvMeJA+fpVa0/WbUR9IY2lJZnbRVg9dOP&#10;P1OxfaM43iiPe3VxYyPM8Npk7xMJh8kcPfPgCSh7UOTCWoGnzhLyzBNg00KbQAtTtjiBE+Z22lx8&#10;kFqxcLRn8NRRQrM50sDby2iK6bLdUUKtebrHkC/XtZc5nLAI5GTxKNppU+W4O8EYE10aco8B0Z5X&#10;+ZnNcEXpBfEA0+O30xkdQLzPwMZqmWm6Dne8NOOox+cDAPoDA6Fofme+eL9uFFYyiFLHFNDpa10r&#10;9eDc65HFpuozMsouzjke/A9SB4TIDUCDAkdqFNzzQohYASytW7dO/jtAE95HfU+6ibb8EoMXf9te&#10;MNjftnyo/HKt5bwdgylEqkdYywIqP5LLhWISzXzbNh92It8JjNrKclwYQDSREqJz6IPqa5Tefrke&#10;hcoSfd9MG0cVKx+DmX2bqulNbZjYGZzrHzPNOYKvatPpOgFPPSxzpCsyTLWjZx48AWV35QZTG+4i&#10;XXYzuNGnSehUASeZRTYmk72HcSwo6SIw7WWUHWaJncQCkCTcihs8BMkmjT6P68sXdkSicqVugKZO&#10;cq6A71lY4/49ubHfvPRtSN9bSfIheo2fzywbldd1ftYNRadkO5sBmD/1GBmAzBOVlZzxyyC8aMht&#10;ah29WI4BKGGVeCSFB2poBsdt8Lu7oyEQuruelmhSsAjRKIAn14T4+qIHd3+glISd9Q6ewDOTD/r1&#10;7O9UXqXGllkBy3q7yPmiM6BDlmUeC6iOjPgdQfoyjwkDdQazM+7ZXhSKDu8sXXOOKFTHiMn04M5j&#10;ANSSgVE7LVO4uTaelmY+zif86Ow1iTq1kvXtUqlX1FRJ6cD6pktStgsYc9iRfL7Xk7bCLM+Or/D0&#10;F8Nkkp5p8AR0DeBRO/DkEAZ0ycGD2FC0V+Zzwszhc5LWckMfLkAJwAoNG2CppcXOoGE5XT57g04f&#10;uEgzeLuVZbwIQwdtug6gCvW6HfV30T0Jd8KAcHEoaUPRSXqdhdMXAxghXP4Fg4dRDJ66RC1iT2mF&#10;nMM2CMfN1GXkJqyEd3kBTvMyjtC/s4L3xDF6FAkEg5TKBgnH42NXCngCWMI16lizqAVe63PHbzDw&#10;qgivOxemIBAiom0Y4PvbJn3JxKzkKmnvZsukJvi3tAdymeIi5vgl68X2t+lM1afy+7oAIMcs4kqP&#10;+MvF9gPB+CQ1CIOPzNgM9Da0Y6c6ITrb6XBfqL5CTbRRYi/aSupGEmUlLJEkcRAWCAZ4ai1TE2SK&#10;zTi86RwtGLtF7A+c9A7Sw5ErAMqds22Wr4WnLqgVPdPgCei6GzeS2nGhRIk6SP/0OAFEIPRDv2Hp&#10;J+CpBXsPLfhcE20kpdjm0v1vHzrXuANh+9PLX1C7iCQWilRu+FlSJ+r2df+p1o0hfWeHyy/TG/xs&#10;vjhTV3Ib2VsEgILHiGM4t5w9RxzbiikKTNRl5KYMnN7xspzA1MTd9GtW7N4YwOkqAyRci5woUA82&#10;GjiXqy9CXF563mc9nhh1PPBzksEwhckfAshfknOcXmDQE2g7NXJzdhDQdY168Wu23lG2zX6NxAOA&#10;6sqOkxlZH8AACYTufZSD7pmhDwwBmFLXjWYHDDqlQ+R8U/WuyXknKN/ESCvsVV71tgNAISk8gzpE&#10;TJLkcdB3D76nZhY43BMZQGEtu7E0wjrDOToPjnljBk9ttSliJ2wyw3iG7LeT1I4pwqgX5+GIIwJl&#10;xpa48uTYdUF/T88yPbPgCai6OzeQ2jNQfb404hbc0OEZgB7ee0Q9Y5LoNa0fvakNovaRdvYqLstx&#10;T3T90i2yRUwSb6QLK6Zu3Oi93XtAxDz6+tr9UL0y8QABXjyBGuP+t188ooXJh2QbSk912UH5JcVt&#10;kl9/gVMr9lrf18GOO5qcUEG/YY/LF2MeKACcttFLBEQBKP3RUug8v6HkDA2N22iqLiN3jil1grEw&#10;hSkUhPYbSFs1coJ1HfWMXSXbkAmAoVVFJ02Xx/39AVCIRJsBUImxjkW3oS+gX5Tso3yXf1oo+8YI&#10;NBwyswBqf9nFuv0QLoT807HRpabsRkt2ro9XOCbHxfQD6fHz2dEezsBpDDvfiTTBVui0GwBPTdkJ&#10;BzjqzDaiiwweQloH8mfTqYMllVak7aIMyZ1KleNd+RqAp0Ds24nyK0F9T88yPbPgaQqj6nhuHLVn&#10;IHrkJmVRK20CVW16vDTAVzdv08YFlXS04rRzTg5F8CQ+PHuV+RNZ6wiErr4FSRuptTZJ6uvO4An1&#10;e7r3wRBOSwAwZGPF9Cb/V1eembhXwFHv6KWy34wVHQBTawY7c9lD/ICVHMqqES/qOn8Y5a94CCND&#10;cSeyAv8tK3JPDONQlHxQtrFy+yWuCyAqj0EUjk2I3yYGw1sdnvhPDLyW5lS7fbYwhSkUtIvBgDVy&#10;rt9td5cBRJyoukHtGDwhzw/b/tTThR0Hb5PTuhJ0ASJLvuQe0WnoHkSLoGMAnLox8MK5L/RcQugX&#10;HNtfdsmjjnJl6KgbQc4Tvc46po9ljke70V1ynzCreCoNjsl2Jn5/fu1rio+e4HC8Lf1khJ2ib27d&#10;YSfdzqBrKtudPKmjmwAozEw+mU7uvkQ///iL5EB1jUyVunEP2ChvtsQTjwqvexcwPZPg6SSj6boA&#10;TQ4BcICnLtxA23FDHRKT44w+uSN4EIhAdYkazx7QAHpV60NZg0ucnsXnV79mT2QsewzTvDb44hAn&#10;9I2xrqdG/DzueIy1jCrZA+zDoGiyrbzGOSg+AKiOrNSg/AaywvRUjyfuzorxCw9J11DYA9hz/h0r&#10;cE+cllAhAOttBnTYz9O75o5WfkJ/ZuAD4ITz0xP3eK3HHQO0fRMemRKmBkCQBX/bMBwJAKU/uzgA&#10;kAmc31p6nrrGLDdVV1cGULf8GBwBAOVNrxj1iwJO0AU4VqlHnFAHdEwbdtRwvDTzmDhzZvQK9FWw&#10;R+Btyjju0YY4ok95AoTitPG0KnunE0DB2YZz/ejB9/TDdw5Q6upcK/vQXfJhsZTLZNpYuN+ZEoJ8&#10;WgCtDloG3ydH7heIrdsV4pzaZ4WeOfAEFD2a0XQPbhSBMxohutTyBfV3heKQ0ClG0k1gLyKL7n59&#10;3zmxGQgCgGOptrnUTBtJrWStuiRqqo2gTlFjnA3+HgOvltzgURfqx71c7z8sciF9F8LlV9ay12fl&#10;Z/HFR/T1pBYnH3IeU6AHSg4Kz0w9Ro73AZygsH/P798Tz04+KNd9qEet7LbN9CIbiq2l52vUheu8&#10;1ePKqGNjyZkgvvUwhSkwglPwWsRsU+14GQMmOA5T2MFYrS+oi9/f68AJVJJ5lOKiSkzVh+v8AVAA&#10;L3YGUL70wAoGRdAFLSyznHoG+qQtg6bchF1yDbYRhUKE2qx+mcVAK9iUHrvOqx2B7eggS3jZaX/Z&#10;O06wVPM9/UxHtp2Ra2wMhrphMAuX7SEAp0DAUQcMSrLYJacWBCA2MAY2aSJ11qZ7tCe+eGDEvPDU&#10;BQHQMweegKLrAjipUGlHmXspkz2BadJAsY3G2jsqg1Zl7ZQE8verr7A3tJpsERMEMLXnRm6T5Vow&#10;+m4MDY7NdCYEXr/0OXshY6U+T439vcprIXtfUEYtWWE15mfxxiNi11BnQ9fa9pKzcrwfe3dQdlB+&#10;ZuoxcjtWhp6AExR0K1bUf2CFrRgGIIs9b+MxGAYAJmwjPwSAR53DcRiGbuxZG8v4Ytz3XAPPbdpb&#10;+TGtWFr/w+vDVD8E+egTu8pUe4bcKEfgZNUNOQa5AEFmruoLBOfb95uq73UGbh/6MVILjtXgmBU+&#10;9QH0x7v6YJF17NAZj79ddkl0D3SGv3rmSJAXEUZeal/LHI/2BHoePRcdZDkvu0SXMD/gg7vfCSOJ&#10;fHPxfrEVsB249rFtKDSAp3Rqro2iqX0W0P07DgB16+rX4qyj7q4GwOUvr7JXBfUdPYv0TIEnRJ2G&#10;Ry6intqsgLmHhFvzBSi1Z/AzzbaCcuPXSKPuzICnq8yxMV0aa1ttkoClVrLmUDIfmyLXoPF3YtCF&#10;Y021YfT2JsfoDxWWRTlcA8Hoyfcz3n9Z4v6QvS8otZ7s7TXh/+uNT+gKbYqtnOJYcR3VlRGOY99X&#10;eXeMch94AChQzK0ZwMSwojYyDMZ5LmM8hnWzjrEnDlAFL3d43EayRS+R/Tciip6owxePtW3xK7cj&#10;lHT92l1KTz5Av46aS/+V2yB+w/T8Etp7NrdzM+26OzsQBzCSlmUCsgGCLL1kKZTz2EZ9ZuXkDQZQ&#10;J/2YTR9Okllds5IdMbXfnsHSe1WfSh27Sy8EpGvae3HS6or2l5zzalNUBApOdRvW//GRU2i8dTaN&#10;Y25rGS8OuY3BEa5xAKBCA/jKE5vTTkthezKcXta6yzIuIKSDpNqKqTXbIFyjwJO/dq+fpTgcffKT&#10;ninwhKhTbYBTT0MjB3BKjMljr+AH+uHRj1SaUkEdpW95hjRmoPzOMlQUYClLjneTEXS5st9eok6j&#10;KW/wcmeY9f63j6iNZZwICa5zgKfH9wfwC2V3XTqDoaasXLzxbD3sPc5aVuM4Ik+gA+wR+qrDHZ/w&#10;MB0BgNObrJhf4Pfjys0i5woDLI1gkIRj+AWAguIfZ9tMCzMfz0gO5e6uHk+8vAEmhd+7+wOtKT1H&#10;jWNL6f/mduXKN57CCTqfJvrLX/6DvvryydXuGxLtLrvoUWZcebDVMTzdIWdFcqwNOyqQHzgn/sjL&#10;ywy8IItmCQncHRjImNURXSPn08d6hAuAKhA9o3hk7Jqg5z+lx5b5BFDKPqAHo4OsY5ou210kxynX&#10;AJwQccoXu6IccUSdRlpn0M2rX9KjB48HKMG+tLKMEYceNsidU26GV9v9mxj1eadnBjypqFMvbgSB&#10;sgM8YQmVTIrT7HTmgGM9LMzRsThpKzf0Kdw4s/ka9uSkoefK9WjkPaXRF8hxlO8ZmUnVFefowR0H&#10;mn949zsGIDPZe0hmgciSa3vx/Yz3P172Ycje1x724prxM/jiHSXvyfW2iGLnsez4Hew1raf8hErq&#10;FrnAVD0163Tf3QSF3oiNwB/5HXri5gyeoOShCEcycMKxfrGrnOURNYKB2F56Xq7zVpexzlMNbE06&#10;gKJhCTvobyy59P9ye/HEAFZhCh4dqbou77l/fDmdP/tlfT+OR7p26TZ1il7is63HMuDZVHKG2jJg&#10;wn4jBlBKniA3OJaRUCGsrkXdkCdP9fkDoBBFam0p8qkjekUtpi91xwB6BsegazYXnaKj5Vcogx0/&#10;f/XOyoxjwXr9QtfPfk0JlmIvNgaAplB0P2xGd6cdyZdjPXV22BFMUzCNAdFkSfPoEZVCpw984Ez/&#10;UPTzT7/oPRrrqbU2Xpx5hz2a6bf9w7PfC0efTNMzA54qi05Tb24AgfNMabjdZE26ZBoSM905MuLb&#10;L+5Re8t4BkWIGCHKNF0adlfJW5rB5fK58RUKx2s5ct3tm48jAgBOc4avozZaEpebysKRJ9ca758f&#10;tyVk7+pT9gDbsAJrzv/XF2frSx4cY4WlymAbbKa8K6/yoMCgwFtEzqM/8bvxxZ2jlwpIgsLvEVMq&#10;x95iQCYTdbLSf8UyU8AQjvmqa4i1TCJXDYUUaPorbmdmeFjC9vp+5GeacjIP13jfPW2b6ET1zfp+&#10;LLeE9p8Sv92UDIGt7Kh8pEd2jOXWFp0U+TpWeZVGsYMyI3GPyAnkyl09OP6RHzlQx8ov+9QT3Rko&#10;QU+lxr0l+/hVkSM1JcqcxL1+6x/VBRgs2pB8xKed6S3AxsgO2wE7Aoe8m0Smpoi96BAxjt4q3is2&#10;xEjorjtScdI5RQ5mMO8WmcwOfpoAL4d9mem3HVwTjj6ZpmcCPCHqNDJyEfXhjx8oO8ATlk3BlPhj&#10;6MwBx/woAFBptnnUVvqU04U7MLhaYt9Gg6IwRX4GgyE01gLheOnOS6dk63z67v4Pwqlx86idNkHq&#10;7sHC0Zsbdh++n7r3AEb834RoMkwooAHRy7wqmI4RxZRkXS8KDPt79GHD8AQvVn8u20qp+cMF7EG6&#10;Iyjq9lEL6c/8/t1xTwZICuDs4Gd5lZV1T33eGTC2cR08ZCxOjGuPs+LHdZ7qBM9LPhSSd26GENXo&#10;xYY5ghWnP/z7cN5TUKmtdbXb947jiEo1RILT4Kvtg+FogCAHjRlI4TeHgRLKtmN5hByhLldZdFcX&#10;yn/uRxcyIkhm9UbvqMWitwCaoJfECcs8JvrI6ZTxvhmHDjrt2yA6SzJ5ZtRSP2zPTLEHPSUSlS32&#10;pJ02kVpoI2jOqDUyghsj8RQBNF0+e50GxKTRG1ofWpq5SdJKMLnmzsWHxc50Y+cetshoY8zygHD0&#10;yTQ9E+Bpd9HpWgGnPoL+C6TxdnCJOt26+hUL3TCJRnWU6fEn0OKkLTJR2f3bj2h4dKE01p4SKs0X&#10;8NRF+rNTBHDh+o5aqkSp3AEn8I6cEyF7V8WJ+1gwCzxyW0uRM88ACqvEfkCOL0s+LMoKXMggyFsd&#10;7hhgyx3hHv1jV9OLrIA9MYAQgJHqWsP+a6zgUQ7l4fXiukT2jnENjIC3+pqwoj/uZQmYUBJAU28G&#10;Tf+NDXKgHM57CgL9p2Ny1r+z5Hp99+0ZRB1tgCDqQvUtcUi8yQG4F4Mh/B7UB4FAziBPXaOXOrfV&#10;tYv1fMKpDLrc1YX7+TPYAjrFjO6Yo+ddZtrKnccGsgOI8p3Y0Tumz5INxw76K1BdVFd0rvKaX8AJ&#10;dgH2wSaLAY+hsdYCmQ8Qo/AUoWvu9hd32ZGfSy21kdRaG8dsp9aWkZJLC3p073saHTNL6oItCgQ8&#10;9QlHn0zTUw+egPRHRS6ivvzRA2eAJ8zphDkzxhqiTo8o2VbIAjecwdME4baWMc7GiqhSn0jMBIvG&#10;igTwGdxwMxksYeXrZB00ZTKgyuL687hhFsq9jPdOi1kdshleES5vycrDG8+I3yGAZDV7cp/qM/Qe&#10;LLtE7Vgp+SrriYfHrPSYrDnBtoVe4nfjjltFzqNZ9rfFAx4Tt1GOLdEVOMDP6wygAJh6swHwVIcr&#10;41p/PORg0QUGTX0YNP01t43a8rpw3lNQCKDI7DcAiKooD13OohkCkBnG8mFGLiATiOoaZQyUm7in&#10;xjGAqabsfHiqZ4Du0JglOGK+9MdkHexANxmPD2IApXTUzpL3/NJRW4pO1eGbfpIWxFf4tDt9nHYH&#10;uU2TqE9U2hN5TZhLEF12JUnrxfbAGe8subdT2UnPkHJTbYsl+nT/m4c0IhqjxaczKCt4wtaY5YHh&#10;6JMpeurBE6JOtQNOjkbcU0ZBpLOhz3FGnX75+RfqEzOeGmsDBEA11xJpQVKZeAEqTNpewqRI0suW&#10;iFMXSyod2XyWymdXSfQJ5zwBJ/DHejdYsAkRoy7spcWxUHniqezZ7WUFeq7qU9lvz8por95l9wkr&#10;zR6RC7yWd8f9ohbTIw/eaB4r5pf53bjjZi7dAEUMotQ5pcjLik56LO+OYUjqexoCgKa+DJr+O7eX&#10;uuKRCTvq9T89q5Sfedjvb2GNWcog6qP6fnQnAcikxW/3KRuQL8jGypxqOq1HeHey7OPcSn0UKoAT&#10;5FLJki1qodu67HHmFzOX52Nw5EuPHC+/ItdCHyldpfQKAFQOAyt/9BJ026UgzuUG8JEYMd+H3UF3&#10;HXJk02h99p4n8pqQz7R9cRV1jBhLbbXxcl136eXIFdDVU/KjpomTXhC/lhIiHTYIdXqyN2Z5bTj6&#10;5JOeavAks4lHLqJ+/LFrw47IE0Kn6VReVFVj5nBEn45VnKYuUaOpbeQQZ4Iehoe2sYzihpvCwGm6&#10;eAIdtIm0OGkz/fj9T8LzEjfx8Uz2AvLkHq73XRHCOZ3Gxq6lVqw0vPFeQ25TAoMedXxu4l5WNJ9T&#10;B1Y4vuowck8GW196iPJAIcfye3HHb1pm0vSECok44VeBKIAtdQ2OQ5F7qsOVodCDPVTZG2HKgQmJ&#10;lfQ3bGDrmv8UNa/e/tezTDbrmoC/SXzcevrqi4YzxcH0hF2mZOSCDigAnHBsp64Tqiuv1pA35B8B&#10;ZHmqK0+fS8oMAQSNiFnpU5/MSqikIdHLaE2mY9DJHdYP0xhEletRJOgpf/RTgp5LFSw6UHLOh90B&#10;eMJUBJMlaqQIIAoTL/ePRtK4nc+nMmiCEw5QlM/lCqQsfnvLaL0sOd+dbVBPbnu9xVkv0G3Ok3bH&#10;DA8KR5980lMNnvYUnaYE/tC15X7SN4x8pWnUxZJMJ3e//8SQ0O8efk+fX/9SgBUiT/OSVrMHM1wa&#10;djeZgTyFvRk7PajRpZcuDRp14x7Ge44J4ZxOazKOmVYoi+wHpAwU2iTrer+UkZEBtD7xMAJnZ+l5&#10;eoUFXHFzVsrGfaymDuAExa3OX9brWpp5tMa1ZjiLDUd9Aqf1pefod5Fz6G9ZsQWLP20AXZHPDOn5&#10;Tv/Lklerb4LyxTnBHR7vDy3N8C07k2xbaH3RSdk2AqdG7NA4ZKmCFiQforEMtAbFrvZaF+5nlgCE&#10;jA6bJ1ZACc4cnDOla0CImPurp2Z5GMRSVzQ9tsyL3SkU8AOnPSNukXS9fXH1G0qyFjBoGsOOeTLb&#10;lgwdEOUagJPjtw/SECQKNYN68DU9ZeLlbAFkvZ1Aq/AJ22OW14WjT17pqQVPiDoBgNQFeEqQ8Gah&#10;IHs05PbaeBoVmyOjGlxBFOinH36iNpGDqJk2mNppmPRyIjf20dIv/bhL7xB10JIkKoWGnuDSgI+U&#10;vh+S93Qe86rw/b1xL1ZCAEpqf1zsGlFmoNLkwz7Lu7KNldkpDwnZUMRWVsSvsuCD20XOEy92VU61&#10;81iWPgoIEafOUQvlWAsdQOGYsbwvBnCqL7py6Tb1iFtPkazQgs3rw3lPdUrHqq7X2bd5PXohnWog&#10;0xsY5cwbV+jAaV/ZRae8zbG/Lccgg2blr8JljUlv9Nmlb6lrRLFX3YLI01YGUNAx2Mf15/XpB+D4&#10;+aurwPv0/xoMLTpv7QAAIABJREFUuoG5n3w47T20LOqipdHYmCK2PUkCmrpoU9h2OCJJvWQ0d46A&#10;JAdAyhJHv7usj5ohNquzrICRKk48HHpHeUe0yp39McODw9Enr/TUgidEnfrzB64bRsMCQs9nxD5D&#10;Gm0nbsAAROOt+fT51a+k+04Rok8AVWtyt1GHiJHUnEFUS8sg50zimHOjRyQEYLJ4APAwcA91v4yY&#10;1SF5R4ge9Y4s4f9R6JGLDJ7Xl9fu06iYVXIc5aCUNua867W8O0YZdwTw0zJiDr3G71kx9g+XX6aE&#10;mBVUkLiXGltmyfFsHfRAUXeJWuS8tl3k/BrlvfEyPzzfuiRELQozDtM/W/Lo71nZhYLt4bynOqWZ&#10;mYf9ev9vMkDydc2kxEq6f/eH+v5rAox8yQ7kbwODFLW/OsexxBRk2B8ZhDy/48fIVugcs3oGuupL&#10;fYoXACp/9ZTijpbZznqCQcsS9ni1O311u9NDcmczGRBlym83mVcQnCbgqjMDo47aJHbWsX7qOGqr&#10;jeHnH0WttBEUpw2jMbG5lGQtpDmJaxhIvkVdLclSVx8tV+5jtEFmuSwcffJITy14mhC1tA5BU4Gw&#10;IxyaL42tl0yXj6nzJ7J3MpKm2Irpm1t3pPtOESJQmIejOGklVayscnbpLUzaQB208SIMqC/BpdFe&#10;qvosJO9odsJuFrBCj9wn0rEswxJ7Fa3LPC5lMuLe8lrGF6dYN7h9Fqwt1Z6V7uv8PtxxRrxjsscz&#10;SFZnkIRj4+M2yfN9oQMoT2XdsVL2oaaqyo+pERvS/8nGMpQcG857qlPqYl1j+t1n2PdJmcryj+Q7&#10;eLs2JnIObS37oJ7/HYnD0oSBjRlZ2qVHZtCdrmQT8rW/7BL1Z6fHV3nc57Ifk2hCH/nSM4nRy0U3&#10;gPPjd1InBkAoB/B1qvKa6KG60Ft1QYjeDLEUe7FBM8X+wO70lEmYHXanHaYiYNsDYDQwOoMd+QLK&#10;S1hKKzLLaeuC/dIzAlYEhx78w3c/0s8//izpJwBbqBP1BwKeRkTMD9lo8KeNnkrwdKb8YxqgFdWS&#10;Z+mN1oH6e8p0AlncgGcI4OknQAogKrsGiMpPWCbzbQAkKcI2GiwI0acOFjsLQJqO+GfKvdR959pC&#10;MyM0lEg7VgreeHZCpXTPYfs0K5xdGO6rb6eyMvFV3pX7Mhi74ybMi265XtFL6Q1+p+54eeYxSmKg&#10;tMbg3XZlsIRzOI41sdS+Gd4VxDC8J/qa//e4hJ30D9x+6os/C+c91Z70fKd/seSbeue4Dt8erN7/&#10;qpIzPsv1jltf798LEaGmDGy8ydJoa9kT1xbr3Xfv64sJ4xpfMtmBHSezi/OizqTYtT71zf7S9+W6&#10;+Ii5zvxK6L1tRaekjjExq/zSX/uDmEqxNaPaqz3qr9uinuxwj4vBXHuf0ZWzNyQFBISBSgBGRufd&#10;F6EHZHh0rjjxDvA0KyBbubfoTLBey1NNTyV4yo5dTwP5owbOQNWFAo56yjIrqTQ0KocSo7DWULoA&#10;qARuyP2lrxggCv3N0/ncFAZRSWRjcIToEoASok+KAKIWJW2kTgy0AMQSuDyAk7pvomUufa7PSxJM&#10;guIYxp6ZL2WRoc+fArCEfIPO7L1B4YD8VTzg8x6WPkiMXUNv8nt0xzZWqiAAHuzP1RUzFO0A9mo9&#10;lXPHzVi57y+7GPT360q7yz+i30TMon/kdlMfbI1eRKtLTtMP34c9xLqg41U3TL/7TD3qhF/sA0Av&#10;LTphquy/MvDCd6tPusKgo3XEHK9yNTV+u8hWN3ZgsK+cHBzbyEAFUSx1LZyd3uwouasHx80O3Pjq&#10;2n0BRWb0zjY9iRz6RzmN1eVX6DDmp6sD568uCNGbcZGLPdqkAZIDlcdAJ5O2Fx2i//jLf3itT4Ep&#10;5bR/fes2fXj2iqx19+CuI30Eo/YmxM4RG+dqi/zhSVHLgvJOnnZ66sDTp2e/pkH8QQNnoG+gfAAn&#10;jJKbQPOHr5eG9sPDH2nx8C18fKqcT+DGnICFZyXpDjyDQRES9dIYRI1nEDWGynIrpCy67G5e/pK6&#10;WCawAGRI2YF8H9xP3Xt9iPqP12Uco/asDDzxDNtWURIASABOoA+rP6eyzOOitKB0vJV3xyuTD7t9&#10;ltKMo9SIFac77sPK9AN9aDS21XEoayhZLKPgqawrN2dF/m6IZw1HhGIqG81/4nYRav4dg7XUxN30&#10;QQNerPZppaLMI6a+wZ8j5zhzmGyxKwP+liPjt9ZrLhQAVHcGRr5kDBFkyOkwdoZAkFOUG8hOjroG&#10;Tg8ixZ7qyPFjAAciQWZ0D4AS9FcXdv7wCzAFPQbd5q8em5OwO1ivmY6VfuDRLjkc+gKxL6Oi8+n+&#10;7YdiVx7qA5Yw9c39Ow9k+97t+5QWX0CjrdOoU+RIBqbx9LLWgdbO3uIETnDs5w1fS120FOqjZbPN&#10;K6xhi/xl9PaEqSY9deBpvm17rcDTQOmuy5dGCuBUmlL+ONH73ve0Y/ZhitfSqbesDzRNgBD28Yt9&#10;NMTeWCBUmyqJfJ20JOoRkczgYTv1jpgi1wJouTbW8ex1hGLkwlV0ebES6cD3d8c4B5AkI1t4W+0r&#10;jxDAyVt5dzwxdq1bj/Ise4FWfteeOJ4V7w09EldZeqHGObu1jNJs5V7LK27BwOlskBf8dCV003Rk&#10;gxnFxi+U3DpmGW1vADkzzzJNs+839S2WFTmWVVLdb5tKz9GvLPlyLt66hn7PANfsd20avahegTBA&#10;D+TRm5xBxsDT9PzEFZnHnOfW5rxDmxi0DGIgBfZWT6Uf3eoAM770z1J7lTiD0FuD9Ul5oY8mWzf4&#10;pccUnw6iEzY1Zo0Xp75QHHXYkKFRMyjFOofGxrJ+0wbxe+tNt6462gcGL/WLSaKmWj9qrg2kxlof&#10;2jB7Zw3gVDx8NdnYwYedcufI+8szYtcH7Z08rfRUgSeAj+GWuTSYP2ZgjLAlGugMBj6pNMlaRPe+&#10;caD5O1/eozmDV1NnDZGjdG7ADIQsKQKKihJWsVcyWsBWPAOmXjLx5XQGUln8O032e+rHEKkaqAMn&#10;4733hajfeBIDGRvf3xNvznlXlAvY23VmuVfEXPHyXAlRo86R81mw871yu4g5TuCDyFFLBkK+yrjy&#10;EX1drlDRwcpP6A9sGP+Z21GouA2Dpj0NaObqZ52qq25QD+taj9/jpcg5EnkE4MH+6Pit0i6iGTx1&#10;YlCtaE3JGTlm5hvjuk31OOUEIlCQR09y1oPB1RXDupeDGSTheiV/iCKbkVfI+A2T6Quy6Hv0cq86&#10;CKDpJtd3pvKa6KOpcW9RGgMnnBsbs8q5bZaHRC0JWpL0h1WfebRPDgBVIACqt8wkniH2pquWLPYn&#10;3TbHOer79IEL/C57UROtL22avcsZoXoMnMZKeYc9mim2L3C76WD0+oTpMT1V4GmD/WCtPr5qnL0Y&#10;jaNxfXHV0Rge3HlEeX2WyDE0VgAnRJQqFx+WvufvH/5A393/nkrTNlPXiHHUURtH3WUagmnS0Psz&#10;sgejboXwjY11SvTKkIxY2F3yHj9boVeGIvpIXxIGv9j3VcYbHym75PZZJsVtYsHOf4LjWHGuYy8V&#10;yheKGNfh2G7dG8Ux7Lsr647fKjoZ9PdqpDkZh+lf2NCFitsyaNobBk31Ru8wiOoft/6J71KS4xid&#10;mmh7y+O362ldIxFKfD9/vvnEhJ0CzOqDTrAD40v+xlrLqAs7Rj0NYGp7yVm/5HZk7BrT+U8ARt0Y&#10;IHnTQ0OjFtM75Vco17bVeWxh4j5nHQBW/ui11R7SEOqC0HviybkfpDv4AyTB25E20lfLFrvUVhsp&#10;CwaDAKL6xNhpw+wdhhynR7Rl9l6xYwgAwDa5c+QD5fkhGuz0tNBTA54APuwRC2gIf8RAebAM1cR0&#10;9pMp2TrLuZbQlbPXuWGOYECUKlEk/HaSBYBrLq+A5HDMArt35VEaEDWFPYJJ3LCncUPP5wbqQPdD&#10;hGve92wI+ovvspLuw15XJxYWM6yUA94rts2WM/JcD/kBbxWdoqYs/O54gT6D+XuGbrb8hErnOSjv&#10;VpYij+Xd1RUKQk5KL+ta+ldWSKFg3CsMmhoOXTz7JQ2zbXZ+nz9GsFOUuLvGN/uNpYA2l54XwLSj&#10;7CK1i1lOhyo/oZvX7vn9/VtEL6ZPLt2ul/8KR8aX7I2zrpccKNDsxL1yrBcDmAPsTIGxXZfyu4N1&#10;ilm9NIodQvweKH1f9OKAyBL5BbAyW0d3BmtX/ZhewR9CBMe7rVLO9yyxWQNlGh1MpDmBMm1zndEn&#10;gKYngZOdejJwSuA2NIj/x2A39ihQHmGZS/fDk2Y66akBT/uLztTy48+SxtRPw+KJE2ld1g7HvEwP&#10;f6CChKUSaXJ0x2VKI12ctEGfLfwvzvmbjIRyC4avFyDmaKgz3QKn6TFrQvJ+5jGQ6cz/zxNnxb1F&#10;R1mprWGgNJCVCY6lxK4Vrw6KpS8DL2/lXXk0Kyh30bSL1beoNYOfZizwrqyU62ZWhNjvH73Mufbd&#10;0JiVbst44uz40E0KeZb/06uRxfRv/J2Dzb0ZNL2jL8wapoZHCkS5+3Y4DirOPELZ9v0CokClRSek&#10;/eAX3zadQZeZtvBbBmM76ym/rSznHa/yl8L6BOBpPIModQwOEY59zKADcu1JDxj5qB9d7nkMfnzp&#10;pfExqyQlAdsbMo+LjsI2wNes+J1+6bj0IM79tMC23Q+7NVNsDJz6OG2IM/dJkQM47aEO2hjqoU0J&#10;CnBSvCE8aaaTnhrwlBq1lIZyYwicERlCfzISxcexkXdEgwCC+kVNom4SRZrK4AlzOo2RbjoQhoR2&#10;jRpGC5JW0d1v7jsXBgZhDo7O2niuc7rUjXu43vds+ZWgv5trrKy68L09cYbVscr513pu0jX2fNS5&#10;HpY5NCxqidfyrowyN93kLEBx9maA1JzfhTtWQGlHyXvOY0lWRyLiqsxjHsu5MsqEaq26FWzwfsXK&#10;KNjcJGoBHa78JCT/KUy1p/cYUHeLXVnjG3bTc53mMnh6jcESgNY3DKBe+9tiiT6B3mXwhCjmzrKL&#10;pttGBoOt+ujGm5O4z5Q8pjKQwu/F6s+FsQ0ANSdxr8+yHSOKJT/SDAEUDfehq6CbcF2pvYodxSNS&#10;zl/9ZuR3g6S/EX3yx24lyHyDkxg8DaL1Rdudi9djFN6BsmoGTqOop5ZG/fk6XD/EjS2qCx4bnjTT&#10;SU8FeAIAqf2HRy5SvgCkjprdmSiORthKG8yoPlnO9WLknmNbKiPvQIc2nZDzbbREFvYEKkxcRI8e&#10;OAAUGi6AFsqhblfwlBWiZVgyGRx15Xt74sus0NayIumpg57FrBTt0aW0ghWMt3KeeGeR+7lpChMq&#10;qQULriceFrPSCaC2sCfYPXIBrdfnjMm0lXstq3hg9DJnd0GwKce+n6LZeAWT/2ApoJnJB+stxyVM&#10;taOVDK5fiihyfs+UhJ0CkFSXG/ZX6qPysI1rujPIAvhqHb2YRtg2m2ong+M21EsbATDyJo+QW8g0&#10;trfok1O2tRRJuU4MjMzI9ASr+ZFc71d96lM/Zcdtdl4PhxF6D6ArEF0HPRkssFBi2+7TZg3RCmmg&#10;lstOfYbYmjnDVzjTSTDH07Ftp6m9NpJ6aJODDpwU7/eg/583eirA00JuZIn80WrHaIgq8mSnTy85&#10;5hdC//HwGCyumER9uIEi8jS3Txl9/+AHenjnO7LHsEepTRBur42gftFJzujT7Vt3pK5+DJ5QN+5h&#10;vOd7IYg6neB7uAq8K5iCAtmYeVwYQArHAKbUtj+cb9vm9jn2ll6glvwOfHFnVqjnDPlO8FAX2g+Y&#10;Kts3arETfAWbUtnQ/TsbrWByP+vaestrCVPdEaJL4+O31fi2IxkUHan8RLZxHoDKeP71v50r3x6A&#10;CODLTHuJZ9D1IMTzQQEMDWenx5NMxrMDhGkCAJyO6foOx8zIs5FXZxwz/UwbM4771FMAS9CDCRHz&#10;BEwBAE2IWVWnzmJt6bOzX5uyWf21LHbuJ9GC4eueAE4d2Cb11IHTEL33o/a20jtnhygo0NCpwYMn&#10;JKjVzUd3NMQEbboApX0rHYvGIgl8edomsmmjGL2nCHjqoaWyoBWx8JXox6bIMVyTn7DIOUX+4U0n&#10;pC7U6QqeQtHAoBBGsJLoxvdVPDt+pxyfHLvOeaxCF34ch0IZy94U8pwQeTKW9cVDIhdKSNyVPr30&#10;LbVnbzOO34FZLtdnBYbitceu8Xl9FwZdnwQpgdNIMGZD2Mv/NRurYPHLbCzL/VhtPkxPBwEstYle&#10;/MT3Bng6weDJeGx9iWPqklz7ftl/wVJAb0YW17jGXV2dYpaHHEBB5vux4+JJNgGu1MzcxxlA+aMH&#10;jHzOj7naprIe80d3wVFEukIvyxy/yoH7MwC7G6REaW+BAUeXXb445/m2UmdvyC8//4XOH/pQgBPs&#10;kiPilK8Dp+CDJ/Bn4WkLGj542p1zgobxx6o9I5SJECjWsUuhooRSyXcC3b/9gBVAOnXSRnNjTKZe&#10;jOR7aWkCmvrIci1TJPLU0TKCPrvsGOaPJL30uGKpC3WibuP9QhF1Aijqzv/LyAf1ESZDGehszXmX&#10;Cm3baAAL/wmX53mv8hr1ZkXiWt4bu9YBgmc6JHoZtWLl58oAPHMT97o9B86N3+Fc3HOardzjdR0Y&#10;mJ0KwezhD9hI9Leuo99quUHjtIQKuU+Ynk0C+J6fcYT+ZCl0fvPEuI1y/Oql27Q0p1r2QW+XX3Ze&#10;s6ropFzTIqpE9kfryefTEvc80YZa8jW3QrwuHiK+kGdPMuqOe0YuoNLkw7Qm8xilxb1l6np3zpk7&#10;Qp6nP/oLDuMtdvJGsrPpj85TvJIdzWAQQIgnm+Vw+LGw/FR25mfSdwyefvnpF7p4/GPqasE8Tqk0&#10;QMuSa3DtMGHfdrAmB2ZP1yXuD8r7eJqowYOnqdEr6gg8ORrjYC2P+sqyLGPoY8OK1ABQqXEF1F4b&#10;Rl20sSwwEwRIxWuTeH8ctdMSaWNhhRNwoduvk+Q7ZUqdiYaGGIqoEwDSQAZF8XxfI09jjwwRJtVP&#10;nxO32XkOQOqtzOO0NHEf9WHF41rWG+cY8giMtNh+gFqz4nPHl9jbA/dipejpmpHstSKi1J89W0/X&#10;7AvBQr8ANF1jSul3bJyCwe2jl9A5fSmaMD37BKAEkKS+PwDP7OSD3MaWSxQK7a1x5Fw5N0YHSgBT&#10;qq3gPADSqxFFbtsT6rsa4i7fS9x+bezIeJJTIyvHyEhTGEDhHJytWQmVbstNt201/TyrGND4o8Nq&#10;w9CX14MU+Ub0ybPDjzXpsgUoHSk7TZffvU49LBPEwTcPnBwRKTj4Q6Vrz8GJvG8edNXkceHE8YYN&#10;ni5XfUrD+cPWHaOxYE6mbG58KTQoarJzricQoknvVJyhwoTFbPDHUVtJFB9EPSJH08Xqy87+5gf8&#10;Ozw6gxt0Mg3kBow6Ube6TyiiTlAcPfhe7ni6DqBA8LZyGfh4utYM92XFccvN6DpEg9rw/3bH6awo&#10;4UV2tMymodHLZf2pQ2WXqFvEXI9l3PGKIE5WpwhGKo6N0e/ZKAWDpyRUhBPCn1NakHHkifYAEA1w&#10;1IFBUu/YVdKthzb4GgMl8FU9FwpAC9c3YZDlrl29FjGbPgxBV7aR9pW+71Nmx8eulWsh/wBDOIYF&#10;e1G2iEGTAlWedEFFyXumngU6bljkwoB02uioJZQcs8qvMjM95HvWlj7jb+jJXg0D2ORvPUCbxo56&#10;GvVh0NRPyxC7M5Sd9mFidwo9lHWUh31CHbB7A7XpUhfKD9ZmyDnPdXjnkx4mSH5eqEGDp1UJu+sY&#10;PM2UhjJUZgSfyh7FBJrefr4swmgk5DSp1apBxm1EnkpGraXuWpLU8bgBO+qfEYKoEzwgb0I+PrpU&#10;ksQBsL7Tw+DopoPCCETRlOlDfo0EBTiQ62vL/90d58fvlGvO63kMKicCIMpTGVce72HNvLokGJ/W&#10;DJxiWLnUNb9sKaRNJaFZlidMDZdOVt2gNxjoqHbRnUHRNZeoUR8GUTh3TJ+uYlL8NlqYeVQYNMi6&#10;zm0bQ70nQzwv2GzWy97kdquezwj5NR5Tsox1NY3nXLk7g6o7JnOMjrMB90eXAWwdL/vQWf46us38&#10;AGDv6Qup1zUtYmDm2eEvEDsDsAMeouV4AD2FTtCUKDlQjjIDZCWMdAkYwG5108bxf5nIYGyKAKrH&#10;dflnS2frU+A8r9RgwZPMKG6ZQyP4I9Uto5GgMWJZlUxuRBOoX+REulh9pcYcTu4IEacN2Tu58Y2l&#10;BG6MaMRA9qhT1X/YpNdUG5pl2049tVmmeHjkIjrEHp96p4Mi5psuq8q7C8+uyzhG7fh/e+J4VoAA&#10;TlCYm3Lepc6W2bLaOY55K2cs727NvLokAKc32fi8wEaorrkNA7JQRwUaIn1buofulVbU92PUO93G&#10;RLQMkFzbCAgACfvLc6plH7/YV6AIQOvNiCKPbQ0g/VgI5wiDTA+LXu5Rdhfoy6IkMUBqpztSKpdJ&#10;6QJf8j/bw+oF7ijLusmULoPuU3PdIe0BEXqAoZPlH5vWhylBco4RffJusxx2y8GFNWyOOq+iTLBt&#10;g7QssW99tFSKZ8DUSRtJo2OmyUCpn77/ie59/YAGRU5hUDWF7dgMqbdmneb4dpB1dEOmBgueAELq&#10;Hjg9bmzDdAA1QOZ2SqEu2mgW8kWSB4W5n9CFhyiT+kWOE7rqumvjdeA0g+vIr9HgUtiDCXY/MDyl&#10;XizEnnhzZrU8A66bxd6MOp4RWybnvJV1x0YvTRFATRdWgO35v7tyqnUDnWaFVJZ5nHowAFLHJ7Ai&#10;hQKdYdvqtpwrHw5ySBjAphEDpz+y8alrHmfbEk4KZ/qqtIpOa63pfc1K90tDNyN8QyWAjkL72zXa&#10;So+Y5XqbceQ9AQRhv5Oe96QGVOC8tzYXG2IAhaVLPOkAHN+vO2xqiRNEkqAbzMi+4g/1NTh9EXRd&#10;gqXYpy5br0fQ58VXyCLzeXFbREeC/NGJJ4OUloFIji+79djeFDoDAcMEMOXSYC1b7Bm693pqE9mm&#10;jaG+kRNobuIKmVbn0b2aEzxXLj4kwGqgNo1BV15A4Kki43hQ3sXTQA0WPBWysR3JHzN4DKSNcCUa&#10;3XRG6VNYMCZSN25w3S2jKTNuDns/pTTZWkiJURhtZ6fekuOUyQ0VSD1P6jDWWeHHXCWBUpFtOz/H&#10;LLc8WfeKoExUd93Fqs8ok4GTpzLeOJs9OncEANSB/68rT9S72VTIHb9Y4TwhskSU6Krkw27LufIc&#10;P7zOQOjza/eoZeQ8+jN/w7rmUj168LzT56VH6bDWk05oHeg9rTld0l6jB6XByRl52qiq/DI1ZuBu&#10;bDcfsXygXeI4GNuQpZ4xpZSZUCG/vtreq5aZUk+oaHvRKa9yXKlH4d9mINWTHanBUYtFB8CxGhG9&#10;3KcesMesMv0sa+wHfeqz5Yn7RS9iGwAKeZzfsCMIIOWPXpwcpOjTOQZl/tmuPLFFgxj89GeHHvap&#10;uzaWOmrDaErcTHq34iz9+N2PNdJOQJjcGYSelO6WMdSPwRbqQZ3+2tHUyJKgvIungRokePoSQ0qD&#10;CpyMjbBAgFAiZvGVZLoMSuDG1FdLpT5aCv+myD5A0xAtS8DWcGlkNYHTWPa2gr1oIkBRHxZeTzyb&#10;vSgoA2wPjZhPO3JOOCNhBexleSvrygPYk7vuZi4PrFxu4//rjnEOq5dj+4JhzhYoz16sPD2VM/JI&#10;D2vm1RXJqLropfQif/O65DgGY6fCa9IJfVpaTXu0oVSl9aPjWlc6rbWhC5qVrmgv0cNS86OpnmVC&#10;V1wvBkSq/TRhwIQ2hO2D+npvo+M21mhjSbYtNJWBlK92+HkIpzHIYUfKkyzjHJwnbJfoXXmKIOPq&#10;nDferudP+SLUNzJykVedNlJPQVicsEf2r1R/LmDKX90IPhWk6NN01n/+OP0JEmVKoi7aKBoUlUxb&#10;inbL0mLoMTHSDzqIOl5xiqorT0nvCtJU8uMXcvkJUpe7gIAZ/iAE08g0RGqQ4GmzvSpE4MkVRDka&#10;JYDUUJm7KVs4UXKbHKBphDSuJxvYehflEAyabdvuUZihAACcoBwAfIwKY3fR6RrHzPAaNwtAou6h&#10;UUvYsyl0yzg/xbqBxrHHiJyC/uyVYDkYdNfhmKdyirsxAHW3Zl5dETz5AbGr6SVWEnXJvdkI3g6v&#10;Ni50tfQdKtdGUIWWSPu1QRJ9elez6dGn1+mq9gJ9V7qlvh+zQRDa4+T47U+0JxxHBMn1+JLMo9LO&#10;LlTfoqYMtjy1xw5RC0PWbQzZhpx7k+txegQJOiGXARXk/EjZJdnHtreyvdnpMjtBZXXZhz712vz4&#10;CtFTM6wbRTeOjVrqdDYBpszqybQgRZ8OMFj0ZqtGSDddrkSbEGmKt9ipKGGppJUgvUSteacI+3e+&#10;vkszExdSfOQIaqX1paExk2RlDRByfbtqoyVyhXpHBACeSuN3BuVdNHRqkOBpMgvjKP4ooecCYQc4&#10;yjdwgfOcp7KfBTlcfuPs19SXhdYTT40tk2tACEOvSNzv9XpvPMpDkvj6jGPUif+rKydGLRaliFXL&#10;+7CywwrmUI44BzAEQOWunCvvMOllBkp29uRj2bjUJaPOUK2119DpSukJWqfZaTN7wdu14bRbjz4d&#10;M0SfLmsv0Q3tt/R96Vv1/bgNhqYn7KrRpvIS98hxtK03LTNlf0HyIWoTOY+a6V16O0sveG2XfRnQ&#10;h2rxbKw3502uN2Q68mKgJ9Sx6XGO729GN8z1oxsfetCXfgPwSWSwZDz2dsk5KY9zZvVkMKJPsjqE&#10;R/vniDolskPfT0ul4j4r+Rv/7Jx7UNH3D7+n7x58Jwx6v/oStdR687scTt0YKHXQhtAXV7/Wr/2B&#10;hkSlSg8L6oW989dujmMA/P1zqAMbHHjC3E71A5wC5yV+TOwWKM2xbWeBmeWTF7Bn9Y0+AgJgahor&#10;EzPljPyOhyTxeMsc6qzNfIL3sOKBBzowcqHs7yg6LUoAyyHAa/RUzsh5QZpDRVE+G6BX2KjUJY9l&#10;4xYqA9XqO4tTAAAgAElEQVTQ6cPSU7RMS6LV2ljawApaRZ/21Yg+tZDo0yfaC3RL+xX9UPp8D3U2&#10;0tKMozXaVnz0Uvldqk9V8H71LQHpaHOX2VEDm2mfoaINGcd9yrbSD/iFboCOUMd88Ucmk8eh88zo&#10;uBzrRidDZ4Kg9/zRk1OCFH1Cz4tn8JRHQ7Tp1EubQN/euusso7rhbly6SfkJCyjO0pPbiGMAAbrr&#10;ekeOoXiWzT7aJOrODs68xJWSD4VyG7J2SH2od4SAJ89BAk/8jj5A4HmiBgeeNiTuo9H88Z4mPqfn&#10;KASLoBASWFg9cTErp0tVn9EBBjEp0Svk2Dr7QYlA5WJxTC9lXTnXQ5I4FgTuwkrMlcdEl9JRVjrw&#10;PtWxfhHzqIqF6WzlNUqKWeW2nJGxiKfZZRkCIRimV1np1CVnJewK2vM+bfR+6RmapyXTYm0irdDG&#10;S/TpLTfRp1PO6NPLEn36Uvvf9GPp+vp+/AZDq3Kqn2hnFaUXJNKE7WTb4+5OOAMNrZ1msK7xJOMA&#10;S5gmAHpCRbXXJB/xqRsUJ/kBVKD7fOm50+UfP1EO+nNrZjUtTdhjWl+eDkL0Cbmz4y1FbmwNekGQ&#10;JI4uuyTavfiggJ+ff/yZju18l/pH26mDNpDf13DqqA2hwoSFzq689VnbGTzZ+ZkRZZpEfSPG0w+P&#10;HDoXOVK9WG6HaFO5/ly5j782sCTu+YskNzjwlBa5oN7BkD+cF7My6O9kGQtzfxZUd7ww/sk5dDax&#10;UvJ0vTceYil2dv0ZCSDI04rjVYY5pLB6eSCrlr/vx4Kg/tIuNj6vszKoSy62Hwja8z5tdK70LBVo&#10;U2gOK+USVso1o08jfUafvtH+kX4uXVfff6PBkGt77R+zgr5lY4rjZ3Q5WZ3zDvWKXurcf6fyKsVF&#10;zJHrx8dt4vb5do06lmUcDcmzAxwlsOPkTsZx/Kge0cYivdAVgyMXyuLk8xN2m9ITe03OoYckcHvk&#10;Iq+6bkTEfMpjsDcrbotcD4YDCj7P+g660IzORPlg0Ir4HW7tzSgNg5uyqB87K/aYqc7pBxBxaqP1&#10;ZYA0RsBRL5bD7pYR0q0Huv/NAznXX5Z1SROwdHzTaQZev9Dnl7+igZbJAsoCBU8Ae89b112DAk9X&#10;WBmM4Q/xNPHRkrNBfSeIHg21zOUGX+SWcb4i54RsZ8asoU/08Pbk6JUey3jiMg9J4lhU09uq41CA&#10;KnIEoDUiaonpFcs3BnGeEBiVppZZ9AYrg7ri5SEyRE8DnSk9R1NZ4eZq6TSLFbKKPpW6iT4d0BL0&#10;6FNbuqA1lujTde13En26o/0d/VK6pr7/ToOhw+WXa7TbVgyMlmc6pkEBiEqMXSPdxejGwz7A1RoG&#10;VEkMnHD8i2v3nmj3u0KwPiQIi4ebkfvynHdrlENkqj8DLG9lhjDYMps8frT0A1M6D7oTBAfVX32p&#10;2J3DWVu6efYrt/ZmtAxamkEDWd66aSMkURyELrvE6BQGReNoEDszA2UU3lg6tumk4/zd7yg9drac&#10;G6pNld/EiHRalFAmv4NZhlHvaAZngdrCd0PUxhoKNSjwtDFxX72DIX84idF2sCfF3Jx8lAWhyC0D&#10;IIGK4sqdxxIZaIGWszLwVM4dj4tc7Pa/bGUl526V8aGsyA6Wvk+TYlbV2AcpwGVmpfNgvb8bl76l&#10;ZmxA3mRlU1e8NchA+Vkg1+jTFmf0abAz+nRWa1Hfj9ngCcDf2H5bM4AqZQCFbbRtAKcBMStkf2bi&#10;XgFQCjh1i1rktv2eDWKE10hYgNyb3G/SE8gRgZoTv1MYzheO+9IZSxP3m34OOJO+9B4iTh9WfVbj&#10;GHTnF/yOoRPN6E5cHwzKj1npxu4gJylXAFBvdlLmO3OX/oO2Fu2mHuy0KIA0QEul8dEz6Kfvf6aL&#10;hz6mQRJdmiogabisjYdF7TNoCP8O4/2RWg7Xnyf3CMQeLnzOuu4aFHhKj5xPdv5wTwtvYqUVTAKw&#10;GM8CPIgF1B0PY6CEayDoaQykcGxGrCOHBL+eyrnjbRlPTu4ILw+ribtbZTwnbrPzOoCmRAZPOD4l&#10;dh3tKzlnaqXyYK0TBSPSN3opWfkb1RVXPmdeVaA0V0t5Ivq0rUb0qZtEn8Lkm66c/YraMmgytsN4&#10;BkagFQyk1LEVelQK1+O8pzbcifXrtyGYUsOb3gBj/jhMUGm85ljZh6b1xnWTI5vPlH/sU+8B+Cjd&#10;iW213Mj/z96bAMWRXfneGV9HOHB8fmH8vYnXfH6f3/DevHFo5vO8wTMem9HY/sr2a5ueXkzb3W56&#10;FVJLCO0FkqBAoEICsSPQBtpZhATaQCtoRzva0dbaW0t3a2u1Wnur1W3P+c7/VmUpKyuLyiwyKRB1&#10;Ik5UVebNrKysvOf+7rn3ngOPfnr0Al22E3b4rgX3dQ931rTanTEipEAew5GD3ooY6RmaQ9DLdyPG&#10;8DVNYBiazDpJvB/IHZpBXC+HMiiN5ONGMzyNYlAaIU1hiMoVOkLA0xTe5wIou1Bj7eF4hv2+NHTX&#10;Y+AJQ3ahhiGjern9qqX3ZHP5Ee4ZlPvV4VxpqxW9no/dK1jQk+rsOK3zaFV+ZBEPlIBYTlWA713B&#10;PccPImeGNEM5ZJZ9G/2K/x+zNAxO+qVCMfepTkr18T7tkN4R3qew6BN4i37HjZL8LOI9PE/YnmJr&#10;oJn2raIcwOkVBq1Az3J2fHO3XPcK516/dR82AwCl3IY8c7AdsCmBbIfDwOTxyTH1Ae1ftQKaMFm7&#10;teAAneSOHbxS2QxWemxok8P84XyACIDEt+0pYvhBguCJ9LY0hnYvdw09Yv5TSfwc+oDrIIAIMAQo&#10;Gs4QBZgaIbbli+0jRcDnSeIcQ6Qs1gni/TAx7ylfAFowANWXhu56DDzBi5PCN7+3aEG/+Zbfk84q&#10;PgAJFX5MZCUVxDbSnuoPxbYD3IODt8oIPC3VmOsE49ZZckz1ZzkdzGo2PIGSaw6ImK577oJR2d18&#10;jn7N/49ZWhOe42RIMPdJ6X1arOF92i39KdSX2atE/Uy/HT2HtjWcFkN0kAOtF+lVBie9z/SK8oOW&#10;XzM6U2Oi52vW/4mxDWI/EvLKicqRZ+6yu/Pn7zil6s0vB3voz+7Nil/jldgWnU90JOX9uJbtVcd0&#10;2dBxfqY9dFXqEtZqtD9Fbu/TZOF9mhBbLFbMffPkG1qWtU6A0CjhYYIXCV4mFyyh/HCRXmwiDWbA&#10;GsAdnHeQjkwaQWkx+ZQZUyy8VMO4DLxTgCej7eKcOO3V2s+i9Bh4wpBdqIHIiG632AB1sGFJ4kqp&#10;pZVc6cU9416RvK2QAUr5Wa+OYGOhlVZmDvfGtJJiZiry5+Vxb1Hejhx6ixjChrAxDJRYc6VFk8Rv&#10;cGMSHzmd/rdUYoqWJLZacp3PsmDlHbxPlWzU1d6nddIwj/cpLMZkZfkhn+fzQsdNAU7/HlFu6LlG&#10;+VMWe80hABx/NgCJypGUd3y/GmE7IICP1vLDumxInp+QKmrBOQE2WrZvS/kRYfvQeUTncweDkrxP&#10;7lAqtwVSnM9swYiMVvsje5+SRTqx8bR9QTt3XDfx+zTeNpFhKdftYcoVMJQkUowh3dhYhs9R9Dp3&#10;ZHLiSmlL7U4BXvBaIXRBftxMUQ5eKjsDmtF2sS8N3fUIeDrfdkXQdG/R8RFldN/iuQPT4pr9VtK1&#10;Oa75SfbISs+2Grfr2Sg8aXmdMIQ3MGK6ZlLMJDZsaxQ58461XqImvh581pOcE+kQrJokPs7WSC9w&#10;42CGZsatCAfADEIK2Jjr8T6FxbhU2bd5PaNvRlXSSwxC/p5fwP9r3JnQ2j+o34Jueb6L45r82oIR&#10;UXM8HmtAEz4bSdCrlXtTSwA1WrYP9hOdR7xvddu0swxy190pomBPM6IX6LaluTHWrBjNjZ6t0Q5h&#10;WK1AeJiGcZ0bzPXtA+6wAJIAT0O5E5MkwhKkMzCl0FvSCHorYjiVJFTSruX7RHLgB3ce+HzXmfYL&#10;XD5VnBNeqxQBUMbax/3Vxy25Dz1NegQ8LU/eGHIgMqIL463NzQX38VA2Dv60zLbMU66Qe3ApDDQY&#10;o7/Yfq3T47T0Yw0DBAhSJwlG7ifkzzvUfEF8Rl4oOaUBBFHNAyXmtDKhZp1zD/2WGwUzdFhMbRic&#10;gpQ87uUWs/FWe58apTFe3qewBCf5CWs7fXbfi55LpxTRuOGNBWRh36KcPQKq5LKl3eBZvcYg4i9f&#10;XIV73qPa3uAz8nEGsiUVbg98IAEUjWfb1JkdHMnXeNK9gAVAt4W/H3bVqD3tsMC+bXDu9tMWFTLg&#10;FNBoMSQ3SUDTEK53A7nT8h53WBIYmAZFpVJF4lw6uu2kCJb56N4jn/N/9eVTTxHiQeHYrsDTnG6M&#10;bB9K6RHw5IyaSal803uLnrA4ovhyNh7JXBE703U5vqvj5iesD3icUmdrGB94nT5gQ6LM4bSYrwcG&#10;BfvUOfaQBw9JNtW5orS01KKAcsfaPqY4bgzM0AHc+HwRTvIbtCDuk9L7NEfD+9QqJYf6MnutAOrT&#10;bI2az+4fI6cLWEKZegalLAYlPMszkjfRXnejvr3htNcxm7phgu8yxy5NewCbAbuCoJSp0fNpXuJG&#10;T2opvKrtkJbqjbG0lWHIiG2cwbYKMAXwOsodxpx+NUHb1K4KRjn8t0cFZBeTwDH5O1N4mUZEZ9B8&#10;+2K60HFJhDFQ576DIDHwV4+f0KMHX9KdW640L1i1t276ZoavcQLG4NlKZXgy2j6mRZT1iaG7kMPT&#10;hbYrIYchIwrQs1JQWVPZqOipqKjQgChoFffijBgH6CcahqfZuVczD5RspGDsmvn7hvE1Yh/ej2XD&#10;FygP1GA2hNfc7nAzBfFh3uae9YvcEHRVX+fG52MLrrEvyUQp18f7NF8a7+N9Ckvwgmc+qd8Cn+e3&#10;2rFT7C9MWOvZBliSvajN5Yd8jvl9RLkALisFNm00d7K07IKDbdhp95wnCDpo6KzpzS83T2eMJTTm&#10;o9gG6bGLzQx78nWfdS/MgabotMtac0i7KnPjlvlpkwoFPGEiuD1qEn3y4TV6zLCElC1qeXDnoRiu&#10;2758Nznic2hqyky6d9sFq8h/t2/1ITG8BwiDNyslCHCS9UAfGLoLOTxtdO6msXyze4uud+yw9H4c&#10;bDhDw7gCWq1aPSSx0oWNnJy3aRxDkfx+I/fcAD9KiJKNXlXC+oA5oJa7DZLZkhu/iv4dk2C7qPHc&#10;iJzuhkm0z7pMkKZ4vE9lGt6n5dJo4X0KS9cEwDMweq7XM7zYHe/pHe5M4HO6rVGAFuAJQOXv2U+N&#10;XWz5MDWS7vqzDbArsCfISTeEAUe2Pcg1NzFmUad2BeX1xliCRz+QXRzN54OgY5nOtlDeBvhakrxF&#10;l23d4I5abqZ0NJzy0ybJ8DSRO7G5ApxkEcmC7z6iu7fu0brKTeSw5fL//Ra9IP2RMl+dTLdvfCHK&#10;feUGpzelZBospQsvVgqfE+cOtp1clGC+B66nScjhaXrsopADkRG9efpzS+9HhW0ZV4Qyy/WcRrRh&#10;AJKcs2mGez7C7uqTNJ4NmZwPSt4nQxQAKlAeKOSZsmKSeEvVUXpZKjVFt/TBrOBWiIONrh7vU1i6&#10;Lmfar9EfIio8z/B7UVViG4bqjrvrN96PjqkL+PzXuL1WVkqRbbmmfcjsV+OxLU6GpX3uHHiwGcgd&#10;Fyi/nFZaKS2BR2hMxLRO7eLYSNfIQl3iBs82HAN42skwp8e2ZkfPM/3efcP3Ij2iTBOeADojuL4N&#10;4jp29fR1AVC3r35BS/NWU2qMk96QkgQY4TVeGkA5rxbRFzdcQ3VKcMLxgDCX1ylfDAkGC1BZkRWm&#10;34OeJiGFJzyQ4/jP6S1a3M/8SqEUuIa7A5zyNYLMiZQqUXM9+ZqQ2uCMwp2OaL3YFkzup/1uY2im&#10;oFF4nxuLV9jwd1WnxK8y/fr6qoznegLvU46G92mhwvsUFnNkiXOPz/O8xJ3+BCCFOgLFNgBVZfJm&#10;zTrwR4awTyweskaHy1+ezrzYRh97I3u606IXdGpfhhqI8L3C3hbQPn7oXnxTzh3ZBQnrxHuIEqiC&#10;6Zx2VeoTVmu0SwAcBLVESIIJNDIyi1KinfQud1AGiETAqXyPxor3bzI85b1apgFOSaJcMnd0RjA8&#10;jeJ6O1rMecplgJrC5y8Iqr20Ooh0qCWk8HSw+njIgciIbnRaM/Qky2rHLn54yyzXoxorQpBIUytv&#10;E4AJhkyWE2xYirkHqTdnXo5Fy3fRCLzKRr+rOph7iQ/7wOTG7hKstlF7n8rZqKu9T2ExTybYlno9&#10;05n8eXX5IXqdgSjHHXIDeoIbdHQ6VhTs16wLOYqUS1ZJo327pp2YGb9GDN1tKj8i0qLIeToBRbA5&#10;geyMVnopLYH3KZB9nNyv2mvCMzqWG/meGbGxCxPWm37vMHSn3TYVCMgZI6KDT2R4y/IogGgw17t3&#10;pBE05dVyH3B6XfqA3pNG8T0cR0O4g4Oy8nscj3Pi3OOCACir28tQS0jhaWnietFT7S1q9ZBdRtRs&#10;y8GpwE9qg0kMOZ3lb4JBQyA5efgNvcTRkZUB8z4pwcssudhxk+LZ2HdV/8SNy1nFsu6wdF1EwmwN&#10;79N0lfcpLOYJovUPjKryeb7f4Ocb+25euic6CGmxiymLwQp1+J3IGZp1Yp9FoURkgXfdn61Q2hPk&#10;i1vpTnkCeApkZ8YaiPA9N351QDs5LnKm6MwuStwg7DKAqr36JK3P2Uv2iGkBj7e7h/rMFAzdZUSU&#10;+mmfADf5AnRSpDyyc92DB2kod1reZzjKf7XCC5zaVx+g30vv0pvSEAar4ULfkoaSvV8WLXasoJPb&#10;ztCIyEwBUCncEQI8GW0vZ9uWmPr7e5qEFJ4mR80IORDp1RKLh+yOsdEaycbLaj2mYRwRzVwr5QDS&#10;w8DYrcGKOnfKF7wioJye/HmTLfI6pXMj8Br/lq7qGu6dh8VcwTOm9D7lSpN8vE+1UmqoL/OZE3iV&#10;1M/30Oi5Yt/kuBU0I7FVQNTKgv1iG2BLq04MjZ5nWRBbWZAWxZ/NgH2BvVGuWEMsOqSgCmRvNuuM&#10;8P0Jd7702MrxDJgT+R7iPY4BDOG6trHd0HP8Ngvsy+KE1Z20UwXuYTyXF2qYCF3gDU5YVbd7dTv9&#10;TvoDvSK9zcD8HkN1DrVUbqZ7t+6JOFCYaA5tLd/K8JUuzgUwC6bdfJZDFoQMnq523KA0/qN7i7Y6&#10;9E1KDFbmxa/inkKppTqBDaaWYURkXH8Rc5W5n+B58ldWSw9YMNdpG/f+/sC/paua2w1DFH1RsNpI&#10;j/cpLOZLvWOn1zP+ptvztNDeJj7vd3ecNlQd7bRuNDr3WHqdgCF/NkO2N3hF1gSkVpE93v7SrMhq&#10;JL+cHnuLjmZLzl7xHrKJwbOMO274Dj32tiimzvR7d7Thw07bqfHC+5RLI7izkiiNpgLFUN3jR49p&#10;5+rd9OuIlyg7Ppd2Lt8jYAkhDNSCPHkfbjtDyQxPdu4Ajee6HEy7iet9ViVk8LTJuSvkQGREr1g4&#10;+Q10nsqGzmp4atPoCSGOSSAIQi49OfouBMYs0DFWJMrE0MPgqNn0ulTWJcU5rEpM3NcFHgDZ+5TO&#10;9UbtfZrl9j6FxXxBfcuMXeL1rJcnrBPbi+NXi+e+mkEqUP14K2IafaboNFkhsCladgNpqdT7mtzD&#10;d/MSWgLaHdgmPXKq9WJAewlYOoUAnhGulWMAKWf0XPq046Zum3vD5En4GLrLjCjx007lc6cljzsv&#10;SNcylibE5glvEgTg9PD+Izq47TA9efyEHt71tX/wSmFI75PTV6nG3kAjIh0CwlK5AwQoC6bdXJa4&#10;ztTf35MkZPA0x7ZYGNfeoIXRlZbei33VJ2g099at1LER5ZrB26rYUGmlGciLWeST0gBJMtFrnB7X&#10;FDBNAdIbmC01bPjfYOPeVT1pwUqYsLhkoDtQoNr7lK/yPoXFGgH0JEbO9HreZyVuoLbqk4bqSLE7&#10;VIlVEigFlWyD9rpDiGAyeaAUK/IxeiWHQagzm5kVVenVAaxJWOtTBrZba7usLRZ48ZYkrPbTVgGe&#10;chnaJtDoqAy6//l9zzEiNcuDL33OJQ/THdt2kmYnV1NSVAq9Jw1n+ErlTlAmd4JcXiecuye2naGU&#10;kMDTl3ce0wSm51BDkV61eshudtwK0dhYqfM1luPDNd5ZlFwYDhgvGCRsQ4oDeKoCRdhNsyCu0yXu&#10;7f2JjXpXdZlzr6nXFRZvQc4xeJ8waVbtfSpSeJ/CYp3saThtSl05YPHk8aLYBr+ZE5SebiPpUaBn&#10;FSEPOpNWBptAdnOGrZH2MyAtS94kPjsip4v3l9qvUTbDFezk9vJDfo/P77fA9PuGoTCtdipNBLbE&#10;kF0mFcfNoIcaw3EQOdL47uX7aGrCLHovIlkA0yDJzgA6Xhw/huuqy+OUJ87blfYTU3SeRQkJPJ1s&#10;PhtyIDKiVg/ZjYsotxyejmvk41vHIKGMjIu0MFC8R26nDxUGTBY9EdC3WuB1yopdQm+yQe+KjuyG&#10;ybB9SbIS19NPGZB+KRXT7xClXSqlBL7Pau9Tpob3abaULuY+1UspIu7TkUT9HoOwBJbS+NUB68PQ&#10;qNmi3KqC/fRh28eibuzh+t1d9QUhU7TsxyQGJXwvglJmRc8XNgkxl6CI9h3I/tTpTNly+9Jd3faz&#10;PLZeQJR8P/Cqt9NrxdCdlvMhze15GskdlOGRafTVQ9dkbVek8YdiCG9r7Q6aaMunt6Qh9L40gj7g&#10;+pcspQkvE4AJniYAmAuagvc4KbWt4NnssIYEnpYnrhOrcXqDFkXPsvReoELaufGxUidGaf8GGCYl&#10;OMk5nJQGCmWQbgC9OfQA5ZQFnaU3MNvgbq8+yZW9rMt60OKedF8UJwNUfwao3/Bz9hLDE+bMvKvh&#10;fcpmY6z2Ps1zr7zbl7g41D/jmRMM370fMc3r+cfnFTl7RT1QzvnDkNhR7ig9cq+MGsZQJR+zwmJP&#10;7ZSYRQFTnSjtyXUGEbmDZ4YNmhO3PKD9PNJw2lMe853gecqInKbb/rY6d5t+3xbFr9BorzCpO5e/&#10;cyID0TiqGb6ELnVcoRV5qyktZiK9w8CUKI3kuplCwxmYRjMwoexYKYdhabI4Np3raTqfxyHUnDZ0&#10;ru3ZrN8hgaeyfnNCDkV6tTl5g6X3ApU3hSuYlbpOIx8fvErKiLgIAgeDg9QCXYlejgi+ZgquaTgD&#10;29tsFLuiUy3Idh4Wl0xObPHrfRqt4X0qlbI93qddiY2hvvxnVgA+6npwueMzAU5X3fnkMhhesL3R&#10;nXtyS9Uxr/IDGESsXFwB75M/W7LKfU1ypw6eJ0Tu3lZ+OKAd2ll1VNf3H2k4FdB+LuHne09VBxX0&#10;mx+U/cVxZsu+qsOa8JQuAlpOpjFSFoNkmgClIWI4bix3ZtK5Pk7gawIwTXIDU54lwKTUrIhi4S17&#10;1qTb4enxnceUwTe0t+iHzWctuxcYshsfMdVyeLqp4TZGBFxlUDckwsTSXK2Ab4cazuiKsIvAcGZn&#10;FEcv+R024l3RRG4ArF491NcljxuYXxv0Pm1NXB7qy36mRe54aNUJbAc8rcxp546Fa3L4qbZPRF1R&#10;l221YBheKQjcq2VP0MEDLMkBJxGoEkEqYasC2aLSWH0BGsXqtchpuuwobHWzfavHnuKa9HZ+tWxw&#10;V+SLS3f9tFkAIAy5TRYepVQxdwmw5GRYmuTxLgGUMjxqfTt67Rmc99Tt8AQYCTUQ6dVsJmbAnlWy&#10;v/q4aFis1Fm2Bp/vBeCkRFR4BXTDuDzUX2BNGLFAQeFWmux1gmSxYcUk5K5oU3iSeLdIAQMUvE+/&#10;d3ufEjW9T7nC+7QhsSnUl9sn5BDXXX/1ot6+XQAW9BZ3LoZGztIsN9KixN6y+As6ie0AKPn9Ofe8&#10;rEMNp3UFqURgSz2yioFIjy09UH1ClL/P9vN82xUxZwoANTFqZsBjN1gwdFccPasTgHJBVLpbHSEA&#10;JqXuLj9g+u8PtXQ7PG10tAkj2ht0vs2aCNmyzIlbZjk8wd2sFi1jtcvt5oZhQmRdeXumO7BmoKi6&#10;gDGzvU4w/O+z8e6KpkbPD08S70YpYoB6iWHJ1/tU7PE+rUm0dhl8WLylNK5Js26k96sR++GBwvvO&#10;6tEGC71PIj4V2xm1TSl0B5nEq/weQKRVtiudOSSwDWRHAUgQ1zCfa1tmZIXwXNUlrAl4vBVDd+vt&#10;mwO0YXkKDaYNzGPwgea6Nfhz1cc/e17mbocnAEmooUivbnHutOw+oNKlRZRRKlcsK/W+BtAg8q06&#10;mBsCwV1y53lDbwrepn3VJz0hC/L6Lew0GFx9ovlzw7JjFtEAzLvogh4OTxLvdilNbNX0Po3l53FF&#10;4tpQX16fk2unb9PgiOle9WJY5CzhbYIAruTtqHOL7dt96tFoi71PCEipZVfQqYOOcsOU0YwKeiUv&#10;enandhS2GtKQuN7Hvk6LXSTe4xwTGKj8ncPs3KgYxbGm7XNBk0PMicLcKAz55XDnZ5KAqGAAqiR6&#10;pqm/vSdIt8ITgMEZUSQC5/UGtXKc9kTzOdGYWKmVGkN2GJrrLJBma84eLyMJkOosCJysiNhrplzp&#10;+ExMOu6KTo0LDw2FSqYyQP3R7X0a7PY+NSS2hPqy+qyscOzyqR+oY0sYlPB+fPR82udOp3S67RPN&#10;+mRlRwSdND3Bfqf0WyBsFOyYHrt0XmdA3PWOHQHtaUfDKTFUVxZT7bV9XtwySme4gq3E0J6/43eU&#10;HzT1npnfnua5wQnzonL4mrNpjORgEMXKvHQGwCyxPZP3o6zR82Oe1rMk3QpPgJFQA5FezY0ss/Re&#10;rLZvtRye9moM2ekJDActjqkVAeL0xKDKVkXiNUNmxK+hQdzoBqtDI2aIHndYQifTEjeIeEHwPtXq&#10;jL0TFmsE9TMlaq5XHRkZWSm2bVIk1JXrzJHmCz51KseiRN+ywN74CzQpA5Py9/grr9RlyZt1fTeG&#10;7gLZ06zIClqRvJFyomaKjinsq5z4dlHCGtpa0C72+zsekGW2YCTHPHDKJYc0ica5oSlZSmFoHkYL&#10;h1y71HoAACAASURBVCyig8uP0HBpLP+OLOGRCgaejj1jee66FZ72lO+nLL7pvUGbLB5eyI+uEpNo&#10;rVStITsYIrMDcOo1UHoFqRs+YGPdFW20WxsVPiwuOXH+Ku04dI7mNe0Wai9ZTsPzGz367j9V0aB/&#10;mu21DVq5dAc1be2gw6c+pgePnt3M6z1JAEnqenLGHY0bsAQ4kusO6uAohit1eZSzShDzTsu+HHbH&#10;WYJ3anfVURGcEh4lfEbHLVDHTq/oscnbGJCUdvVqx03uCG+hSVEzAh7riCg1fcl+19tUeJEwnwkr&#10;8bAyL4NGSKkMy8PIEZNNn56+So/uPqIv731JJbYKSmGockg54hij39Vi32Tqbw+1dCs8LY5fHnIo&#10;0qtHqo9Zdh/gvhzPlclKnW3zXaqL5bJWBOG8bHIE9lnxa8RE4/rkrSJNQ0Vcs/isV4dHzKC74cS/&#10;pgtARwak11LmUOx7xabpC0OneaCq/dhFevJ1eJK/2QJvDRJ2K+tKdr9amszQpK5D2LbSsZtKbcuF&#10;KrdbJXLoFrV9KYmpoZm2Bq9tk6PniGMQOiCQfdI7dNfi2B7QrmLoDnOXNuXsFrBl1C5faLti6j3D&#10;aE5XoClTmsww5KSx0gQaJY3j/3gkJUWOoM1zt9JDhiZZEK18TsICvp/Bw9OsmHmm/vZQS7fCU1n0&#10;TLHapjfog+sPLLsPO8sP6q5sqKCTuVdjtJK2Vx3x+V4slzU7hlSu24iZJehNyhnSOxS9XEQWrknc&#10;SCMYjAJlVkf29bB0Xc5dvilgBlDjD3r+14tF9He2Qvrrf8yn538whf7z8/oU5f/nzwroR78ton95&#10;s0jz3O9n1VBF/TYBbWExR7aUHwlYf6BNjqdL6+GFUu77yL2wxAqpS1jbqb1BTCYErfzUHYZgefKm&#10;gDYKZfQI0nAZsbGwyyuTNwqQQmdVzzFrGPbMFuPtKsBnMoNTDqVJWXyP0mmYNIYSpSE0e8g8uvvZ&#10;PZHSRRZA1Mbpm0WZcQxZmdIkcY5g2tVnKVhmt8HTnUt3Qw5EerXSYkKujV/JD22BLkWFxgO3LHGd&#10;7mOgWkN2rgi55oZCMDt+yTL7dq8s6VXxq70SfQKu1ua0d5phHcY+LMHJtVt3hXfpzbT5PjAT83IR&#10;/e1PCun7DEnf+04e/Z9sQM3S//RcLv0Xhqr/zlD1D7/1hamXRs6ioupNYZDqosD71FndmR7X5FXf&#10;ENlbXb7Kwmj9yMGpZWdKY6pFmAC58cXrloJ2XTZKDjOgRwqiK3XZ1xZHm8+xemx0ab+5Zt0qj2CK&#10;iX5oyhXwky4CZ2bQSCmVPhBDdFn0yelPvbxNj+49oosdlygzZiJD80gBWfBSAbyChaeLbZdN//2h&#10;km6Dp+MNJ0V29d6ga5Ot81yIiLYRJbohCBVSBqiZsbW6jpmjkUsIrmYr4kiZufwWbvtREdM1M6Xn&#10;xSyivdUnPWXRCOCzOtv67HAalqBkU/spGjyp3gtYfvpmEf1d/0L6f36QT//Xt6bQd9n4daf+38/n&#10;09/+uID++TVfkGrccDA8VypIWc4dFK06dtC92g71EDnlliRvEZ9TImf5lL1u0WIMV8TvCh87Iwf7&#10;BVwtSVzvKQOAQry8ithFndqp8zqHy9bYtwS0rxUxC0VZ2GV0hGHPd5UfcK1+iywPeLzZq84OVB0K&#10;2KZlM/BkMTRlMjSNF0mAxzEIj6ChkcNp89wtXtD05PHXwvs0LWEGDZSG0AhpDIMWwClbnGMinyvY&#10;tnWb0zdVWG+VboOnVvumkEORXj1SrS8vUjDyEVdif9mn97mH2j5jIMH7JQmrKC9qutjXyj2dNjYU&#10;wWaxhofI7BhSiG9ipgCG5OSe6P3CgKuTfiIxMbbLq1zwqtz/SdjrpFswrwiTtpXzlwBMf8/A9NcM&#10;TP+ZAaan6Pe/N4X+7meF9C+vF3nNk4KXLAxRxkSEBVAk/5aT6UIQ0VuZeNdf4t51FkbtR0gLPfZn&#10;LkOT0sOOz/7KrtI5XHam9aOA9hV2GSLbZmhhtGti+izu4AY6/lD1cVPv1/WOGzrAKYfhJ4vvRRoN&#10;l0ZTojSY5mgM0d2//YBaprcyVI0QcAXISmPYAnR1FZygDfHmrzgMlXQbPM2LXUhOvnm9Qe9cumPZ&#10;fVhn3+wn87RrIibgSj3kVskV0kgiRq34VNMZdMwOhWB23JIK2zKR1HNs5Ex3GoYzlB9TJ9Iy1CVu&#10;oDER0zyJP/G+IXkz96LbPNtKdOaz6usCaILnBh4cGUR+8lox/c3fFNDz0pQer/8jOp9+/OJTiPrl&#10;oKliblQYovTLCkW9kRX1TJ0w3J8igbhVgknV/mwOYixh0rbceZJlY85uEULA33FFOiN8w3uERLad&#10;2VcktofAZuNzUfQsBiLXAqNpMQsC2udF8SvMvWEsBZElftozDLG5wCmFQShJGkYZniG6p+0M3p9p&#10;P0tj+42nD6QkGiXZaZyUThl8XJbk5HO4wMkpNPi2tSSq3PTfHirpNnjy/+f2LMV1WinT/VQueIvO&#10;cq8H76+0f0p1XMFQIaGBKrNSp0RN8/lOGJruCoUQrGBuhTKx50Q2zhlRs2m1O7O6/Dt2VR0TCUK1&#10;koEeDUcTDygIK6D0NP0TQ8jf/iCf/itDSW/T//F8Af2jrchrOA+etLAEFnifkHBXWX9Q31Dv8H5W&#10;3EpPLjkAFRLtquvbOZ2r2IIRraX/2ZHlnjlPCDKMydpV7lXFeA1kr/QOly2MawxoZ49qxCyCrdZj&#10;oydFTjXvRrml2lan2Z5NFDGZML8pjUZEjKYtqlV0Tx4/odvXv6Ap8fn0lvSOAKeR0hjhoUqXMhme&#10;ssXxLoDKMQWirMwX253SLfCElWtICNobtNFCtyIqvr/EiRimQxAxvEc5JH1cldwqPFFGEjCuSFzn&#10;873oqZkNTmYHfEN6Bn85qpCWAalilIE4kUoG29V5sMKiLZev3RYhBjyepleL6IcMH9H8zPR2/dvv&#10;FdCPf1PktUoP8afC0rnMjV+lWd8WJbZ6yiDXpZymSZ1TrtHk+G5KQdgAtc0BUEEQa0m5fUZsnQCr&#10;QDbroM7hMiSx1ZM0HqMIsM+HGZrgTTJipz8zOVVLm3OHT1vmFENsk4T3aLSUQoeaDnkN0T2484Dq&#10;C+vp3yNepnjpD/S29C4NkoZQsjSCRjFAjZFShbcK4AUvVJqUIc4FmMJ5cf5g2thP2j819beHSroF&#10;ns63Xgg5FOnVXQXmZ7+WBSsN/OX+qYlrEAHP8B49JFQueHb2Vx02lENIK4rr0sT1pseR0muI9IpW&#10;7jxsS4uc4fmM90vZYMuRhstiF3v2HQt7nfxK7dp9HrD42ZtF9A8/KqT/yQb8WdO//34B/VQxuTx3&#10;bks4XlQngiS7WjnhAEqoT2scO8Urtt2+dI/qGaqU5VAfrcp3h+CT/kKwqOMxwQNVE78yoM2qideX&#10;rgm214jNnRhR5LHfmDKB94GOOWxyHMHTzWf8wpNDmiC8SfuX7/eU/8uf/yJeb129Rec7ztOB9Qep&#10;MWcp1dhrKdeWR1Ns+fS+NJASpQ8YqAbTEGmogCpAGEAqU8oOGqDay/eZ+ttDJd0CTwCSHHGTe75e&#10;snAp5faCPX4rH7JOT44s84AUQAvDeEioaKQia7lE9S6/1atYXWJmvI5L7Vc181LddrvZj7MBX8yG&#10;G7n35H1FMbWe91kGogj3Jfn87kOvFXT//Iti+rtvF1A/6dnVv3uugP6R4fBnb7t+M0IuhL1Q/gUp&#10;TrTqXZN9m6hvGCoHRAGSUAfVZeXo31YIlvX7CxMA+3OVQSU3ajotTlglPuN9Z3YLK+H0ih67iyTX&#10;sNFKgf2tiq0JeCxGFcwUfK+6LXOKITbkosuiMQw9tcl19M2Tzu321199TQ/vPBQqy42LN+hix0Xa&#10;UbuTljuW05iIFIbRdMqSJorvMNrGrkteb+pvD5V0CzytSFgZcijSq1YG8UKEda2cP1tzdoqHv5Qr&#10;rLxto2MbVfSbbSh30GyutGqBgdGzQs+I1nEvz0yBodaCJ+Szuq2YpwADDmM9L77ZqxyOD4u3IPTA&#10;C0nTXOD0ZjHF/KCQfiT1Hf1f3y2in7781AuFYJ9hL5Sv7Ks+4VPv2soPiSCU8nsIonQrOy+yzo9f&#10;Zdm1bXbu0rQ/EAyXIVTA0YZTYhvsHFYkB7JdH+kMWbCa4UZPrja0F6eaz4ry6PTC84SOb6BjZ8bo&#10;m8BuRGbHzNUEqCwRniCdhksjabF9CZ1rPydgSBY1LHUm8FhtLt9MdilVQBngzGgbOz92oem/PRTS&#10;LfA0h//USXzTerriOq2UvMhSzbD1qGwHqg57bfu4/VPDeYu2asTQQPwRs+EJ5zRLAESB8lMhSfF2&#10;NuLyChsco9x/yeT0ML1dsPLME3rgN0UU8+1CipH6oD5XSP/y46dzoRApPbwiz1tEyhZV8m/URxGM&#10;1rFTvF+WvMlv3cSx9yxKheQvrAuAZUHcUhEqAO/xCnhCCIBAtgtApkdONZ8JaG8Loyp8tq1MdMWZ&#10;mxNbHfB4sydOr05c7dOm5YihtRz+vmxKY4AaI9kpWRpGg6XBNFAaRAOkRDFEVxRXRCtyVtDqkjUC&#10;rOBtgsieKATM9Pwv7R8xPKUwPE0Q5zbazhZFFpv6u0Ml3QJPUyLyQw5GenSj3brM74iw7q8SAZ6w&#10;f4FtkficE1Eoxt3VQBVItaK36lk5YlS1QiEEK6dbL2rmo8qOmuWzba1jh/BEIdeVvK1A5xLkviDw&#10;rKRXND8Fpx8V00+koj6v//L9IuF9k4fxEEU9LE8FKVHUdQ2548Yp8swht9yRhtMiNYq67J4qa1Y4&#10;+gsbsNa+WdjHLTm7vACkObk1oO2aqxFAWEtwXqN527bl7PSk9ZrWryooe90V6ag+qtmuyQCVLU0U&#10;wJMuOWi8lEZjpXGUIqUKoBoljabh0ggBVkOkJPpAwNVAGhY5jOFqCs1ImElNOU10YPlBqnoVCZTH&#10;CyALBp6gVqY/6y6xHJ6ud1wPORTp1RMNJwP/oCAFiYb9hayvi2vwDBcComSDMJd7L13NG4RlsUZW&#10;gQRSs5fZauWymhO3XOzDUAGMNfJZKXNUTWSwkstuKXg2Jh92VTC/CavMAAj/ClB4npXBIaxu/Q7r&#10;a0+DayJvX1hcgg6MVk64ith6KuWOCpL1YvEKFN5f1El1OatkHsOO2gYh3ItsI/H6YfNZn9VuKONv&#10;lZzeqRlI0xXI5u4s2OMFcLDfTYlrdNlrs6Ntd9bWygA1UYQdyBYQBc0Q4QgyBVBB4Z0aL1bXjfeB&#10;q5HSKPEe+3DMRMkpzhtMW4sJ7r1dLIenkw0naDLf4N6gePiskhb7pk4rEnoq8DShNwJdltDU5Xx8&#10;8BAZmWyuRzGx3SxxZVEv80mlgHQL6rQvSK8AowdVlr1tcqqD3ijwpHgCXr5aTD//LqsUVh/9FoPl&#10;i08Da7Yfuxj45vYRQf43dT283H5VpELJjZ4tyqBernPscMOWdWmalLLFudPHBmFhDeaEKidm4z22&#10;AaRkmPG36k2vx0dPzri95fvF+Tbxd8/SAVtKXWKiLYXANvpr2yaJuUnISzeBHCLswHiGpHHiNZ1h&#10;KYPBKVPKoAkMRVCUg04Q0cUzPIrP2VIWg9hEcU5oMG3t7gJ9w6c9WSyHp62OrSGHIr1q5WTxypi5&#10;nhD1xVHlYlUftk3vV0lTo2d0OaUM0t+oBcthzYan3eX7NX5dcHKg+nin6RcQTRhRzJXBOJFmQd5f&#10;6c531ZcF4CQHvez/2xL6FQPCr6Sw+tXniunfflESBiiVKOuVrAeqTwiV88rhtYFhCtvUZc1OEC6L&#10;v/Au5f1mi4U22K+225gvur1gr98Vc3ptGNJ06bW/sOGt9o0ihytyzc2NXRjwmHwLAjJX9pul2bbl&#10;iCCXWQKU0iPTKSUyhZKkITRUGkojpOE0WhrFEAyv0lgBVA4RjiDDA1HZYnJ4tvBcAZxyhNfJGXRb&#10;uzLB3EVHoRDL4WlZ/FLK5ZvV07WKHzorJTeiwBNhtco9MX1R3BKRlwiC3hKAqi1nh8j/gzD2RqK2&#10;dmjk41vJPScjq/X0qJnznRoTWzTTKDSygVanWsD29Igyr20HTI411dsEk58xhwcg8G+/KaYXniuh&#10;F6Sw6tFf9H/qgQoP4bniKmmlQpHBBK+dpT+xqiMjku1GFPnYIWWcJAAUQGq+rV6zrFoX6/T4wDbr&#10;sb2I7i3fJ9jxW6c/F59h5wMda/bcnyaGEnXbNll4iOB1ymTQtdPN8zdFsMz7t+7TyW0naEXOcppi&#10;y6MhEYNpsPQBJTNQjWSgskuj+b9NYZgax9CFobp0vn8ZDFBZDE4TxTlx7mDa27kxc0z93aEQy+Fp&#10;RvS0kIORHgXkWSWdVUKAEoAJ4KQcO1+e0GQInrTy8emZtGhEsVrQTMmPrvKJArzXnRwZAoOOaMKI&#10;IKwu54go9clv1ZcE4CTPcfr5y8UU960SelEKqxH9pdsDhZAOYYAiKu43z6eeTY1ZSJtydmvuU9dH&#10;qzz38kIapZZGz9C1oq2rdkxPWjHM34H9XZvcImy43JnFHFo9x5opGA7TgifADsBnjDSK7lz1bSuw&#10;og5AdfvqbTq8/jDV2msp3zaFBkmJNEQaTMMYqEZJIyhFGiNgKlNyCIgKFqAKIqaY+rtDIZbDUx7f&#10;2N6gO5xtlt0DVCKtSKsz+1XSwapDXttKo8qphnsyhVxp9UZsLdRw/6ISGxl/7+4xekRR144C7HLn&#10;qsEIhvmkO58VoGtxwmrTrqU3Cpbdy+D08rdK6RUprIb1uVL65W9KPHnxPr9rzZL73iLoqOjNMLDG&#10;voUyGJiU2y7ojKFk+LqcOzq1S1hwA2+PEVt2R+dcyfq4JQHtLzq+23Nc6VFgdxFvCTYf27s7o8WZ&#10;5tM+bVuuAJyJ/LszaKxkp4ZRS+gv3/xFABNCEWiJHKIAgrAFO2q304LkeZQbm0NJ0gcMYSPJwRDl&#10;lCaIc+M7jLa5dzU6/L1JLIUn3JxQQ5FexUNnlWxxbPUJFLYqcbWoOOrIsI3xS0WvxUjQsUYNrxni&#10;lJgNT3tNnO+E9C7qCMCz3cuIkYIBnxExGEZaLVimfEYV2bcvCQI+iqG610ro1W+X0mtSWIPVeADU&#10;b0s8caD6ciBNdGgCZRdAnbzijqs2M7bWa98mnTGUjAqG5TqzSwtti0S5sugZum3ZEZ3pUdqc2wPa&#10;X3SAXSnIXKvI5BGEDfaNAY9dYfLcn89P39Js33LFHKUsypTSKAUr5yKGUb4tj2rsC2lH4w56eM8F&#10;So8fPvaK6aSUrx595QGqnQt2CICaIKXTJCk7KHi63HbJ1N/e3WIpPOHmTOGb1BsUD51VArhRVhh4&#10;nJQCly8qH3ovWPF3i6/FCDxp5QpCb62rk9DVet3E+U7LEtf5BrDLcRnfaTELvbbDWLdxrxjbEUV4&#10;Y9ZOSyf392TZceicKxzB2wxOf1VKb0hlYe2i/uHbZfTz11wAhQCjfVnUdU+pc7hzIy/e0IrmPUdn&#10;DCWjIlaRRRT4tUvYB8FUB722DENsekSGos50tnsOK14BQ/A4oXOsx3bPtiAwc1FEnk/7lsdwkyvm&#10;KWUxPCIsQSrZGX6SpEH0TkSCJ2HwR8c/ooKEfGrIWUwXOz6iJ18+EdCEJMJKefzgMWVFZwjvE86J&#10;8xttc49VWxMfrLvEUnjCzQk1FOlRPGxWyiyGJXWci1pbrYAkgJM6nx48VUZiZqCCqwVzqYzMmQqk&#10;BSavDCmKnuUTwK4ufoXYh0npldyrxbYpUdOEwUYOKaOB7p41uXztNv1y4FTRyL/8wxJ6mxt+47qO&#10;Dmqc+2BSMOcyorW0WuRuPk+zTLhealln6vX9gUH0X99xARQAta/KOvtmzeCSW9wdG3in5Lqp1iwD&#10;MZSMCiZld2afmhPXGFpkM09nihBM6NZjg5Gdouz5qR7bDpt8tPpowADR2G/2PZsfM1uzncsT3iEM&#10;4WUzuCEMAbxQoyhReo/u3bonjv386uf0mvQqJUhv0JvS6xQvvUJvRr1O9QUu7548zAcP1FRbCf/v&#10;Y4OGp50WTpXpDrEUnnBz8vmm9nRdEFNl2T2AC9ffcs3ViatoQewCz+fp0dP8LjXtTLVWbFREz9A9&#10;Z0qPNjKMmSUwwP6CcCJOi5bAqMtlEPulrwmGk+SVdb/7WSm9L00NUtfTYXHG81QlPtfRmvOu7zic&#10;FOw59aj8PfL3Grze8/soy7Jrc+nvf1jqmUDeV+c/of7J9Wx3+QExRC6vsEUjj20AKVnzuXOjrL96&#10;c8cZlTbnDlPtmdY8UX9SHFkU0AZj2se+8n3iPTrEsMnQ3QW7uz2+4IbktZ22d1MERMELlcnwk0rJ&#10;0iA62+6auA4P1B+l33OH4k8MUK9TeuxYutBx3svzhKG9O9e+oAlRaQxg4/k3ZIlzGm131yU2m/q7&#10;u1sshSfcnFCDkR5dlWBusDKlfNL+SacVB7CEZZvBxstAxVaLax6VeYYGqjU0GKwEij/VmNAsjDgg&#10;C8YbMVsmRhQZDnL3LMm8pt2upfWvFtPA56bSIClYXU+u9Yznaa57m7PitthyvaKOBvXfR8KUt6x3&#10;l6+jdQJ6btO6/lNV22RR7ptKc5UjIuI86vIkYMiJ8kneO8Q1aF2vXF5j3/WK9V7nP5IU/P353S9c&#10;AJU9a23X/7ReKLAdcj2bETPfE7QX+plGIEx0apR116qOjZ7J10b1ls6pGovjFge0w5+ynV+fvI6m&#10;RpWJY9AxhuI7Ah2LQNJmyoHy9oBt3hSGp8kiwvhYGi4Nph21beLYLx98SYOiB1BKzGg6vu0YPVRA&#10;05PHT8TnlTnLaXTEMEqT7FwnMxjEsoOCp8W2alN/d3eLpfCEm1PAN6mn614Lo50eqjroFdsCrly8&#10;L2HoQYWTpc5WK9RoXKwlcb5DWAA2o5muA6mZvSOt+FOIz4LM5IjXgijmpdEzNWO0oFxfm++EZfTy&#10;cN27fzWVkqTyLmgLuWYanKcF7m2TFPCU5IGnFnf5Ompxw1NLf+Xnp8cvaFF8dsOQOJc493m/x4nv&#10;YiiaJPnZr7xeTzmt30LUkaT924zqwG+X088TXDGgNrWf6oZ/t+fJTIamYOPAIdaSFSISAEfka9om&#10;bMdcI8wZhdawHdVj0/SGCdhk3xjQDu8p2E032EaedKf4Qqe4hWEKNj7QsdscW029Vx+1nu+0vXPB&#10;UzbXJ8xZShGepxr7AjEk9+DOffqw/SQ9VHhev/n6GzGJfMP0FhoVOZRGS0PFcU7JweCUxeebGFS7&#10;Wxldburv7m6xFJ5wc0INRnr0Q5PJXynKioeYV+jZ7cjZLhRuXbxCyrnHgsqGCmgEnjZpJDPG6g+z&#10;8/6ZKWUMRurYK8cbPvQph3uFHi/SHsjlFrhX1vQlkeM5vfyzUhomTe2irvcAxkKvz7dpQ3/+rPA8&#10;ucrX0Ybzne1ndQNTR9LT94CdPK/vlc8jf6+vLmxRfI/P9SpFLrPeA1Z5nZ7DmP7pb8o84QsQT6uv&#10;CVJJBRsLDknNrercYF6R1pwhLQ8SYCqQTdMbJkDZAfansN/yoqNDbH9DGWMQ1xEYnJB2ZSzZpWGU&#10;KL1N0xKnMjA9oD+rVps+fvAl7a7fSSlRI2mklETjpNEMyeMEeMHjBHDK70Lb25vFUngqjZhMhXxz&#10;e7peVXiAzJaGuHqv5ZlV/WYKSAKw7WRwqohyBZfDPmw3Gt7hcJXvdNqNDFRmpq2pNDH6OuKrqJcN&#10;F0VViH0IhYCYLRCkWAA84d5gm1XJNHu6NG44KBryX7xeTMO+VcoGrKu6jnxj0d+mjf3d+xmOxAyX&#10;lnXu8jW08byiTJL/ydRHk1znqPFayHSOarzOI3/WKqu6FuX1MiDl+/stin01LVrnMK4v/Lbvrr4L&#10;JswJOjhyqACrhtWR0kNtmzBUBtnq2CKmMORHTBHeH8w7CmTXluqEFnRorQyTgzbBTIHN1GrnCgTo&#10;IKwActRhtV0yQ9EIal++hx7d857jB8/TyW3HaXz0GK4Pg2m8NJLhGJPD0/maJ/B5ssT5utr29uZY&#10;T5bB08PrD0IORXr1ockh8pUymyuG1koDDBXiwdls3yAqZ1lkoQjtYHSF4g2N4TQ9Y/RGVK+R0SPI&#10;/aReNrzQVif2Ic9fpXvpLrZvdmwVq1aUZdUrE59lwSRxOeHv+z8opjFSiQm6llwRbs5Rndb+/u1u&#10;eFrr3lZNm9zwtKk/f3bD042K6oDfVeQeDnSVlc/z9Hvl/ceSXJ/rWhTfo77e8+1U5O+3KPZpn8O4&#10;Dvne0/x3fW3yODotgfK4ISzAzoI9oj7KniY5F9xOkwM/yqKVJxWeezUoLXZPZTCrU4jf19tWe8+I&#10;KtaEpykiqW8ajZVG0Nbpm+hLVUwnzGm61HGRsmMcNFwaJMoBtHIENGW6oSnbFHCy2nFhtVgGT7gp&#10;RXxzerqWRZg7JKUWrZgbUHic1LGlUEnrbTWGKp6WixwuZDNT12gNDQYrmx3b/C4bnsHwVO0GKeQC&#10;BDzBMMrlsK0vzXeSvU6/ebm40wTKxnQNuTICnqV6PfuT5NWPt2lz/8DHlzAQ3axY4PrsPlb+XN+i&#10;PI+rrO95n+73up7ze6nE37Uq9qm/oyv6kq24z3qftPKyyelHlCLHqEOKKdRjlANYWSGYWK22TZgn&#10;CmlKWOGZA4p5RrATemybXnvirxPsTxEuYHl8oxhdwCs6yfgudJK1ypud425R7Fyftq5QTOyewIA7&#10;jspjC73ACZ6mmxdvUIFtMg2TBjI0DWdoSmFoShPQVMDQVKgBTV1tf0819N78pJbBE25KqMFIj87v&#10;N92qWyA8Wp2tNpgaWSBW+u3KaROKkAlGVivM6TfD5zth3Mx2K2sNDQYrK9iwqle95DEUwQAjLQ1C&#10;LCjFFaTOVa7GDVZ9QZRep0E/0JcyQ5+uJtcMv7O0xF+ZJEW4CAaTJRVYZfU5be2vPodS5PMtoK3K&#10;BXQtq5+et/9euqk471TVeU60nFV9j7/vks/r3ifO5Sq/RMCT+hzB6fDvFfZZ79MG+ybNcCXwyrXF&#10;xQAAIABJREFUNO0q2CPef9L+qZh0rS43X2cMJaMCKNKyTxda1Us5Mdd0gy7bpuW515IV8Q0B7XGb&#10;Y7Pm+TCa0Bi3SEzkhs3XOvZTkz0wa7hd8YWniR54yo2eQF89eCyCXd777C5VxJcwNCVyp2EYZYpV&#10;dGlieA/lC8Sk8Gzx6nqf5fZAubxQhUKDa3/bC3pv2BnL4Gkf35Rivjk9XZfHWTcBGd43Kye6L9W4&#10;dlRes93KZobRR0Rd9aqXiujpXp8RJBS9NEwERTR25fa+IrLX6YWXizQDEoa1e/QVW1Gf9D65oChw&#10;ZgN4TNTbCyOLLbkmdAy17BO8OWsTVwkvzzbHFkNeorM603JtsbcGtMfoAMP+4px4v5KBayF3iEOx&#10;aGkHg5y6rQOsAHgmS+mUIY2hTXnrqXbAPBohDaQUaSilS6MoS0qlSQKcsJIuQ6EOcRz2yYrPU3hf&#10;AQNWEQNUURDt76bk3hsSxDJ4wk0JNRiF+s87zj0OK+Fpg8a1o+KaDU9mupTVEXeL3IYWPVpE5u1s&#10;dcwJ9zLgviCvpcwRjXbSD/KDXjYe1q7rmO/l90nvE0KTBFqtJs+FRKBfrG5DQEh5lZvZw1CyTIsq&#10;DThchqkPrcnrBEzB64POHxbuaJXfX96u63sRO8lKW252uJyOqgOa8FQkhu4yySmNFwCVJo2g8awA&#10;J3yeINnFcJ1L7ZTJ2xzSaN4/UpQbKw2jVClZKD5ncTlAlAugepbzwmqxDJ5aE5uohP+onq6Hyvda&#10;dQtol3Ob7olz8/pNNzzZTsvlqSdAmhGFm9ks0VoBgxUyyqTMMHT+goZ+0osnFxqRw6c+Fg32r14r&#10;Mj0/YViN68u/cQ3fwRvYV0Tkk9Oog8iCAGgCKGnFfkMcO5SzKulrbew8zeGyzuYuwWOF6RFa9m2z&#10;vVXX955rPhXQHmN1+RLbQtqd0yZs8xW+B/KEaK0J3ErdaHIn/uO2i5rtXZEYfptAeVIaZTMcpUvD&#10;GYSSaIw0mEZJH9BIaZDwRA2XBlCy9D4Nld6jif3GU7Etlwptk2ixvYaac5axLqeP2s9TacxkcZ58&#10;ycHnzjLc/i6ONT+3X3eJZfDUyA9RqMFIj6JSWCXrE5t1QdDCGFeiYKy+Q+XTC09ak+30uJeN6EIT&#10;U9dgboK/iZsAJiVE4T22KcuoJ6s+q5I7t0U01m//WDsoYFi7V4f/IM+14jGrJtSPRrcK4tJpBYOU&#10;BcACSMI2TNjG6jW53CET50kqBd52rekLsA2AFXn+KD63F+wKaN8wtKZHbjIoBrLHACR/xwYK29Ok&#10;8zr0CtoSrfauWMxTyuTneiylMThV2Appdc4KWpmzlHbWbhMr7S51fET33bnuIAiQiVV4UDm3nSxn&#10;t50ihzSS//M0hqcJhtvfudFlpv7u7hTL4KmOgaCUb05P15sd16y6BdRgq9Y1aa4iMl+AECoZDFID&#10;A5Se47SWeaISmhnGYbWJqWvgIg80gROxrpQuf0DUvJjZYnViXxBMFEduNTTWju9OtjS+TFj16eTn&#10;cuj/e9019wnR3vuKqGPUQatj59OaxFWiTnZ2zzBh2wqBR0dto5bFuRaSlLMdVXpyYEsDQUu1u+Ma&#10;SL5iGNNjk2G7obDpRe7z4zpwjZ0dp/c6jIi6rXsKTw7KlsZQdcJsn1AFRuVi+wXKYHiCJ6uY4clo&#10;+zsjcopJv7b7xTJ4msdEGWow0qNfWejNmBM91e9Ybw1XFlSy+ti5Xtub45eIlRJ6xou14lOhEpoJ&#10;Txh6NEuwXFc95wAGGvMSAq16WfqSbxqaZ1GQEgSN9IsvFoY852NYn+p7P54i/pfKpX0nSKtWfZVV&#10;XoaPFWRyaABlWBbst0K0hs+2uIfe0NGTp0BccQ8bKoFKSwE5emUalzU6pwfHoI3RmoOkLme2qNtg&#10;GZ6mSOnkkEZQk6NRJAJWy1ePHns8TY8UcAVvlMszdZEOLN9La3OaKC86gyZKKQLIcO5g2uDeKpbB&#10;U6ihqCf8cf4qCiqSlrQkNuuulFP9xKeSezxmqZlxOLBcV90oXVHMjUDcK4AU5iFgbkNxRK5nPsPG&#10;4etMu46eLPKQ3Qc/ygv5YoqwPtXs7+aI/wUT+fuK+Js/qV4ZBnhSL8PXCqNihsBGqG3UzKhizU7w&#10;uebTumyc3g40OryBnpPlcXW0J6eNTlQfoY/ZtslzsbayTQt0rNkx7NSjPy54cs13wlynBYlVIv0K&#10;5KOjF6gxp55W5DRSTfJcKrJNohJbrpjvlCy9R8Ok92mENIBGSgNptDSIUqUh4hwAJ8CYPGQXTBt8&#10;r5dGGbcEnkQwMKbQnq6zowqt+Pmee6A1xlseMUnsx0R1hHPAUB0q2m02CpVRRbrHihf0m+bznTAC&#10;ZjcaN01MCKyV6xATOTFnoZwNb3euRump8sJQ15Cd87tONixZYe1B+pvXXEN3127dDfVj0i3iL8Es&#10;5tOg0xMod6kVAruqZafg5Qe0yAoPvl4bd1sjN56WrOJzGlmAhPt0sfUcbUpeo8umm52qZJltgU+b&#10;VyJSq6RRBuY7xRUI7xKktXItDZD+yHA0gMZJSQxGiPeE6OJIyzKKIWk0OaUxrHbKESvsUhmaxvP/&#10;nM73MJPrxwRRR4Jph2+f/szU391dYgk8gSRDDUZ6dJ6Fk9VwD7QoW54gV8WgtDdnG+1ngMJ2DMFh&#10;5YFeWl9q8w1E52+SYFfUrGFNf/mWMMlyu2OzWKGCeQGYMK81ad7Kif09RTCfRkQUf62QKtgYPTs6&#10;nfaLOIYfUkvIryV4fau/a+J401bfVMXPosDLo1VnAVVQ5TYMj6lXlKkzKJgl6Diq7RQ6nvL26ZFT&#10;BLCsYHuix8ZhZZoeabO3BLTLsO91MbN023GlXmv/2NT7tD5hqV94AhjlxmTQI3f4jSPrD9Iw6V0B&#10;VZPcYIRyBSIMQTr/n1hNB81gWMoQwFQiNHhoklXv/e9pYgk84SGYyjelp+tyJnOrBPdAq4JURLhS&#10;AgCUEM4B0ASIghiBp3UJy3y+8yp/p5ngBINklsCDpTVR3l9eQYCgsqyZHrCeKrVr94nGOfEneTSd&#10;DVPP0Wl0wB3E+UKSal//NhIZ6s630ZKAx39IG0L+W4JX+9+4hu7SK5pD95B0syB9ldakaNgw1Enl&#10;sDumIyjLWdXh0YIiXMtOxybPe1n0rPo+rXNqwh7ntqCgSK+aDREbuX1Rt3llDDuFDEPZCIgZbfcM&#10;213uuEijpAHCw4T9pW5vUpmX+oKPGe3wmV6aosUSePqEH4JQg5EebYqrteLnC0FF8Efam5NX05LY&#10;OTQzMs8z3gvX5bSIHN20viHRN38UXMRmVuY6E1eAYO6U2l0O1zoE0XAxhAlggssdhlkdob4v5LQb&#10;nt8oGucJ38+mWdzL60naWOF2rbc0am7/oqKik+Mr6JCAp5O0sQf8lmC16DuZrqjvQ32HzJ9VQfoq&#10;db1FHZUF83owtwjbMN9HWe6gRTH0YPvUtgoecnjjZY88OqaAIgyjBbJzJ6uP6Preo1X7g/KswNbr&#10;KRfoOh7e+YoONvumovEne51bNeEJHiRA0kjpfU9ZTAYfIw2kSZJdeJb8eZOsaIeP8X3tjWIJPH1Y&#10;fZjK+U/q6boxcaUVP18IKoK/hwXfOyeq0PMZ7uD5f11q6IFDxdD6TjOHNZeZ6JnDvC51jw89RRg9&#10;vN+Ts80T2A0GD4bvWYgFYkTk+U7Tv5VBs7n317O0gVz94pO02bOtgg6fV2xL8o4AD6DSLOd1Pllu&#10;0uH+7n39t9EX4vhtGt8ZWv3V666AmZev3bb8eegJojXPB8Ni0EAenT0mrtRVCuyl2lZ91nGNLnHn&#10;ER5/2BR0RPcX7OCG+UBAO6dlS7WkM5su63T+Xnw/Ouaw8XLnWI9D4XD5Hr/fDXByxCyiJqd+ID3A&#10;v1/d5k2VMLEbqVbslCoNoidfPhFl//LNn2mc9IHYXiw8TxludbjV9blMyuRzZIrzmNUOt+u8/z1N&#10;LIGnI/wQhBqM9Oh2+3orfr4Q0LQ/cIIXRQlPF5pPCTUCT6gYasE2M3sEGDM3S2B41D0+9A5xLzCU&#10;CYOIIbyF/aYJIwiQ6mx+17MmSP2BRvnX3DjPk8b3SN3a4rrWS0nubf23kmgaWpa43p/fSitE2anU&#10;IWDpBG3V/LyELpHW/pvU0V9xXuV39RB9/TeueU87Dp3r1ucjVKLl5UF9xVQDWTFvE/X1ksrzbRU8&#10;aXlUVscv9nind3GnDNu2JK+mhtg5Ae0cyusRPQC0KGaWKAuI2m53VRi8ilhP3Bk12iGGyOD0PteT&#10;1U596WQgWk6MqWKOUgblS2MpUxpG57adov/4j/+go6sOUoaUzPA0RuybwponpVKulCI0T6yqG0uF&#10;XAdccOVwg1TPboetFEvgCSQZajAym3jhLsVD3NV7AMC5d+kLr21buZKjchm5dlQMtWgZla7oRo2h&#10;wWAF16bu8VUzKOF3r+ReWrVq9SB6YVZ4wHqqtB+7KBrlN7hxXiiN65ma5F6i3rJYfF5V4QoYeTnJ&#10;t+x20W7cpKP98bmMjrrhabviPHcqyjzl5XOJbf23uODp/BZaFerfrNIhP5nUp1K1ACzU9dbfKmW1&#10;51traoEZoscDZIWdg1crkF2eG+VKZ9XCHU94wwBc2I5j0XHu7FitkRAlOA2WymmtAc/TheYPNb8H&#10;0AMAAhRlibx2SeSQhtIEabj4jFd8HicNFt4p6FjpA0rjcgCuHGk0g1QqFUlpAsTgiepKO2zlCJCV&#10;Ygk8BXpIeooaGWuFuxQPsV6AAk139qDgu9fE1wtFJYMaufYzDccsv+9mulP1gB16j+i9ApzQc5O3&#10;r4l/9gNkojFGozz0JzlUy4apZ2o9XRFXe5x2SCV07Lz83rV/R4v6V92kY/2xz7vsajco3a0oeXru&#10;pONPt/XfTCIYQEt9D/jN3pr2wyzxPxVV6/NWQP7jzl36ptmc3vX15qP09Z0vTTmXHvFXb9GhUdZR&#10;eHkwRKXcZmbnSymwff5s62fujBHolGEEZEaEM6Cd02tf1J1ef3pBMVEeHWNcAyAKYGXkOtTglMyv&#10;LU7/Q3tqkcFNrVMFQGUw/KQL75KTYQhQNF4aQmOkAVQUO5EaRQ67pWIiOXRrZSut4s81iVU0msuk&#10;M1wBogq4QwEvVFcAarltvu7f1JPEEnjalLiCKvhm9nTV8t74E7hL8RDrBajOQOaCahUKKjogysgD&#10;94nGygxUPjPhSWtoMFjZ7dgY9HX01p6JEUFjLFKy/HAC1XOPsKfqLjcgXalwAQ5gB9vXVdxwbU9S&#10;lrtBJ/rjcwmdcMPTLpxHAUryeb2O98DTopD/XrWW/lWa+J8GT6rX9b8CnO7H/G965JxqynNyyrme&#10;NscUdRtAac2b6awBxKu8rcXEYX+laEFBY+xssQ8LbzDnCK+YBoBOqlmNN85nBAjqY2YGDRFa4DRK&#10;KqUNzt2679MXfA/8tX1TxWo6hCFIpYnSCEqVEmlaXD59dvGGZg47WbA6D5PLqxMraaw0kMFrJBVK&#10;YxnGHPwbgmuHV4Th6an0FnjSAhB/AncpHmK9ALUqrqbT726MreJeySo2MI2iR2L02j/TyMmHhzBU&#10;cBlItGCys7gmSsPTnfCERgm9ezME3gY0nnpEXmlX8nwaNUhjeq4mKT2eN+hkf9f2FgE/8uc6+thr&#10;fxGdFPB0jPZIiv3nN1GLpLG//yYSaUlb6kL/e1U65zupuiON47+/G/M7uin9d7rvnG7gyfEvJ5yt&#10;tFiy07qYMnrSDQDlb/EPtsN+KuswOoG1/Sos9yjA9qlt1b6crR5YwHWhDWpmGwyQCmTn6vqV6/5u&#10;PXZzccwMYddxTUrF9cDmYzits+vwB04pUjFtcuoPFgxPmdb3lAt4Qqym8cJ7NFYaRPsbdnsCZuoR&#10;QFTH6gMMXQP5HKOoSBrH5wwOoMLwpJB18fU0jW9KT1cj8AR3abL7YdYDUGqQQYUyE2xQMQJ9Z1f1&#10;cuvZoP5/LdEC6uPcK8R/IKsMhDCCtWxI5HJ7HBtNu47OBOCEXj1692YIvA3wOugBKBmeyp4fT0vZ&#10;oPVcrSVPOurzG2mj1naWT1oAWTfow/7YV0gfuuGoXS7ffyPd87oDGvtaanvA7/XWhd9O0QVP/3Hn&#10;Ht2OeYmuSX9LH0v/L33hrNL93HQmR50bqJp7+gu4sVoRU2Fpbk4IIMlfx0pZd2GPYC+6o1HUggLA&#10;Ca4D7wEnsDcHC7bTo+v3A9q5hdElur+7KnJywPP5a1dkiPJ3TbiOzsBpPNej4uhZVG2ro1rWelsN&#10;NdqqRbzCJts8Wm2bS+tsc6jVVkmbWLfaZmi2e/iuqcLrlEIZUhItfG8mPfziKTgBom5evE6XOz6i&#10;ppwGoVsqW+gSf/7q0Vf05LFrhR6SCjdlLKF0aTBNYaAv43NWMJQZbYeXxppTN7pbLIGnlVxpQg1G&#10;ZsMT3KV4iPUClPIezHNPItxhX0en/HhzABJGrl0Lnsy+70buTyCBJ07Pd55tOCYgambERM+2fc4t&#10;pl2HP0EvHr159OrRuzdD4G2A1wHeh0AA9X5WjWiUq76XSiulkWHtwRoo1hPA6VbMq/SJ9Pd0SfpH&#10;Oi/9C91ymgMSR5wbaa6URpXcy5/BDRU6ZVYCFEBET72dzVCB6wC0yNuMeHSMCGyf+vvxvfJ2pY0F&#10;QAW69moD8ISygc63hP+TlQwzssL+67mHC/9bcafglCHl00QplyZJk0XyZcTSwtyy6fwc4HnAc7GQ&#10;wbpOShVe0uUM+1rfUyHCDqTxeUZRdtQounvd1ZY8+fIrOrntGOXFOmi49BbZpffF0BwUw3qjpHdp&#10;XNQQWlu4gh7cvi+OwRBeaayTr2s4X884Kg8Cnozc/54klsATKBh/aE/XLwzk1IG7FA+xXoBS3oNZ&#10;Edl0omofNcRMp3Xxi2h/zhahqOSftn0kdCeDlZFrR+9FLYv6TTX1/uC6zBK9z8SGhAZRfqWiPAyg&#10;lQKjj148evPo1aN3b4bA2wCvA7wP8EKgUfUn8GSgUa75zhhqlkaEtQcr/ieolvyF/+MbMa8JaLog&#10;/YTOSv9KH0q/pNPR79J5WzqdsU2gD21OOm6bTEdtBXTYVkwHbWW03zaV9toqaBfrTtt02m6bQVtt&#10;M2mTbRZtsFVSq61KeBXqowtpJjeULu9BloinVB1TSY8tAijYgM7qK2wa6irq7Z8ffyPsmryvJlr7&#10;HnVVAEnq64CNxXfPiZwkrgWdsG3Jq3TZHCPXibLB2NI9jg0Br6f8WxNNBacmBn31d0xjrZDS+bkZ&#10;S9lSMi1ImCY8SJALB8/S8Ii3aByDklMaRrkMV1NE6IIxlMfnm8TPfoY0mEYyWK3MWUyPH7qeubbK&#10;DWJ7IXc8y/nc0wzeG6ueE6ulT8NTa2yFcG/CzQnDBLcnrh1uULhD4RaFexRuUrhL8RDrBSh/9wDG&#10;Rl0Bl8VW0vyofEPXriW1fF70Rs1Ss+FJfX4ZHo+W7xaG75Dbza4uf6r6kGnXoRaAE3rvMxRGCL17&#10;MwTeBngd0JDCCwFvhD+AkuGp/jujaS334sLac9UfPP3lzn26FvMGQ9M/MzTF0inpF3RM+g0dkeLo&#10;oPQK7ZP+SLukBNouvUdbpUG0SUqiFm7A1nJDtYobppXcWC3jRgqNHyan13ADh/AIiC9VxY0SoAk9&#10;dcwnAjQhfxwaUjSoVTFzLQEo1E8t24DOoFoAT7BvcplaCxtFM+3cAra9ekUPPAHkAEqyTcM9hJ2B&#10;bcN7f+dAVG8zwQnPlRY8AXCK+PnKlIZQk2Mx/fmbP4sJ4ovt8/k73xeQVMznKuPnrpzPDZ0qwhKM&#10;4+8fTQ7pA3JED/OkdrnScVEAF0ALZcPw1AXRaih7oja6J4HiocPDJ7vD8Yfi4SxWGCc8vHiI9QKU&#10;0oiogQTQoNx2vf1jYYyMXLuW9GR4qosuEsZfqf6GG660nqWqiCxPudMWwRMaG/Ta0RDh/0ZvHt+H&#10;3r1r7kCV6PWj9w8vALwB8ArAOwAvAbwF8BrAewAvArwJ8CrAuwAvA7wN8DrA+wAvBCAKXom/aACU&#10;DE9Lvz2C1nODGtaeq1rwBHD6NOYtOif9TEDTcenX1CH9zg1Nf6Dd0pu0Q3qXoWmggKZWL2gaKRo8&#10;GZpqhT1yQROims9SQFOpApomS5Moh+1SlpQnbFNFzEL60kAsOj1y/9IXPvUWuiZuIR1gOJC1Jb6O&#10;FkZN8SlnlahtVX2/qR6PvlL3OjYEbU+1RI+NxfdqiQxP/toG2B8zwQnP2Ez38K6s0yWX56lIsgtv&#10;0d7aNnFtmOdUHpcrwKhAeJDSuKxDATl4BhEccyxfTzIN5+dZ9lghOnkqdwimMPy7jjPWzlgJ2VZK&#10;n4anZfxny0bLbIBSVzJUGHUPBCoPHZoBT1qA0hW9pbGiL1jBtalzha2IraRVtrleujRmmk+5KyZO&#10;XJcF4ITeumyU0CABotBATXNDFHr7aMDQkMELgIYNzwq8A/ASoOGDkYL3AA0ivAnwKsC7AC8DGk54&#10;HeB9QIMKbwS8EvBOoLFVigeevjOCNkpDw9qDVQ1P+C+vxLxHp6WfMzT9SkDTIell2i+9xtD0J4am&#10;d2ibAprW8TOzWhrugaZGL2gaS/MV0CSGc9zQhGS7+ZLTA03ZDE2Z0hRKkwporFQkbFJRTJ2pAAV4&#10;6ko+QKtEbau2JC7XLAcbq8fW6RU9bRs6x7Dr8Ggpt/nz4inVTHDawnA0h8towxM8T97wVGzLDghP&#10;JSK0gQueMEcKAnhKCcOTOWJ2I26VovFrUvT6zAQo9T1oZCjQgifouYaj/AAZu2f+7ruZiVDva0xK&#10;D1ZquFeKexqMXjXRAwZB44JeOv5H9NrREKFBkiGqVAFRuA+zFRCFBk6GqOUCokZ6IKrVA1EDhZcB&#10;3gZ4HQBRaFDhjQBEwTsBL4USoBA3CA1yw3eH02Y2amHtmdr63BDxP/1ykCtuE/7DSzED6YRko6PS&#10;bxmaXmJoiqc90htuaErk44bQBoYuGZpgc1ZwQwNowgKFOgU0zVHYHjyDiNQtQ1OugKbJHmhKV0DT&#10;aKmERkhlNJRt0KSYenpkEkDBBmjVSdRndGqwf13cQrHtYM4Wn3pulQSyXUv6lQmAwTWaCXnN3MEL&#10;ZJtRZntys4+nbmNCQ8BjzQQndOTmsc1Snn+GeLbSGIJS+DkaQrWJs8TwG4bu1uQtFR6kXH5Gsb+c&#10;j53GzyS0gnUqf18BP7cZ3El0RCd7hu2+uHqbn8P3+RkdJcrNMNgOY5ShN0qfhifZdW4FQNX+t0LN&#10;Sor5Pbvta7sENdVsoLRkEd/3YAFFS82EJwyFwZMDxfvlDJN4vzAyh1bb5tC2xGVsfDcL3RBf5ykL&#10;NROeAE7oneN/Q8ODXjsaomwFRKGhKlJAlJjHILkgar6AqLEeiGpUQBQaxnUKiNomIOod4X2AFwLe&#10;CBdE/Up4KeCtkAFKDlUw//mR4riw9kxd+Z0kr1AFl2x2hqYX6LD073RA+r2App3S29QmDRCwBWjC&#10;UN8aBTQh5IEMTXLYgTmKFXQyNMHmFCigCXZHhqZxwvYUeaBJtj+J/PouAMq2zJT6AhugrIuyfli1&#10;T3QCb3Vc9ZS50X5F1F9lOatEj/06UtAmyurpuOkVeMf12Gi0gQAo5dDmJoanQMeZCU572O7M43Lq&#10;dm86/y9lfOwkLl8U46BHdx+K33b93Kc0IiKBr2EAP2/J/N0j+fkbLRRgNJnLZ0ofcHuXQOtLV9KX&#10;bng6ve04ObhuFPK1TAsCnvw5A3q6WAZPZnpArFI8ZFYB1LRvZXf63bOZtqHBXDfur5Z0xbtjNTwt&#10;ZmACfNRF5YmJpZeaT4rPa2y+8XIQNkCZyf6MSXOe0BtHrxy9czQ4aHhkiEr3gqjJosGSIQoNmQxR&#10;uC9o6GSIwrOChhAQhYaxSQFRaDjhdYD3ARCFhhVeCXgn4KWAtwJeCwBUekWzaJQXPD+MLr3yItGc&#10;fw5rD9X5EwZ44OlRx0d0OPJt2iu9ztD0loCmLdzAbFRAE1boydC0hJ+VRQzdMjQpww7IK+hkaMpj&#10;WyND0wR+Nh1sb2RoGsPP7ki3zRnCNmegG5oS+LkeEDmTLnbcNKXOwAYo66KyTh5iUJoXMUGUw7YO&#10;hhVsV5azSgLZrjlsW3eNWkOn5h/UZev0ih54Qpk/u5MUKwWjDIGONROcAPPzuZz6O2aKeEzjGHZG&#10;sd1LpDtXb4vr++bJ1/TRwXOUH5suAGksnydNpGJJ5OfufbJzp2B81Ae0tnC5J1QBXue/MZWc/LyX&#10;8XM9g69vZhBtWm+UPg1PeMisAigM+XTm7oagpyZDiuz61qOL/MCT0rtjhpoJT6tiZwro2BhfKz7j&#10;FZ/X2lxpFc5WHxTG+OPWM+IzQgdgP/RMtTlJWNEbRwOTqFgO/BSiikTDJEMU/lsZotCQFSsgaoYC&#10;ouTwBjJEoYGUIQoNJxpQF0QNFg0rvBKAKBg2eCvgtYD3Indui4Cn6dHD6corvws5IIS1c3hSpmd5&#10;2HGZdkcme6CpRQFN8go6GZrkFXSwK/IKOmXYAQwb57nti1MBTbAxqQpoGqaApvdY3+Ln+HXWdyJn&#10;0EcmgRMENkquh0pt5vp85/Rn1BLnStqNV3xGPZbLLIrKNe061KJlr2D/diQ3sQ15OkfyK+6I6bF1&#10;egUrsgPZ55NV+wQ8tcbXec3nxFBioGPNBCfMt6zj/b7w5Bq6K+XnMQc56qJH0/3Pnsahw/wnDMUd&#10;XX+QmnOWCMV7BM3EJHE5SOafv/6GjjS1C7jK5++pEEOE6UG1xb1RLIEns4ePrFI8ZFYBFOBJ6eLe&#10;Y1/r5e4+33CUZHc33mO7XqiBkdAS2btjlt4xEAcrkGD1Gu7j9kTXcMKyfiXiswxPeMXnVrcxRjl8&#10;hh4v15+SoDNBbxy9cvTOAVED3Q0Q/i80SGMUEIUGa4ICotCgyRAlr8yboTBqMkShgVyigCg0oDJE&#10;oWFFA+uCqLeEtwJeC3gvatfuE/CU+eNU+viVF0IOCGHtHJ6yZ631erbud3xMmyNTTQkoeZMQAAAg&#10;AElEQVQ74FSsoJOhyc62RYamJH5mB7HK0PQGazzve9NkcIJca/vIUw+Veqqq3aesAAauv3KZhugC&#10;U69FKWpbtSVhidd1wLO9k0FKr03UK5hiEMg+A+AAbXMjJhjusJoJTvBsN/B+rbZvloR4TOP4e0bz&#10;s/YBLXhjqleU8UDy1cPHdOviDcqKHModzGS+1hR+ptMECAXTFvdGsQSezB4+skKr+I92zVGwBqCU&#10;8IQ5PKhMACjM39nnaBUAJMPTMYYDuLu7Ck9L2Fhp9RKDVTPnGq1jOELDsSm+xutzY3Q+Hc7ZJF7x&#10;eVuCK7N4a9x88Rl62Kk/g30gQeOC3jl66Wh43lNA1DAFRKHBGq+AKKe7R5inWJmnDG+A/8Vl4Fwr&#10;82SIklfmyRDVooAoeCvgtYDsOHROwNMQWwa1S38Maw/VrB/bxf8E2FXL3Y5PaE3keFPCDmAungxN&#10;sCfD+VmVoQnTAt5mBTS9xvteYX09cjpdMBmcIJ+0nvHUQ6WivqIOK1Wuw8oyVonaVu21rxHb0eFD&#10;R8yordMreuBJtu2wn/I8TijmdQY61kxwOiP1p0a2NdrwJA/fjRXDd9l8juIYBx1ff8gzEVxL4JV6&#10;dOchrRhXy/bxfX5uk/k5tvO1jhdAFmx73BulT3ue8JBZBVAz/49Mr54NJkY3x84SXia4lTFhGh4o&#10;gBVe4Xky4hXSkp4MTzsTl4p5QrJBvcw9Q3xWanVEBt1svyL2o5y83Ux4ggCg0EtHb/0NBUShYUpS&#10;QBQaLhmi5JV5ToVbvSvhDeClgLdClsvXbotG+fevThLzosLaM3X4L9LF/wTY1ZI7HZ/SsshMn7AD&#10;mMrgCsA7n5baFlKDrZoWs9bZaqnGVkcLbYtovq2e5tgWU6WtgWbZGmm6bSlV2JZRmW05FbMWsI6J&#10;nk9/UkDTiwz6rzE4nbcAnCDnqg/61FNoO8MK6vAR7vgotTmm3FNmvdurbIWobdXSfiV0gW2rPNcI&#10;8AKPtXL43wx4whzNQLYZ0w+0BPY00LFmgtNH0j/TUmmI3/bPBVBpAqCKRQTxodxZTKRJ0aNpXc5S&#10;Wp3TSMcYphAEc0/tNlrLn2fF5QtvE7xVU7gzWKYAp2C9TmF4UojZc2+sUjxkVgDUxMgKWvT9PM1K&#10;ikqunkyICdJGwUdL4CbXcrEHq9dMhicMbUEvN58Q2661XaAt8TXUYquiffbVdPe0qwHAfrksFMea&#10;Leilo7eOBug1N0ShN/++AqLQ2x+lgCh4A8wIbwDvBLwUSnny9Tee+EH7nntVrMwLa8/T11+eKP6j&#10;c5f9w8rtjqtUFznRK+xAu3OrKc9to3MPveqGphdYX4mcRucsAicI4ElZF2X9qKFDs/xBx3pPGdRr&#10;KwSdTX82qybSKYb85bmT8ETpsXV6ZS3Dk5kdVLXOiswzDZyuSD/iYwb5bf8qBfBgCBmhCBBRfAzb&#10;shGUyxA1keEok0HKIb3POkC8z+ZzTZKSBDSV8LWU8zEz+NhK8Zx3rS3ujdKn4QkPmdkAlR9ZQtc6&#10;bjAklfqtIJhIud/RInoou5KbqJorvBluZnkozCwF3Jgl+xmOABLQhqhJooHREmxfFj3FUxa6ywJ4&#10;gqC3jl47GiIZotCrR+++wN3bR68fvX94AeANgFcA3gF4CeAtgNcA3gN4EeBNgFcB3gV4GeBtUIc3&#10;gFcC3gkteTNtvmiYV3/vDTosvRjWHqb7n3uJfv52oYjxBNjtTBBgdm7kJE/Ygd3ObaY8s/UMT7/l&#10;5/VXDPQvWgxOkJPlO73qoj/dm7ySvmSoqY/M9mzb6h6iN1vgVdKyV8u5Y6ocOqyPmqzLJhoZXuzM&#10;rmsp5l7pHUacH5EpkqIv4OfGHzhtjc4SmQ0O20roqC2fTtomuTMapNFFm50+to2ka7YkumkbSLdt&#10;71JdxNhOwClNgNM0/p4KEdfJLgAKXqgiEaZguEJHiG2ApqkiiGaKOG6G8Dq54KkrANUbxRJ4Mnvi&#10;slUKOjcToMoiC+l6x3VxD+QJ0mpFRVJOhpYnX0KNeIW0BG5yLRd7sGomPCFf3EIxafap7kpsFMb5&#10;On/P6aq94nNtRLpPue0Ji0y7DrWg8UHvHb14QBR69ejdmyHwNijDG8Ab4Q8aIfKKu7x/HCpW4YW1&#10;Z+my598U/w9icukRNITTIvPFQoMdzjZTnqka5276BYPTC5EVdNZicIJo1VstRb2FtHFdVdZvK+QB&#10;w5PaVu1QdLAwpIhtmK+1goEqkJ1bagCejHr3IWp770/lCfafs42oj8zS9Didd67t7PJ8RKstdsET&#10;Io+PFSBUxGCULxIBJ1OeNJQVMZ5c6vo8lN8PE2UAUoWsLpAaxccjtlMqQ9g4wjziqiDb4t4ofRqe&#10;zjE8mQVQcLfedIMTxB88Hc7ZLHpOgCjopvha4VrGNiOVEkN9ajEbns6ZFCIA0sFGGKvRglEkbrZS&#10;AFDoxaM3j159vUnwBG+DHN4AXohA6W7kSeMDfpshopGHtWdp1k9GiP9nXtNu3c/ADbYJRZHF1Obc&#10;0dXHSch8hqdfMzid6QZwgvirt1eaT4hOj6zykPvW+GpPGavg6Q5/l9pWAZSgsFkyXOEzOme9DZ4g&#10;tzs+pZWRDp+huo+cqw3dK214ShOwA3ACKFXFTqZZtlyaYZtExTFpZJcShKZIb3k0VXqbxkrv0DjW&#10;8dK7lM7tY6Y0gJwinctw4bWSASoMT10QOaZPT9ePYwcI9ybcnHB3wu0J9yfcoHCHwi0K9yjcpHCX&#10;+gMouFk/UzWMWu5ircBpspzgSm5kSE0rBtPGuHma8xOCVRges+RM1V4xgToY3WAxPEHQi0dvHr16&#10;9O7NEHgb4HWA90H9fGjJg0dficb5F28X0tHnbCKpcFhN0CTX/3kvqWvn+dPLWeL/OXzq4wD/pLdg&#10;GH93+YGgniG1LC4/SKe7CZwguxmAtOrkxYYOL3iCfsj2QlnmsGO9JdcEj7jaVgGUdvK1Lo12ZV/A&#10;NoCUvzlbSl3RT39uNfWKwkB6wNFCTTHlusqqhw8xvL82crzXHKdLziZD90prLu1s/q6Z3H4VMfTU&#10;x0+jJw+/EivoxEo6d7RxLbl/6x5d7rgg9ErHR/Qx68n1h6kkOpUK+RqnSykMT+MNt8NLLAxpYaVY&#10;Ak9WT6ozS40EgYS7VMsDBffq5xpDMVpeIEyyxAoVCFamHOSKhXJrYmcY9go90Lh2zA3SMz9Br8Jl&#10;b5acrz4g5vwEo6v6aYdmMFvQm0evfr5J8ARvA7wONxQeyUAip2lZ8oM/0mnp34xpkhwP6wp93t/g&#10;sSHUqy18yefr6aJV3+G+L/eTgj/Hvm//2pPTLtB8p2dJdiYsCrreHnVusOSasKBEbasOMajBJsod&#10;vg62r/LnQHau1cDE9sVRk0317gfygN3r+IS2RKZ6Jod/7DSWdkdrPi0AB6AD4Nmcs9LQ+bTkUvs5&#10;ypE+oHJuFyv5fs4Ow1Pw4m/IqqepEXiCu1Q9hAe36m0/k3/9DaFhKS+gSbk8X7ksX6/eOe3b+4QB&#10;0TM/Qa/uTV4R9DOglgsMT4DNYHRxhP7VMF0V9OrRuzdD4G2A18GIYEgIjfT4/iPorPQzQ3oNENKy&#10;g5A44auK9wwfHyoV132+ji5LP7XmO5JcQ2b3k4I/f9UP3xL/i71kuSnPRm+RdTFlPvVxeZSTbrRd&#10;EHosZ6PQPYkN1BI7Texvis4TrycKtlhyTefYlqht1YNLt33KYWrDKr7+QHbOyJxKq8Cps+FDhDTZ&#10;HTlUTCf51Nlg6F5ptXtzJEzyTqVSaQQttBXSX775s89xiPUET9RXX7oSTOO9rI/ueXun4IGaIL1P&#10;ZdwuVvL9nGOwHbYymKqVEoYnnQJ3qXIOFNyp/lZNQZRL85VaE+EQXqdFkdkMUlM9c5f0uJeVqjWZ&#10;W+/kTr1q5pyFW+2XReDIYPWuBiw+i3Lt1l3P0N2p535K56Wf6FQnIT7wg6Sf0HUBI7V0Ratc/1p6&#10;QlfodoViDk6LU/OcVyqueIo8qXjHz7mo8zLSO3T7/NMyuD5/+3z3K35Xyw4/3+Ha7xGt3+2GJ99z&#10;69d3X3TFd9rUfsqEf7n3yNLITJ+6uLpfAYPTeZ95l/i8LqZUvN+buIQuNRyx5JqOFWz1a7MASy22&#10;SqENUTmm2jn8vmCnQCAUC0I3dFams9AODzsuiWwE15zGFs9owxO8T+NomghNMIyc0kBySO/SWDHX&#10;6U80XHqNxkYn0kL7DAFLkK3VLTTFNp6KbQ6qTCikZTlPV1JiCC9Dek/AWBieuihmL5m3So2sJoO7&#10;VJ5EDjfqPVWcHrVg6a6WixgVBEt6F7rH5FEhjxW4ljGrl+h3pnKsJKVgaCzYSdlWT9TG70Sso2D1&#10;autp066lp4s8dDf3h2/QRenH+lQAwmW601/1Xl2uf7ULeM5X06f8+dOKy9pl3cDxMAmf36I753fQ&#10;TY3zuPZrfHar6/yqY1V6s+Xp9fjuzyZXP9fPOfq/9fQ4r2v291uMa9v3XEN2L42c1aeG7EToAR11&#10;E+E3Nttm0YbYCvH+eM4GWsOA9UUnncuuCDzsWrbqU7YR8vwreM312rkOndMTMAyoxzZjRS3unXI+&#10;GOa74hXXjlAtWsdtipvX6fd/yZByq9yY51Or3ZsrFJO7U2k6A9RUhp5iKZnypSE0SRrEIPQOA1Q8&#10;zU8up68ePaY/f/NnanDMpxGAKulNGiO9TkkRvxfbIYCnTIavMmm4OOdcg+2wlZHorRRL4EmZWqMn&#10;qxF4grsUblO4T5WRof2JywvkW0FWub1NMkRhiT62o2Jim1540loJhxUwwU7K1tL1sdMN/e+BpClq&#10;okieq6UtMSX0mO/Hxthyzf2ny7ebei09WdbtPCEa6/deTKPL0j/o0s8EgCykq/jcfyF9zR+/rviT&#10;b1n1viTXfX2UpHE+2k6f+fvOJO3/w+c7FeXU36F57T46gR75+y2K/Urx+Z7/n703AW/iStOFz/NM&#10;376a+0zfq/7vLJq5/c9obs/f7VlbM9PT7Umn08p0J+10NmUBHLaIzShAEpHVSSA2BHBIAANJMLvY&#10;TdjMblab3ezGLLaxjTcwxsZgG+8s+f7zHrkKSa6SSrZKsrHf53lx1alzSqVC56v3fOfU96l8R62c&#10;/PPh4v9j9qrQxGrqKYB3Sakvrjd+RFdcJ4QdQ5/F9raoaR3q+XtBpivwXcSeFjVdfJYkUKTPxaJ2&#10;LXbuUrK2NyGrs0o122ZJNKGNL2D3lxviO7TTI56d2rMPAmcB/+7zuPiVBNR0LqAmc/H0IRtIo9kL&#10;dDHjYSDUTYkrhWj6SLxxF0vx5uFyGpfT64/QBDZUnKMz4gkL6nsidBFPUiqO7s5gxBPcpXCbwn2q&#10;BRd5h1SLhyJNQaGTw80M9zLg9jxpm1KD69oX6KydXdypxI3mKZrvjxbs4SNT5HtT4ibTRFHnpGOd&#10;4vFTjt6z1gTeDSxMxgP78A8fp6vsH/zzsSVCEHVEJt1SqXt39qvu/bhMUbM5zrverZ0q7SWqtFPm&#10;q3SnfXpO/lzfzypcQjcU235EzSrtOlyn2jUFda3eLP6jf6aYfpPF/wVS6PQmFKQcVeyL+e0DGUzF&#10;32wXByIpMB8APezPn+p2XZm2pV526qRzsyhfZ0pwR/M3fCDWWAJa7FyhS9ubkFfT8zq9BALA9ODu&#10;du+Skq1HIOFQAiJN6bm3SPY8jaev2FvCYzSVjaSJXAC9xwbQ9Oj3qTArV56yA7J3HCcHF1TjeV8e&#10;x14i16jZ8pt5x5dnUCKz0xz2phBki4J8DuuZxkdP9GrxpJZiQAlwl8JtqhVKixolQizBrbyRj5iw&#10;jzf2wGA6o9KbcFg0GUrxBIZy9HiKCyO8pahGjGRhmJWOHYjpmR2ss4CXAw/st61jqYL91C+rZpfw&#10;FiV05zHfMqKWOJ/6jy0m/I/em/2yez8uQ7Geb/tbOzO4QOl4HtoZH+DaMtqvK55aVOq7BZDP+WW6&#10;28nX66et6ndW+Y5auODvXw4qMOajhJz4bYp9sSqzkApTjsj7O6KmcTtxly4kpoelv27jA05PG3XE&#10;nupeFsBFk1R2sH0RuBYbV6lxEO3Ppgci1mDBxm+LniumF5WCAYfy7WZAKZioWzzhjbh3hNhJYqNo&#10;AhtCn5nH0M4p66i2ooaaPEQTpu0ALBLf+vlaSrK+T0sdc6i20j2QaOYCaontC5rGxddX/P99IXs3&#10;6Odwn3jygNpi6e7GUAaB9AU6SKC59rVcRK3nIxBpzn4F71Ba5+mV3oTDSKOzb7SpMZQLtXOT9tJa&#10;3sHUWMQNMgy20rFt5kkhu46egBpulCTvU9YPf0GV7McqtFEDvDqFi+gm+7uH5Y8tahc3H3jXby+/&#10;N9vm3o9zezBb4v6uw7lrdz68Hrm+J+N8vZ/F1PCY73k+cIsmgf1Uyzp+jud5Ol7HB+3iSeHzPb8n&#10;UFgstjucw8939MfyP/oJPdNvkt9EwI8yjtgWK/ZF9FEIKGl/s2miEE+HPeqfdgT3Sn0wwNu3vm//&#10;YXH6bus3chk8YijTYuPU3pj2Bab3tNhmrF2S3v7DX8S4W82FU6B2qBdKKMXDAheJ6bq36UsWR6te&#10;mEk1xTfEFNx9n7fuIKI2TVkpe6DaWtrcb+A1PezRdZW3KcFgp5kItsmcXAy9G/RzWK8ciHpDF/GE&#10;V/EjLYy0MNRK3xMYzajNsa/kIkka7WBOHGVYZAj3s9b1SEdU3hBZY3i/S2+1+bI87XzI7sm1tBz6&#10;lr3llxsM71K2cxM30Ftpi2mC1zEY6N4EyfvktL5BVczcxzBz8d+/IO7/0An65Gjr7kiPmqrYP6V+&#10;2MiFAURUS2U93a1tpkzrXNptmS7qXU7O1OWaIEZ8bdTh2BWUk7iL9nDxBAZr4zDo1AIsLA9klzfw&#10;wTC89bhO2HgpHZOW9ahapw+1wjfB+kPxhIS+b9JUNpxuFXsPju+23qW2plaxjulT8ygaxwdnO6d+&#10;Sy13Oma0qL9xm2ZZPqBpbIQ430J+3sWdeA5nxq4K6fcOF3QRT2qLpbsbT8fvDPxlOgl0HrVOcj5p&#10;v3Azo7Og46LsXOJu4a3qatRtvOXSlbfafHkxhLFa7uTdoHXcsPpyf/QsYXixXZ56Rq4P47yRG2up&#10;nr/QEI8iPL1Pp374r1TDftTHMLHyj/6GnumX2Gu9ToBn35OIsvN8YJOXtJequXBCn/YFyivT9Qnp&#10;gLdufW2U0lt9EDAIl4C3APOSD6rat1Q+2NQKtWjrnsR0IT57jXFCh0jrgdpqnT7UCsysKD33FnOR&#10;842YshshxNOD+w+opb6J6ipu0QbnYppkGkUT2WD6jNkFJ7BBtCJ2ljgu4Wp2Mc2IGi8E2Fw2lhYw&#10;JxdC73bqOYw303sidBFPav9p3Y16vN0gAeJIbY4dixkvpxwV2wDm6rMcG4Ja8I15fyVkxCwIqXg6&#10;EcKF2hixIrioLzFqPeP4VmyjDkTSUZt7YeXx2GVyPXiuehsk79PY346h2+wv+xgmTv/5a73a6wRR&#10;pNRXwV1RU2mnOdGrbK9lOh3gA6BLiemi7yqJqlAAb90qCSCIpIO2pSJMAha6401BeKSucFsLMaNm&#10;3zDY1ArfhepKVFp/lcHbAYHaap0+1Ap3PCwl8fQupYg37By03JpEu+JTuRB6hz7hImkyF0tfsFGU&#10;zN6gr9g4IYxmiTAGwymBDRF1wEnsdVEPx+d7TNd15jms5wyQntBFPGEhdiiDNepFJLHUE2pz7Me5&#10;UMJaIszRo6Odjd8uPFBa5+jBtcZPFD/zJBc7auEAOsPd0bNDek92R02hDXzU40m4/c85N9I+izsN&#10;S27iTlHeVHJL3gbzk/aE9Fp6AuB9QnwhPMjX//hJqmd/1kedefxP/0Xcb/BCYcfUS70B8Bz59lPw&#10;rOPhgPNErEuUZUTP9KqTZnhHt+s640wLyn4hrALCoKgdz+SDTa1QirbuS0RXh1iDEJKir2MWAtHY&#10;A7VVipLeFahlnICHaCH/7vA+zeYiaQaLoy+FYHJwwYRwA2/RAi6uFnFxiXrz+fY3XEjNEQmAHaLN&#10;XL49T0zVOYUna0kXnsMXNYaK6G7QRTzBgxJpYaSFoQwCqQQsZFQTPr6jDIinLVGfB7WY2zfCL3Ap&#10;aZ9qOIDOMNSvHB+JmUcbeafzZKnruPA+NbUbD6kOymCspXpZNv9B5B5VIKo1HuR/6JdA5X/8I2pk&#10;P+yjTrz9R39Kg597V9zved/2TKMeCuQm7OzQT0F4lK6mnqGKtBy6wQUWyuAtzuQCSqqzJyq0IU48&#10;AbGjFDpBsoX1fFB63L5Gs30LJgQK7LYWu4x8gJ62GaJIi/AKdVwshEZQE09L+OdBHEEkzediab6H&#10;YHKLoXfa67nrLm4XUhJ963XlOVwQ4rVe4YIu4glelVBGutaLm6Km6/H1ZaRHz/a7UFFa4Ah2ZqG3&#10;0lx/KTds/sIBdIZKIq2zyHFu5AZ2nBe3Gt+n6swCYYQLkzPk8szoGR3q9VYgpxoe6AmPDaIm9j/7&#10;qBMX/1OMuM8vjV/Qq6KJ++KQdU6HfgpCPGFwg+M30i+JMgx6TttXynWybAt1u66t5kletum4fbUo&#10;r8kqkRevAyjXYtsuJe3V9LmwgcHaZ6SqCfQMkLhBh7hYmFlRe/Y9FC9uAbRUZqD63gzFczjUa73C&#10;BV3EE5R2pIWRFiJMgJ44ErsipOuPfKn0JhyMSKjFE84ZKhSnHBaJlf0RhjnbsZaOciO9xTDe61hd&#10;gLQ4jyowffdU3GzxYN9h/gW1sv8RXsbtEtdxP05LvUK6/1gn23fls7vIs3/6E3piUJK4x2dyA2cR&#10;eFSBQYxvvwN3mj4W4gQC6npajqAklPZbPpfrXYwPbbBHz+vytU1XuQ0Epf11hveEiLqenqvJtpV6&#10;vKDiDxioarXJWG+FtVZYf4U1o1iPtYMLKX/tdoV4eQSAmZVIP2O1UHojsadBF/EEhDJNiJ7UE9nx&#10;23UVT0opS2Dc/MVS6gzLNBoYLYD4SWNjFXks5ht55OhZP930kVynKLl3pcjwhJS25YmB0yj3h2a6&#10;y/67Hz5O90VU73S6z77vUe6gByje6QjQ3odx6eIaHsR9X0M9iKfvd659Vz67C7z9fSPZXvq4V6Zh&#10;8cXNzALF/rnb/KnwNvn2UYgpz3rX087pcl14kcTXNklCybPsMreLKEdQ3oMx8/3aNq0DQ4giLTYZ&#10;bwP689Rjam6j6dMO7TDQDjUQNiHSz1ctDPVar3BBN/GEWEaR/k/RQr3yLwF460PrwkYsasToBqOW&#10;g7Ylmtpg8aQSNhk/DBhPCaEBpPgsWbHL/NbFq8mhxA7je7SZG1lP7uGG+UF7/BiMaPMTdwihhDL8&#10;leqd0HFKoCdAevvuJf6gr//+D+gB+546Z7tzonwX51HWLkS8yrRQa7t28fTdY0GeP8L8wGoX93Xk&#10;pFW9eroOyEvY0aF/SsRAZl/UZPH3iHW2ILY969wN4TS/J5TixCEmHACxdDExXYRQwOdj+4R9tfBW&#10;7VSIVyVR67VioBrsyzbI97fP+jVl2dfIbwFe5+JqreG9DnXP8YF2qPGtKdHvs0/JC/SoPYP1hG7i&#10;qaeo3lBG0PYFRiHBdDSMWCCeAC2dFSJLCYibpBRPCa8QY/S2Trz2f14YDrxVAwOjFNNFIsIFhBIn&#10;bQtoCxvjxbN298jrdOwSr/KSlENCQEn7O436egu7O/BgR6oQkTLkaQfvwUydj7VPBeyMe1gmQpvt&#10;9Kkb5/0hhbM7niuuPSZanMLntIs092eJRHX8s7W0f0xUffh5vvuBPlvDdWvgop89Je4n3mqsac/X&#10;1ZtxlAsi3/4JXvHw+sJ2YH+b4W2vOgcs03S7LggjpbhTBT4BOWHj0vgAEsdxTM0ebjVN0PzZWt7y&#10;22iaKMSSWnJzf4SwCiUgSPyLpnfa1zth4bdT/JWIcpdMfcUVnCw9FbqJJ9/8Q92VCEypF/DmR2ff&#10;ctvOxVSgOkjEqQTETFIyFhilwU2NbXidYFhgfAA1AwPusYR2Yf2V5P20lRtaT0JQARlRk7zKy11Z&#10;otyzrLeue5KABzwWNOOB/9nj/Ym+z9QpHEY72/fbxUZ6nHedxx97uO1oFyoOn/OolT/eLtDm4Bzt&#10;4gf/PK6x/ZxCj/pxHufS8tkarjsAt//05+6p0GEze/U6JwkYqGzngsi3f6JfApVp5+hy4g6qySyQ&#10;9z3rXXR2TBsVKpy0r/aySxBI0qAPf+FN92fHfHkoRntakEN8oBrIHuMtP09gMAyPWGnqWbqQuEsc&#10;V7Pr10P8HIJTQOl5t0wIIoikt2kBe5Pm8f+zr9kb9I0IPTCG5rNxonwRvz+LOVEPXMqvEURbcJmg&#10;+3xdef6GOvl8OKGbeNptnRdxYaSF+SFW/L7QsmgROaGQVPNo7HKx4FHrQm7UVQJEkVpwO+BW+zw/&#10;PEqbjW7lD6OjFhRvkyG03p56Ln628Q7ryR2Gt6iVC7qazMt0zJpMp2zzhWEGGvIqvepCfPV2FJRW&#10;yQvIP/sNF1B/wpQ5tl1UjJW2uVD5jU+dH8R1/ICxfs7jWT630Pucap+h1v437eJr7mPBt9Vy3X64&#10;/R9+LsdzwnqyPpDof759EzwS/YU47lkmDWw8yyp1Wu8EZPjYKATkBLDmCpkJzvHBIQJ1qtkxX55r&#10;n/LTAiQ/DmSP00wTZVuOxMkQTo0+63mKXScU2/rW6ypE8mFF8eQWThBKM9lImsZep8kimvgQmsqG&#10;0udsGM1gI8SxZDaK5rDR9BVzCHGVIgJijqOFXFxBWEliqisCSi3Yc0+AbuIJsS5CnaRWD55ybtbr&#10;Fgj4vlrryV2WLzp0Gqx7CkZA1StE8lULcCcFuUNYAMRWQjC7LcYPOgS5U2JTiDv3buM7tJ0bW0+e&#10;sy/vUA/TA4csU73qnbb1zCzcoQY8JU8Mn+mOSfTYM0T/mymwXWDs5iIFbwQXze5YRwT43enefrNd&#10;qLzpU0et/Ot28fQ7z3oe+4Ha/+/HHl7XbpXrU2ur5bpVuP1nD4XT2l36JQjvaeFxTcIAACAASURB&#10;VLicsL1DvwTPxi4RXqm8+M20kw90UFadfkkMhDzr6bXeCYCt8rRJx2yLhB3zjWZ+w4/98+SVlMOa&#10;PlfpLb9gCfG13/qV6vMg1EAGC6XnnUvEaRpHs7g4WvPCDLqWXUxXs6/Q3i830s7ENfS19RP6Kjqe&#10;PmSv0sesP01ksZTIBtIULq6SRFTxYaLtHBbHxdQYIaJwzuWdfP7u0TnWop7QTTxBlERaGGlhZnvo&#10;fL2QwTuM2pse0rojLG5EvWOxy0VHxULHrrwJhyk5pQB3nkQgOwgpBLyDMJIC3qkRRiqUgADawUc0&#10;vjxunUUFidsFc7iYSje82aHOHqN+EYx7GrJyih8KqF9zAfVXrCM9A7OnPKZynIuPv+TbKe3rl8b7&#10;1Bm/0385zvuXnFeww88Ro7H9X3l8JrAnruNxtbZarluB2//9oXBatOmIDv8rPRfof0r9sjar2Kte&#10;a/sbd9mxi+U6hy36hX6p5SLNn33ayoUVMhDU8cEnbFsg+wfe0vimndJbfkrEYLiqfc0q2uTEb6P1&#10;fCAcqN0286SQ36+z8Ts6POsgcJYyRAt/Q4ghz1x1EppqGwSBB/fuU3l2EeVnnKMdXFhtci6iedYJ&#10;NCPqbfqUvUafMzt9xUbTIn4v4dHqjIA6ak8N+XcPF3QTT7nJB4IOKhYJIpCZnjjNBYramx7wOmER&#10;pGcZxFAJFyqB3pYL9CYcjImSwdhseEdEB/YFDI8/Q3PaHtrM1yXJ+2knN7haeDAqkfLj02gXF1JS&#10;ma8x782QQhiIKbyn+1Pbj79H9LfsId+XEmBzw/488z4GPu8RY6a4XYS8z5TP4VsOeuaOXjhb+XP8&#10;tff8fKXjam21XLcP1z7+eJ9wUgEGcp59zJeZ5k/EgOaa6xg1l9TI7eCRQlmuM3R5MH1RiPWZPnbs&#10;kHWuV1m6OUHU1SqetHrJYJMD2eENhnfF+aQ4WMG0PRjE2iutQF4/32fdCrEY/E2ay5D4d4AQR8Hg&#10;XutdIaya65vE/uVd2TTDMIJSuBhz8e+xohPP35yEXSH/7uGCbuIJcTEiLYy08Fvjx3rdAoHLvNOr&#10;dRpMr4HS/r7oWaLzFaUc0SyejtgWK36ub3Ruz6jdAIJVYvoO+anSzZ8Kjxdyyym1ASXDFCrA3Z/O&#10;DbIaCxO3CwN9KuYrOsCNNgw0BJd0PE9HQ90TgRQuTwyf5X4Lz+aghn/8Y6Kfsj56cPrvX5aF0/Jt&#10;ofWkPgqAAFLrj+diF9NlPoDJip4ul6FfXnSsoeupp0TfvKHjeicE4/S0R55RzOFBkuwZ4M+OSdxh&#10;0m73MUDVEvoFNhRhYvBiDkSTJIq2mCb4bZsdxNorrUDWio7iCW/VIZ/dSJpmGkltTa2ibnVpJe2Z&#10;l0Zl2YVUW+EWxRBIEEoQTGpo4XVc1slCjOG8OH+wz98i14mQf/dwQTfxpDUia3dgKNOP+ALiKJi3&#10;PdABg3ljZIc5UfFzEaFbKXr3/vbku3ujPhN1EPQOkYMxakKKBX+Rv0O97mm/cTztYqM7sDzlYU4x&#10;GGaUwXBDQO0xjBP7mab35bhQfXADSWyfGj1HiIMB/d6j0l/8OdG/sF7PNsv36MMXXne/VccFJoRm&#10;HzripHVmwP4I3MkuF/3Pt9692ibdrm2b8f0O0c5hv8p81jwhRlygDAbg8SDixR3lA9RAdhhvAuI6&#10;sI3BLxazS7YZIRH8tUX9UGOz+bMOz7mVQjyNo2Q2nOZFfyRPzx1evovGsj/QB+xl+lisdXqVZkS9&#10;SSnWCWKqbkfiairOyhPiCrjf7rFqrmukry3v0xwuxuDRwvmDffZKoXl6InQTTxAkkRZFWqmUIy5U&#10;gCfJX8dB7CWsfarmPyJ0IoQF0CqcJCq5n8tcWaqRvHFN550bRHA7z2jBB6NnqLYBy9rfrgkVsm0p&#10;tJsbXV9CFNVlFVNO7CKxvZcLpmMW9yutx6M/l+vdTL8Y0ut5FHD9Zp0cxuCpQZNp+29/TvRz1mt5&#10;4dd/TQP6v+e+H1xY9oUjUAbWMCn1RanfoS9esC+jxrxKUbcqLVuxnh7wl5Wgs0QgUK0IJH5ABBqW&#10;YughHAyEFJZlSGX+GMr0VxKUnnPwDC0Wi8WH0wLrp7J42pa4UgimL9jrNJuNEGIIAmsGs9PnbChN&#10;YYPoUzaA3mUv0kj2FJVkuz18EFEJhoFdEk+hfsswnNBNPAHrjR8FHSwsEryqkCMulEA4AC2vzm7j&#10;nRRiCqEGDsekaH7lVqnzNZXUqBqOc45UIZq2GpwiWnBe4g46bJ0d0OCcsa8M6X0pTd5He1hcB0Iw&#10;5Tu/FdttEHrccBfEu13b52zz5Hoo70NHNDS1yomExTqol/pTwxN/7I6l1Iu4/Lkn5XswdMIyKr3e&#10;cw213ihOSlfsi+h3tzMvi+0K11GxfyZmjvAyeda7zPurXkCGAX82yZ+tU+PN9im+QMDAVKsd3ssH&#10;vviLNasYDFfw58pOc2LAdqF+QxGCROk5t1LEbBrLhdEwWmidKIunHYmraBKLpa+4CFrMxnAhNFYQ&#10;2wvZG5TCxfEcLqamsIHkZM/Ja54wbZfA+tPXbBQt46JsVSeevT01ujigq3hCypFICyMtVMoRF0og&#10;C7m/V2ZzE3d2mBK7EL9V0+u2/l65VUqDokQIqAvODVSVfslvG6RQCSWwpmkv73i+rOajWhw7GzNb&#10;TBFI0wEoyzS+Ldfbbxij61RBTwdewZfWQQ2IfY8uxPw10X+xR56lv/9zGjlgnCyckNKmt6dcCYRj&#10;URMV++LVlANCNGEbA5k8xypRVpd1xave7cx83a4NKZnUbBK84RBCWuycJ7VO+WM9lVY73Bnujgq9&#10;xw5TYWriCaJoNhdCizw8T3v4QAsiaC4bIcTVcrF+6S1BbLu4MErhAvlzNpimmEdSa4Nb7GEq7zP2&#10;mjiGesGKp02m0D5Pwg1dxZOWqKzdgacc+i4+znFu9OowiFdy0DpX/EW4AADiCW+8IXbJdtMnQXVA&#10;tTfhlNKgSERahYKk3WLUJgEGBekV1NqAnvVDgTPWL2kfH/F4Mitqgpge8ASM8wnLpA51r7v0DXLa&#10;0wFvC/K1SUJiYv9BVPPsD4ieYY8cG/7wxzTvlWfoiSFJ8jTdwdPaPAy9GRig+PYriQeMb4n+eCr6&#10;YdoV2IlsPrCR6hw1x+t6fUjJpGaPGvJuiDyY/myWL4NJIYNZAC02+BS3wRgEw37vNCcIIvyLb2wq&#10;X6J+qIFUL0rPudVcPEEIfcVF0twop+xBarx1hz429KPpbIgQQkv4PYInaTkn6i9mb4g2k1ksbXQu&#10;EIvIwc3ORfQFb7OIH1/JhdbqIJ+7e6JnB/gm3Ru6iifkA4q0MOoO/4nwDPm+UouOhZABF9tDDeDV&#10;Wy2v16rFbFL8XIU0KBJLUw6JOhBDhVxEHY/5WrWuUrqUUOG66wjt5yMhX2YaRtNZ63TBE5ZEUZbv&#10;WEHFiVu4sf5ArnfW+kVIr+dRBLwueC1f8kI9NXgyLe//JLXZvkdkY48E97z6M3p28ERZJH44O60v&#10;T51GFDhTFftgVtQnov9J+6eip4h9lHvWK07QL9Aw1jv5s0cQQrtN8ZpsV2dSyJyMXRbQ/voL44IB&#10;sfvtP+W2F0OcdB1Qe+5C3MBDBIE0hb1GNcXuhfatjS20c8oaimcvURIbJKb1IJa+YaPoa7H+aRhN&#10;ZQMp3vAq3Shwrw+G9+lLs0NM58GbtYoLs2Cfu0djV4T8u4cTuoqn/OQDXY7MGg5uNOo7coLr1/dV&#10;2YvxW0T5jvY33dDJ9kR9Jt54w2u3WHCoFm5AiUrz5sg/pWZAcAyjNqU8Vv6YbQ/tDx7TbgcMcZTB&#10;O6g/XkvJ9GpzxOSUj7WU3AzpNT2qgJiAqJAExkuDP6JNr0VTW38uovqzHsk9sT+joYOd8neClw1v&#10;HfZBOzz7kkT0SfSrSj64wf4h41jFemBT3nXdrs3fALCzvJaqPaI8BrqBbC8CCGPm4JB1jgih4LsM&#10;AzMPam3LU0+H/J4hkrnSc24N5younpYwB81kQ2mlLUm8MQc01TXQlaxcWhDzKX3EbDSRvUIJ7FX6&#10;lPMjLqqmRY2mK8cu0b0293QnhNc0LsDmc4G1gn+PNZ147iKIaE+GruIJC7EjLYy00vOts1AD4QeU&#10;Ohy41fg+FXpkK5eAzoe1UlrFk1LgS7jXkTNOKVfVRed6cRx55PabJ9B5xxqq4EYFIiwzapJiGxB1&#10;Q41LsSmUyewdiPI8+2KxDQPdVllH2dbPxd+rybvlemVJ20N+TY8y8MYZFlBLguOpIZNo3pBnqGbI&#10;D4iGsG7PtiHfo7VDHqeXhnz0UAiOX9AXgqATuJV+XrHvXbDNFf3soGEU5cTMlNcWSv1R4pnoz3S9&#10;PuS4VLNFnaXWpQewwVpsrzTo9bXHkn0H1dr6ppYJBeAMUHvOrRHrmMZSishr9xoVZuTIa5jEd25f&#10;B4WwBIguDiL2U3N9oyycGqrraKbZQbP5//9Sfj8hyDojngp1CNEQTugqnrSGte8OvJ6ur+FFXCXf&#10;eEtY6HiUCyTEWoIXCiLqZKxLxDDREqvEk7kqr94ejf5CMVcVKE3deQKJQSGQ1NqAzSFe93Qz7TQ3&#10;xEM7sD6riIukXWIbo+DazDyxjTIck+qdiPowpNfTW4D1QJ7rocSaKPsg2jPsZ9Q28ntEI1m34pnh&#10;P6bp9pfpqaGTvd6i60vq23lcip2n2Pfy7IuEYCpL2iYGWRBZValZ1JBd5lUPfVFP+ObAPBHzlZwa&#10;BoF2L/BBnz9b5cuMIAZ/FRpjRsG25yXuFISI2mIYL+z7LvOnftuhXqgBJ4C/5xxEy2qxCPwN+lq8&#10;QTeADszYRM3toikQsD5qEVK0sMG0iMXRSv49Urkg647PXL2hq3iCFyPSokgrL+v8xh1eqQ3mVdrt&#10;xvcow5KkuT5CDSihIGGbYq4qECIILEs5SKdtKXIeOaRDUWsDXnUdC+m9ER4w01g6wDukJ8uStlJT&#10;XgWdj/mi3YDniPKryelU6TrkVbchuzSk19SbAE+U53Se8EYNnUSfDe9PWaN/SjSWRYxnRnPBNOJl&#10;enboRK/rGzNtrcjr14fOA56lQ4ZhHfodiP4oTYdjcIN66HfYluqgDOfQCxBHnnZnn+kDYQdQ7hnN&#10;HPbLn73yZI5C8nE1IBZeILuLWHm+Sybg2drNhVNnbXZXAEES6FkH7xNED6bvIKA+ZwNpsXUilWTl&#10;idhNmMLzBab3buSV0xJe70v+f7+AjRIeLJwrtZPPXKWk9j0JuoonAOHqtaYaiSQR5ExP+ItV4hmz&#10;BG7cU7FLRcBKQKuAQswmJcCTpMWoQDxBFGFUJ6b7QmSAtKLQwb8zG+TFLNMYL+Ocb1/gdfxU1Pvy&#10;9iVbcsiv6VFDS0sLJSQkkNVqpdjYWMrMzPQ6jjfzsLB8wAeLvYSKECvDHbRo9FN0ZtyP3cl3deKF&#10;cX9Nyx1PknPECHpi6DSva8DU3LxvD3Y5XlNlZWXgSr0AV5wrO/Q5X0p9DH/hicqxTpGPXYiZruv1&#10;FSfv97I7uc51wj5hkIdtLDPAX5F5wDhek50LZuAXKGgweDlpt/D2QERBMEFwQUxpsffng1i4rhX+&#10;0oGtFXyTi503aTX//BXsDVrKRtN8NoKS2RCaxmJpsiGWVtim0p7ENbQrcTXt5sT2N5Z3+PEBNJsN&#10;pUVindMYLpzGiXN29pl7v4dniNBdPCG/T6SFkRbutuhrCPDWiL+4I2fbA1Ci411LPS3KEHcJcUy0&#10;xi7BZyhhr/Ed1WSfpzzc4ABCBIBIAqrWZj8fAYYa9VkFdIi91oHHTW9wI7+Czlji5bLL9hRqbPc0&#10;nTS/JZf3eZ/UAeEUExNDjDFyOByCBoOBXC6XYn1JSHmujfISUyMd9GHc67Ro7FO0/a2f05nxP6a2&#10;D79HFM80sfS9Pxdt0H6642VxPl+xBD477hua7toTksjgycnJ4jtDOPZ2CG+vcYRin9PK6tTQeqB9&#10;AdvkaXeQew/pmrB9iw8KMYg70h7Z3F9CY0+2alzbivuzjQ9IA9lcpIPxtdFaY09d1yEXoFoieoic&#10;NSKQ5Vhaxu+DixPCaSmLE38XckE0DyEM2Os0iwupGVwcf8kGcg6imXx/LrPTAjZStMM5IMC6IpzS&#10;o6aG/LuHG7qLp3POTUGnG4kENxre1ftW+O2M6HAQSwhYCQGFMsQvuZ1VrFk8FSksPBf/B7GLVRN+&#10;1vLzY+oOhgkGCWVXknYJt7i/xL2oG2qcMr9Jh/noR4lHDUO4iFpOLSXVcv3mvArKMg6X6+TaZob8&#10;mh4VQDhAOKWlpcllKSkpQkzU1tZSUlKSqpBCxHJMkcHr47tGKtSE1+uzhTvFOiakmukK8L2ysrLk&#10;bXz/7OzsLp3zUcG15J2qfU0L0R/1zC0pPEw+NgdJiJHjcjcXSvhsyXYFslUSj1q0P7C1Bt4sSTks&#10;7DVmC7CPIMMYxGoZ9GoVcsFAKb0XxEoqF04r2RhaLMIP2IWnKZkNFp4k7H/DhlEKG845gubzv/BG&#10;LeBcxAXTEi6wXFxgrZK9TW+Kc3bleXtUJaF9T4Lu4gn52iItjLRSjzcfPHHUOls1cBsCVkI8SYEo&#10;cxyp4q9UpoUIiqkECCOlhJ8gRJBIk2IYJzoz8ldhdAejpNYGRL1QoyxhHR1h/TuwwD6P7tU+jNlT&#10;k3aSip3LqJULKfCkKU7UO2YYRG2VtSG/rkcBUVFRwvPkCQgpCIqTJ08KEQWBhSktp9MpPFX+gHAA&#10;WHAO7xTEDtYgSXGktBAeLaSQQXsIJXiWGtqzvIcC+A74bqDFYhHfJzo6Wi7D1GWg7/ioAsJD6jOd&#10;ZSHvk3oCNknN9hw0fyzyWuJ7IMce9v3ZKokF8WmBP7gd+QnbNdncveaJHd7e0xJsGO30AJwAHcWT&#10;e5oOwmkWF0xHPk+j8+uP0FbnIlpk/YQmGQbQJPaqmJb7kr0m6szlogqCCkJqkfA4jaYVstdpnDhn&#10;VwTUeR3iW4Ubuosn5F3Tmhso0rym8Lp/KJEXv9lvsDd0OsRekhYg4i/KtcYvQcwmpdEgRJGaQclr&#10;X0cA8XTJsVpu409wgfuN40M+8oQQOsb6dWC+zR0Is9qVSWfMY+TyC9Efi/LrydvlshKnvmvXeiog&#10;jrDeyRMQEyaTicaNGyf+SmuipO2eAlwrvGi4dmxjLRe+b0lJiaAkDKVj6enpQkD5rvnqLfDsL51l&#10;faa+SbmRANzT3iAx8VlbiiaR5G+gqBUHg7C7CNKJwS4CCINHrckB25yJXRrye4bBv+8zDUJlLRc7&#10;K8Ti8NdpfexMamt0921ECUdoAiwSr6uoocsZ52hX4ipaYP2IphgHcUH1Ck3lQhnTd3NE9PFhQoDh&#10;XKlcRK3jAqqzz9ry1DMh//7hhu7iCYvCIi2KtPJSwk5d70Vl2rmA0XKvJGeINU+IwxRs5Fwp+KUS&#10;kPVcKWv6Xi6akJ6hPOWgnB391O9mUy4XUkeiEhTbSKxMPRnye3TZNp2yeKf15VnzG177Jwyx/CHg&#10;DrJWk3rEq/xun/epA+x2u/DAQEwAkmdm7ty5srgAIJxwrCcBXiSz2SyuG9NymH7Ed5KANU7wukni&#10;ENuSN6o34lzUW4p9DP2pMbtEtQ9KPG/Rd4kDvN6+tkaKM4W/sFWnrDP92iYlO6d1sIdBqxZbC3su&#10;BSLGwDWYgS6Cf4YaGPyriSesbZrBRdDReYFj4kFQQVghtlNxVq4QVEtjEmi22SE8UxBRy7mAwnnX&#10;dfJZq/csTzigu3gCdkVNjbgw0sID1q90vQ/olFoDue0yviPelEOHh8dKa7tLTuU8fUUJWxWzpisx&#10;w+ikmvSLIhHoPsNY1XrnbKF33d9OO07H2UuqPGUcTNcS18oC6X5tIzfm73jVKXOGflTX0wGhABEh&#10;TVuBWOcE0SR5mqRpvLy8PDF9B89Md1kjhOvD9eIajUajEEfwIOE6cc3YloDrR1lqaqrYl94uBOCh&#10;grjqrcJJrX+dMQ3zEhetJVV0xf6VYt3KZH2nXJRs1WHzR5Tv/FYM9CTAPp2I/lyTTQvGVpW7jgW0&#10;s3tM7thyiIkHSlN3EFRa7HS9yss9XQHWFyuJpzVsrJh6gxcJ4QYABLysyHO/YAOx1NLQMUOFJ1AH&#10;wTTrK25RivlNWshGiDVQnfE+bQrD+uJwICziCckP9cxMHSqmGd7R/V5k+AlAudPwlng9F4HhEPwN&#10;uOrKEkbtkGWqpiBwh1QWRfpmQfdkpvFtMaI7bpkslyHLOnDO9o1qu/2GMfKIMJS4YBlPJ5itA8vj&#10;V3gZ+Juu/XTWZBfHThsHyfXO+jwI+vAQ8DxBFOEvBASEk+R1stlsQmgAKJM8OpjeQ11p2qszgLjB&#10;uiuIGoifQKIMIgnXA28SFnvjsyGYcL04FzxH8CBJC8EloYR9AG8TSiIRnyt53Ho71PoWBFFTdrHo&#10;Rxic3G9fY+gWUXPD2rdge9RsjmSbcA0VrqN00PSu37oSK4JIIJ5jXxHQzmZZ3X0GQTuxcF2EJ0hy&#10;BwwNFGQYdl6Pe5gRPbPDM209G0er+WfOZ8NoMnuZHty7L+rerrhJY9hv6V32DM2NHk/L7dPp6Ord&#10;sohqqm8UniclXFx/lL5Gehc2mouncUE/Z/fp/GZ7uBAW8XQhfmvEhZFW1uowIvCEv465t300A/EE&#10;EYW1SChHPBPsa42iqxYB/Ig5nhuSkR14xOz+3LMxs+Wyy861oux87ALFNhKvpoQ+uOjttCw6yV7o&#10;wKvxy7nRaaMbyVsoxzxSLi9zLhbGvtQxTy6r5HX64B/wwkheJ8mDI4kQeG8gOCQvzr59+4SQgmiB&#10;+EG5VuDcED6YOoT4wmdAPEEgSZ+HbYgcAJ4hfBauD2XSNCLEHASVVAfnxLWjHPVwLlyf9IYdPqO3&#10;rmtSglq/yja9LvpVoW2a1z7q3628Ldo2ZOWHpV+5B3kP7ct+wxt0OzOfriRu5aJpglyOeoXxG/3a&#10;Js9zBDPIgx0OZGNho6W1qRBCWe1prgDfqOhqwiuUwPIYDP59n2frRHgChxA731icci67yxnZNIG9&#10;SNPZAPqc9aeP2PPksn8uxFNrUwttS1pJi2In054v11JZdoFYF3Xv7j0xnbfduYjmsiGdFk8ndI6p&#10;GC6ERTwh+WGgzNTdhYXJmbreCwghf0HcIJhQpyGvUo6wi32MarRG0VULBFfEjc0+NkKRMEYwMDBU&#10;iPMEIMLwIdM7qm3AM9YvdLlPlyxv0yneoT15xvAKnTMNlfcLYhKoJc8tdmHsS+yz5WOod79WeeTU&#10;BzcgPCQR5LlQXAphAFGCMmzv3btXftVf8lppBabb0NY3OCW8Q/BqAdKUoRSPCiIJ1wQxBCElXSOE&#10;G4BrkBZ9YxttcL2+i+L78BBKfQo8a4wVAxNpH4MTiCb0NxDbtVxIoU+hn+mJAj5o87QvWVGfeAXK&#10;hW2CjQKK4jf4tU0Ss2O0ixXfqOb+mGH+hAoSt9PR6OliHyETAtl3UPJQhRLVmQUdnmVu8TRWiJy5&#10;bDClxn4hvEkQQjvjXfQFF04p7HX6hgurKewVOjzPPR2LCONfWBz0CRfL4Nvsado/b5P7WG0DLbZ+&#10;LNqs4uddL3L0BfeMzU/aE/LvHwmERTxhcVikRZFWnrav0vVeYLTiL4hbdqw7/gVGM9iWglJqCQDn&#10;ew5f1GUV0X42XJFHzR/IRgnGqjx5Dx02jVet70kpjUMoUZ2yg06zZxV53jxcGHMJ2EaZb72rzoUh&#10;v65HFZJHCICHSApr4DmVJ02FSdN8EnAcRBuIF9DT4yMF5PQFRBXEGQBRhnNDCOEzpelEz/NgW6oD&#10;QFR5xq3qgzpqXHsV+9LFqNFikFFiT5bLrieulveLbO7Ev7mWN+lavP4eAzWbc9Y6na6lZMoeJJFj&#10;zzBak3267tKegBbprIKxtZ2hHuudMOhXE0/L2ShKZgMpa547/ym8T6tt04SgWiLiOQ2jaawfVbWv&#10;h4K4SjS8Sl+yWMGPuaCuzCsTx+B5+tw4mOYzO61hb/DPCF483ejhOe0khEU8AZsN41UzS3cnppsT&#10;dL8Xx/hIJZjOhlxzhXyE4xtxV42IKK42p37M/D5l8M6ihUdMTroSv14IKX/1SpMCv8ERLDDCPW8a&#10;SGfYMzLPGV+lyqRv5dFvc/YVKrB+6FUHzDa8KG838Tp9CA4QMvD4SF4niBgIK3iF4uPjZU+QBIga&#10;1JGEk694kjxPvt4qnBPlWKckiSdJxOFz8Vk4lzSdh/YQVn3rl4KDeKnCpy9JRB+6nXpAbF+KihP9&#10;ybP/4Hht2jFRJk3h6YWa9PMdbMvp6CnCDmm1Wb48YIgLasouWNscLPXIzgBk2RZ2eJZtEG/DjRHi&#10;aQ4XT9fbbWFbUyvNMUE0vc6PjaRF/D59zsWTtB6qpriSi6lX6GsuruawQfQpe1E+hpAGU/kxtFkr&#10;xNPYoJ+xLToEB40EwiaekGU60sJIK30TPYYahXx0Eyga7qF2wSRNoQEIXqklki5Yna4chwViKIOP&#10;GvzxvG0uVaUel9vAE+Wv/knLp7rcp6rkNDrLYmS2lbhfb8XDoNzxFeVGjaIrtklUmbiK6riBb2kf&#10;OWFbalNo1cdY9RbAs4PpNs8F2BA1wQDCCGIIwgfiCOfEmiVp6g3lEGSYkpOinGPqEN4srHfqW7fU&#10;NVxzLvDqRxIvmF4Txwt4H7nmnC8PShqz8uQ6KEc/wzn0Rp59sZdd8RyU3eLCKpcfPx71ER/M7Q5o&#10;wyTmxGjPOoC1olrtq0TEw9Ma4Rw8r0NeUGCH6WNV8bSKxVEKG0qXUo9Qa30T1RZXCTHlEm/MxdES&#10;NpxcUe/QvfYBd8GO0zSLvSbE1VdcPM3zWCuVu+MkfcH601Le9lvZ86SdW43v6/L9I4Gwiacz9lW0&#10;id+8nsAKnYNl4u0MpY4Fz9IJ6ywRuFIC1kAhrgnKg+nUap20PquIMnmnUOJR01te6wtgsC7FzlOt&#10;78mmvOshv08w5hdNAyibPS1Yl+Z+Y6Y5u8hvu/u1DXIb8HZqZsivrQ/BxGz/9gAAIABJREFUAd4k&#10;iCOIJXi0pClCiCVM90FQQWT1Je0NLdBXPPuCLz29Sbdcu7lIShHbnnVyDM/p7nWCp/ygYaSXTREp&#10;WDLzxEDO05OO7VOWiZrsUqXrsOZrQFqqYMUTBtoY5GqtjwFwqNFUckv1WbaRjaW1/HOXsZE0jw2h&#10;DdbPaJERgmkYrWGjhQBayUYJcbX/TRdVZBXQYjNCEbzOBdJwIZ7S7HNEmAL3YvGFQnit4G3Wc2G2&#10;Mchn62HrnJB//0ghbOKpMDkj4qJIKy/G6/+mFiJ0+0bAlZLyHrVMEYLppHWmV0oC5HXSGmXXXwTw&#10;4+bxdIB3JIn59oXulA1RH3DBlENlSds61AnE4vhvdblPlfFL6Bx7SjDXPJjuVd6ipqxcYehvJK6g&#10;KzH8vlgcVGR9j77jYgssiH5LbgNe4gLsO50XuvZBGfh/qnPtiPRl9FoU+vQFX6JPoR+Vxk4V+1VJ&#10;qUJwedYpi9U/iWtValYHm1KauEnYJGwfMY6mIqf3etRjpnF+bdIhw/Cgpux8o5oHIuwzcDgqQXMb&#10;PUK7XE097Uc8jRMiBwIKIgkiCsJnjVjsPUYQAgpli7mgkkTTChFJfKQQVafnuWOotdQ20krrRJrP&#10;y9AeU3bBPlvPOzeG/PtHCmETT0iWmMZvdk/gYets3e9HTuziDlFwETUXHVjahwBCpO+6rGLRBgIn&#10;37lOc1TdmypTdyVc6Bxkg2WeahdNWaaxdMLspGpuyLAtHcc2xFGOdapXO0+ijh6xSyCWzhueoRz2&#10;W1XmmQcJb5P4brZP5fKLxhfl7etOfXNx9aEjqpBOh/2BLjIr1bu2Rfpyeh1qUzMU+8slUz8hkNpK&#10;KrkwmiKXF1jiqDWvXPz1rB/I0xsKnLF84mVPypO28kHdAjpsGCaXXYhxv9kLO1TgWKpqiyTmxX6t&#10;+fOVopoHIvLvBdMOAT31wHnnBr/Ps01iXdIYLnbe4GLJIYj9TYLuY+sYUq7ECX4rQhC495dyQbXa&#10;8iE1VNyim5fK6RvDUFrOxRWOo32wz9braed0uQeRQNjEE7Dd+F7EhZEWbjU4RdwMPYG5crU0Asjj&#10;VOnh3nUHhDsmvFIQUqijpbNeVEne25RXwY3LIEWesbjzxdWknRYGqjr1YdgDbKu1A68mpyt+Xldx&#10;3fkNnWdPKvKS8Xlu8N1vglxzzBJl+ebXqD7tsBBUuaZXRNkFw+/5Q6BQl+vrQ0fgDadD7DU6yV4U&#10;3ot89iu64+qLvRUuwNMq/fZ9WZu6XxyHeAKasi5RUfRYupWyVfQnz7qlNn0S2HqiPqvQy44cNY7y&#10;SsdyPWWfGNQdNtgpOzrBrw3yJAaEWlGclB60eIJwgoDSWr8oQZ8BRIYlKeAzbZMCvY+NESLKkxBZ&#10;q9koWsLsNJ8NEXRxMQVRBSG2qRPPVr3XE4cTYRVPR6yzaTO/gT2BVemXdL0X6HhKaVE83bqog3QE&#10;UooU/EVKghLe0bWmWVHzBp23TuEPt4GKvBDjHQG2Ju2UKFOrL/G4aYwu3icY+nzTy8KD4cuG9BOi&#10;zs2k1ZRnfE78laboIKoum2PluiXWnpWzracCyVHxsMCak2PsVdn7VMj+gxpcmyN9eb0Clc6vFfsL&#10;eDV2MpXZJojtG/EL5f6Cv5795ZLhaeH51RuXbLM62JIjhtfpsn0+3cl6OOC5nX6OjhlHBrRDki0K&#10;BlrSvMCenrLOoAOm9+holPslGexrTXt1O4jExFqBtDB6PP/cYgfeKofwRK3hIgqiaR3f3siFE44F&#10;e849Zn1eLIoUwiqe8hJ2RFwUaeUF5wbd78fJ6KQOaQTKkvdSnmOVSDtQnZYthJJ0DOlTIE4Q1VtL&#10;SgKwJv2C4mffcB2gwyxWkeetk4WIu5q0mU6Z35TLs4zD6YTJodoOxHn1QF3qPrrEnvDirWT3wvp6&#10;fuy6Y6Zs6OFxqopfQLmG33Vog/P0QT+UuI4Lw4vXshGg0Nf7VMws1OR6dNY9dEe0ZBcq/vbVWG77&#10;RG6LPiSV30zSN+Yd0Jhd6teegFecy4XdwyAuUF2JpfGpmq8Bg1QtthSBhAGxYP3XXwg7rdUOH+SC&#10;Sw+U8YGKXs9ASUC5vVJvCEpTdZ0531n7Sl3uQaQQVvEEb84WfvN7AvdHTdL9fpQk7fTb4SCc0FER&#10;vFIKYIn903y0o7XTXohVDhSJ8xznYugIGxCQOdET6JhhsBBTbZW1dNI0WrVutuVD3e5XmfUtymW/&#10;Fswz/FaUQSi1tU/bAbdTNlOB6UW5ni8vG5+huyV9b3TpgULXST46fVsEwkPmeDXvUxn7J2p2KSew&#10;7kPXAO/RlahBir/9Cvs0aso8KwYbRR51arhIas66SOUx79EN51xRhnOE4yWLPNsMRXtzJmq8vI9t&#10;AOVa7BXYnFeh+RoC2WEQNhcDSuT6hNhCuhgMZjHA1WKHIbT0wOnYpQGfZZvb2dln4eYQnAMsSTmk&#10;yz2IFMIqnjDfGWlRFAybVHLEhQqIzO0vrcAB45teo50bqSfoVPRUTSkJJGYYHKpveBQ5FnFD01+V&#10;xwyDqC7TPX1Z7FwmyhqzS8RCYH/tatJO6nO/sgsojz0u807aw84I418aPdrruBpRr+/tu9Ai33Wa&#10;lrL3aCUbLzK5B/I+VbCfUKtrXeAT9yEoXOcCSek3X2R+VRxvyysVf/H7r46fLx8vNL2g2rf0AmyJ&#10;P9uB45dipgm2llS3Cyp1uyMxJ/oTP5/aEVlREwLa0ROWRGGLsV2ddpYu2ZfKqam02GFp8Btq7DS+&#10;60fwYHoN3iKHILY3C3ZdCHWGdTrnjQ03wiqegIOWaWJU2hOItRt6I1gx1BmWJSvnErqTVUBHWT9V&#10;XnG4vVaVKXvobmUtZRkGirJ7tY1+252z6BcIrdo5hz+AHxMsMj1PjelZVBH7qVymlTcTlFPY9CF4&#10;XHKdoa9ZPC1i79My9q5m71MV+1tqc62N9OU/MmhIO6j6e79mi6e7JdfFdonldTHYAPAX/cizboUt&#10;uCConUUJH5B52g0M0GBbLsfOplseIuqiNdGvvfElBndaIQmiQJRSUCFFDAayyPmJ5OmIixeoLerq&#10;gZrMAsXn1pZ24QTBtI6NorVsJO+TI8Tf9SyO983RXEg5RJ0tgu42ej5L07nIe9QQdvF03pEacVGk&#10;lSdt+kfVLU3aoSk/k1IuOuR70pLf6SQfNan+f1jeoyz+YFNiWfwqqs+8KLYxCix1uqi63TCptZF4&#10;K+2ELvfrQW0DXTE9S5dZdJfZlHlGl2vsTchxZdMMNpHmsI9pPvswaO9TDfsR3XWtifTX6PGAMCo0&#10;PqX4O692JgtPE+oUGJ6Qy2/GzxOeKM8ybKOe7tfLB2MnDK952Qx4l2BjJHtTZP9a2J+a1CMB7Y1E&#10;nDOYl1Zy7Us02VvUU/IeFThTA7bNd6wI5a2TkZ+wXUU8vSEE0hre75ayoZTCBtI3vP/NZ4NoCd9f&#10;IfLSjRDCagMXU26vlLeYCvWz9HiM9rARPQVhF0/lrmO0jf8H9QTu8pMjLlTAiCbYfE0nLQle57il&#10;kBPKl0ikqYRqVwYdZ68o8rzlXfH9ix0LRD0tbSTmx0zR7Z7Vu7ZTAftll1ls+gPdq9R3avZRxllX&#10;Dk1mk2g6+5SS2Sed9j7Vsr+gey79Fyc/qoAwKo8eofo7v8J/503pbi86xJK/ujUJi8JyzWVcJHna&#10;i1PGoaI8J+otumybzoVUlSivTN6myd5IxHm1ArYNue+Csb3Is1foXCNsLga+WtogSroeOBL9RYdn&#10;1lYxVYfI4SNoMRdL31onUmX2FToxbzutjJlIU9kLfLDzMu+rA2ghP76Mi6lVXEyt5fXXs5G8z8aJ&#10;9lu4mNoqGJpn6eWE0Oc/jTTCLp6wjijSoigY1ujweqkvTkd/pjlXk8RrKRl0MTaFzlo/FwxU/7JD&#10;OV0LDMgZ0zBueF5SZLFjviwgMVosj18pynN5pzxveUe1HdiUXazbPbsaPUw8gLvKipi3dLvG3git&#10;3qc+hA63EhYq/raLDL+ia1YHHyTEiP0q+yR6UHtHtLmdtKxD/VLzC2FZCwg7ctLQv4O9kOxJQ9Zl&#10;Uacm1Z1aJT9msl87IxHnRDutgA0NZDePmN6Wp+yQggq5QVGm1U6jri73sLZZ8Xm1VQTAjKMVfLAy&#10;Cx68mw/TbTXVNogEv4UZ2bTZMZfmmIfT58xGs3m9eSyWlrDBot0aEQQTQmqUh5Dq/s/RcCPs4gnY&#10;bXyHtvMb2hMYDsVclrRdU54mX2aZ36ULtjma6h42vqHqRatM3koneCfyxwuW8fLf22nupMH1mRf8&#10;timwJel2z1qzL1MR+3lIWJvcN20UKmj1PvUhNGjOPK36u8YxCY1pmVRsfJJKTL+npvRjdK+ECwHD&#10;Y171USccuMoHYP7sxhX7XGFbwBJHSkDbJLHMuSSo6zgTPTmg3bwSv07OsSeJKACeJ9jUQO0vO5QD&#10;FXcVFamnFJ9XW0UE8ZHC6zQ/6g1qqW9UbN/W1CLy1TVwcXV6+R5abZtM0w2vtHul+vM+PIgLqaH0&#10;LRdSm7gYw3m3deE5+igFx5QQEfF02jY/4qJIKw9Z9M/rhE55gP9QtfJ8zJd0M81tGDEdp7Ud8kcp&#10;AQl4s0124RVQ42lDP7rp2i+3qUpJD9gG1NP7VOOcQVfYv3WZxYZoask6r9t19iZoXfvUh67jfmUN&#10;lZqeUvxNV8aME16k2iQXNaTuEvXbsvPFbx3HS4y/8ap/w6bPomZfKNmaPOsndD5qbEBbEkpbo9Vu&#10;Xk3e1Z5376HtxT4Wih8yjAjYXq8puxz7ig7PKoibzXyQksoFzzdsAO1wzhfJfO/fu0/VXCzfbW4V&#10;3iclNNc1iHqlWbm0nbdbaHmLZrFXaCEbSGvYMCGgtvE+3F2foZFARMRTWcpB2sH/I3oKm3UOWQCc&#10;jZ4UMPkuEmHWt0fcxWgInRjCKzf2G03Je09bJqh+/rX45XSKvaDK6hR36pW69DN03jxSLj9rfM1v&#10;uyLbNN3uGaYgys1/EIuPu8qrUS/JUxp96Dy0rn3qQ9cAYVRpHan4W75mGUANri3UlJYhl9U4vxTt&#10;bjqmdKhfavw13SvRHhepK7iRvMXLPhT62IfGrHyqTcuiisRUumR5269t6YqdQZLhwPbyEy5+coVQ&#10;CpSEWM1e64V9pg86PKe28/61mY2iVVy0JbOXqYwLIQCCaUb0G/Qhe4pSot+mg1+uo1vFlcL7pOSZ&#10;guBqrmuk1vomOj51PR8IDaINfOCzlQuo7Z14fubHp+l2HyKJiIgniJFIC6JgWJS0S/d7UpGyL2Cu&#10;JuR4EvGeXAdFh0aup9zYr8W21nxP9VnK+d3uVt6mM4ZXuCF6XpEQTfdrG+V91C13LhJlpY55qu1Q&#10;ryn7im73rTUrh0oNv6AS9rMu83r0EP5QatXtWnsDtL5514eu4aZ9ourvuC7JPX0FQXQtyibKyoyP&#10;i7Lb8XM61IfICgdgK86ZhnrZBwgl4E7mebHtaSvc4knZrvgyGBsj2c5AtvKibZaoKwG5PWFvtdra&#10;knh9wnBg/ZDScwriaRMbyQctg2mG4VW6175+DQIpgT0jBNXXrB/N5YOXGcxGyaYhtC42iXLWH+R1&#10;moRggvfJE/ea22gBi+V9eBht6aR4ehTXOwEREU/AwajEiIsirTwaPT3wF+oiIIqQz8lfvqZryeki&#10;1xO2kaoArMt0jy6Qy0lLzifkkVLDVS6GTrPnFFkQkyDq1Lj2UZnjGyG2gLaSKnFMrR142fqRrveu&#10;PnkllbJ/Dgmrbfos8Owt0PrmXR86j9qEeYq/3TLDz6kyepDYvuX4TAwE4E2tS1osBhn3K2/SVdOT&#10;Xm1uO/W3bRKU7Mt583BhQzCd52lHLkY5/NoUTxbZgnuz94pzpSZbKTEv9ithayVARGlp11JSHepb&#10;KHDBsUbxObWN9y14iBbxwcmamE+puX2K7jwXR7O4cIKoShVhCl7ng5ohwqOUwgbQbPYK77cv0gLL&#10;ONodv4Sq8sqF96mtoZkKNmXREv5d1rPhnfI87QnDG+uRQsTEU65zvRiJ9hS2Vtbrfk+QCNNfZzxj&#10;cYuQ7OhP6aT5bWpqT0EAURWMMWjILlX8fAiibINNLOhV4qWoOFk04W+Z42vVur68lapPzjsJVdZh&#10;4tX3ULA2jA+URw1TWaIm71MfOgckVlb73Ta2J12GIMJ+peVVeTrubl4xVZif9qqP4+HytMIzpGZb&#10;LpiHcQF1QwiowpiJmm2KxPr004EvoB1aBqkg7GtZ4kZB2Fsp2TC8STnWzwK2R+J1vbDf9IHiMwri&#10;Zj0bRgtZLJ36ehs9ePBAeJM2xn4uyuA9wrQe6uHvRhGeYJgQU8u5sFrMRdc3rJ/wUH1jHEwbrJ/S&#10;EsMQcXwzGyk8W8E+N8/Y5ut2HyKNiImn6vSLERdEwRDrtPQGIn4HSnhZkbxTpFs5yn/UUhlyzmGU&#10;45nE1x9zbTNVr6HYNpnOsmdUCQPXwkcmOcZX5bI8y1i65dpDF0wDVdvh2AMdX4PGqPq66Qm6yv4h&#10;JKxPCk+8m0cNWuM+9SF4tKQf9vubrTQ/RXez3QuUG1PWirIK4y+pOc2dDLst65zcR64Z/lUIqnCh&#10;0Pqhlz0od3xFN1N2yDbjotkuC6gCn7r+CNsTDK5x+xnIPiL5eZtPyIPb6edEYnStiYmrU4+G8vbJ&#10;uJV5WfH5tKNdPH0rxNMAOrdyP9XdvE2Nt+tpnnEIrWBD+ODFLYDcXqHRYnsbb7NFhCQYSRvYcNFe&#10;8kytFm/bDRPHUG9HN31uRgoRE08YAew2vEnp/Ab3BJ6wqk93hRJnot7R1LlBaR+dGsILeei0du4m&#10;lcSZzXyEeJbFqLIhM0cYuYvm1wXr0o7JbYtiJvhtWxG/VNd715p5gq6xqJCxKXWHrtf7KCKRfabJ&#10;+9SH4ABRVGH4meLvtD5+pvjt30laKOq0tIsllF03/odcB7hfcs3923ZtCtu130490MEW3Exxh4CB&#10;WLqR9C0fjL0i7AlsS55ljF874slaD/sTCHjmeNpN9cGlOwnwWcuHdJrb48qUvaI9BJEW25plHKHb&#10;VNUlxxrF59NOEY8JaVhe532uP33BXqBv+0+l1b/6kA9gBnARZBfiameHdhJHC0G1TYQlGCUEFegW&#10;TaM7tNPKcLxsFSlETDwBp2O+irgoCobhmLqrSN4RMGN4gX1ee1LNh2Xlie4s9ce5kNKSdbzYqRw0&#10;Eyi2TaJs9ntFnudGDl4mTy9SXdpRumQeShdNseK4Wtscw/PCa6Un7iR8RRXspyHhdcO/iAdQH7Rj&#10;IpuiyfvUB+2A4Llh+pXib7QmZiQ9qK0XXiUA+yhvSHKnlmpMSZXr3ozuTzXWIVRrD0/uOgB2AnZB&#10;yR4UWt8XgzHxHWsb6DofXMFGqNkPX+ZbgvsdabGtYH7sHGrmg0vPMniekD6mq7a1q8gwfaD4bILA&#10;wTTcMjaItrwwjW7wQfBM0yCayWy0mAs6t3gaJUSSPyHkKaZ2ekzTdeZ5eShKPS3Yo4CIiqfS5H20&#10;i/8H9RSWh8EF2SYS8A6io3z0oMZCLp4wsjkbNV7sI3EmEmq6E/aqt/MkPsPXNS2hKStXRIFW4/V4&#10;99s8DZnn6LLFwQ3es6IMBrAmZZvftsUxH+t+D29ZB9N19v+FhDeM/85H/bm6X/Ojgo/ZVE3epz5o&#10;A4RRldmq+Nu8Gd2PWtL20p34GVRp+CdRv4b/9vGbxfHbtje46HpM1LkVM0KUVUf9PqxvlFZyu+DZ&#10;/2Ev4F26wu2AVFZiS6BWPqj6TgitAVQaO1XYFH92BLzl2q35OmAvT5niAtrFSzEPQx4gwfBp81jB&#10;5rxrdDP1qCbbioGtHqjNKlZ8LqWLKTjkqbMLL1NDxS1R/07lLVoc7eR98CVazgby48NoGxvJxVCc&#10;aKP38zLfuU6X+9BdEFHx1JhXGXFBFAxPWtXXCoUS+bYv6Bjrp8qTRrsYBUEsSe5hbOfGTPXbzpfI&#10;aq6GAstoymG/U+QlU3+6Yn1XbONva7s3CeKpObvIb1uwLu2IrvcPI/Uq479RJfu7kLCaP7xwzj4E&#10;xgcsSZP3qQ+BAeFUY3le9XfZmOwS9VpSt1Fj0nwukvaI8tb0g3Q7ZrjYvhn1tBBL2L9h+Ee6m5Ud&#10;tuuHXThv+INX30fZbS56sH3RaKP8qGHyMdiNcvsXom0ZBJQfGwIbFEwqmVtpJzXbxYLY2WIZhCew&#10;D7sbqG2O5f2Q3kNPFMSnBRRPSw2DqbnmYbw6pGdJHz+fZjEbudhrtF54oMIjoG6mX9TtXnQHRFQ8&#10;AYfMH4sFpD2F4Zi6q03PDpg9/FzU2yLbOLKOX01cR6dNI0X5WfMbvPMna85ArpYLCgInh/3WL4tj&#10;Hrr/IZpQVuGcR/f4iOe84RnVdnnmQbrn0GrlD5Ib7P+GjNWmX9K97Eu6XvOjgHfZdE3epz74x3dc&#10;ON2yPKf4W6zh5fh9Vxkt1JyyWq6P3+jtGLsQS9j2bdeUrO+aQ1/APnj2+8Jod9DIi8YXuTiaIgZb&#10;QE3KVrkOjsGGBLI91ckbgrqW85b3NNnUIvvX8v6F6I+p2pUpnwPeJxyH3VQ7x40U7d6wYKH2rHQL&#10;KLxBN5z3r4HkihpDtWVVdP/uPfd18/t8LjWDZhleocVi/dNQLqBGcAE1SrTV4zm51zDukQ1RICHi&#10;4umifVnEBVEwDMfUHXDB8q7mTOJgNhdNyD4OCBe1caimdhVJ6gtHCy1xdJ79lypvu3YJA5hvHkht&#10;JZVUnbSGKuPdb6ldsY732/ZGgj45nzzRmDCbqtjfhozVxp/1CagAGM++0OR96oM67pdcpVtRv1P9&#10;HdbHusUnfov4TTYmzna3yysSfxvip3doc8eun0dECfV88OXb5y9H2d3XXemeVmrMPEe1qW6b5c9W&#10;+DLX9GpQg6/baSc02ULJfraWVFGp00UnDbGi/IxphLCTCPIJ5MdMUWyPenoJBkzZ+Xsu7RIxmEbS&#10;eva6EEhfGl6ivF0n5FhPSM1SeaGY5poG84FMP94HhwixtUMIqLiQi6hTYZqliSQiLp6q0rJpD//P&#10;6yk8Ef15WO5LZfI23iFfDshss0Pu9AA8UbnWibzjD9DU/oxpuGqHv5N+gi6wJ1VZZpsojFie6RUu&#10;tEbJI0kIqYuG3/tti+OSEdUTDQ4+emR/EzLeNPyE2tL1jVnVk/EW+1KT96kPyoAAumX+lfJvz/jP&#10;8vYd+7ui/t3MLPGbrIsZKn6XKPdth2PhBGzCZfNriv2+PPYzLpqy6Ub8QrGPv615ZX5thS9vpWwJ&#10;6nrcA9HAtvCUcQgXTUtlbzzE0rXEb0U5jsOmFsbOUm1fHr9Kj9spACeDv+fSbiGA8HbccFrLBtM8&#10;fj0T2O+o7Ey+13nquc11RTvF8dVsIKUxO+3kogttd4fwOYn1zI86Ii6e8EroPsPYiIuiYHgnW983&#10;xgCxINw0TDWD+AXLeDpl6Ectee61OMhAnmedII7lx0wS7VFHSzbyyuStqtdRbptAF5lVlTCELdmF&#10;VBg1lPJNL1OJ1UmXDE/7bSMR5w4H6mOG0E32/4aMNYa/o9bU4Ax4b8FYNlOT96kPHXEv+yLVGP9R&#10;8Td3O8oqpuYa7O/IZdgG2tIzxW9SqV2tJSbsKYeqElxe/fyyOZaqE5fxwZa3LSmN+UDU9y33xyLL&#10;yKCuBXZRiw30JOzqFftc4YECYE+xf84c56dNf9UlEF0FbLmWZyTED4TQJuF96k9TDc/R3XYP3b22&#10;u/I0HtZB7Ro/n+by617OYmkjr7+djQipgMJ65kcdERdPwNmYObSX/8f1FF52fhuW+3I1fqViRz1t&#10;HCSOX0/aKDq2JJoknjW53eNVKbs0GQuINDXvE7xDuYan6BL7jSLzjc/SbT4SLLW+LfbLbZ/Q3RJ3&#10;x8Hfspj3VduCDen6hwLAw6Mu+gWqYT8KKVtdj/bbJJ3BaDZLk/epD964m3mMbhn/QfW3hmMQV0CD&#10;fbxcDkBUNTo+6tCm1vyf4lhYvwfv8572AtuSPQAw2CqKGiLsxmXTS2Lbn33wJQZqwaDAlhTQ/kEU&#10;1aWfFfUhtmBTpWOXoj+gnCj326EYZKqdo5iLK71wNeVAwGfSHsGRlM5F0EY2hA9SXqUNsVNFXjsI&#10;qPQvV1LBwbPU2tgszonpvDNL0mkWe55cXGht4G22s2FcQI0Q5+rK8/FY1ETd7kV3QrcQTxWuoxEX&#10;RMHwoOm9sCyGQwqU03wUdJK92IHIOp5n/URsX41fIYi6Zc7FcgqVUkeKYlslVqWkq17HzaRVlMt+&#10;HZBV8e5Q/BBcNbzNnbRDwoVfbBmu2qbA9GJYpu/wEKk1/5Jusb8KKZuTvtL92nsSRrJkTd6nPjzE&#10;3fQMum34W8XfV53lKUFs3zZG0f12AdXkTOCC6UOxXWuydGiHug9K9PeQewJ9vSTa4dW/i6IGien8&#10;8pj3hE2Q6rVkFwhqsSsSKx0zgrqepuxiTbbvDhdM8DLhrxS/DvbUs06hbRqdMQ5UPQc+Sy+cjE7y&#10;I5jgLXKLpp1sOG0RuesG0lx+Tfk7jov2rQ3NNNncjz5kVtqd6PJaB1XBxehsYz8httaxwUJA4Xxd&#10;EVBXEtRnMh4ldAvxhKm7DMMbtI//p/UUVqedDcu9KbHPoVPsBb8s54IJnV5yM7fkXaWCmMSA7TyJ&#10;DOZqgLG7wo1gHnvcL1GvLa+UCk0vyGXYr0la6bddmTU8r67jYVJn+hndZn8ZUjYnBGfUH2XY2SxN&#10;3qc+uNHqWqv+u4qfKtdrSZwhymqNP6V7WQ9zubWmLO/QrtZglkVWOFHlnOvVr2EHUHblpwPlMtgR&#10;iCYAHqnymHcD2hXpXMEOsoq44Alk9/Kt7rhzF6LGiP1zptdlEXXG8Kom2wlbqxewRETp+bNXEFNt&#10;w7ngsVMaG0Lr2SBazWJpAXuJPjc8R/faheANboM/4sJpMnuKEthvaR63tw01dfJn1F2rpqWWMbSY&#10;vUIbuYDayQUUzt3ZZ2NvmLIDuoV4ArJjkkXC0J5CXG84gISap9gPGI1gAAAgAElEQVTzqoToQR0A&#10;Hb7cucjr2IWoN/y292RVyk7V62hIP86N2K/8EuKpOj5F3i80PS9GnXWuHQHb3koOz1To/ewLVGf8&#10;CdWyvwgpG212+q62LvAFPOIYzIWTFu9TH4ianRP9/qbaUtOo2fEB3U3f71W/zvDXorzJ/laHNjgm&#10;1Q8nmjLPevVn9P27JdfFMdiAK1EDRXm+4UkxoIKAQvnNxCUBbUNn7ENDVr4mm1fqmCfqnzePkMsk&#10;QeVZ5o+307JCezM9UOBcq/j8cQunYbSVDaVULpiWcOHzDRdys9izvK/9jlbEJlBz+5Td5gkpfCDz&#10;a94P/4s+YU/yfvkrcpp+T+UXCqmt2b0erqmmntJemEQrWX9xzj1clHXmuZgVFZ51rN0B3UY8XXcd&#10;of38P6wnsa0yPA/LwpgEOs2eU2SOaYiYpruVelC8HXLW8DIfCSUI75OEai6K1NornUsNFbZ4ymeP&#10;qfJO6l5hGMutY6ki9lPZeF6NecdvO/CywUrNWeEZLd/jD5d6w4+onv1ZSNlg/jchznoLJth30H+w&#10;6fRrLpKeZl/SC2wGDeCiSav3yTPu0xn7ykh/nbDhu8oqaoyO8fs78irjv9V7me7AsnddqdQa/5lq&#10;2zZ+PNy4V1lDRVwsefbnKuccIajQ9x9wkVRpnyL389vJa0X9AuPTYj+QbSi1vB70NeVa3tJk886b&#10;h4tBZ1tJFRXHfkHZxgHClmJfS3t8jl7A0pDDpvGKz569XDjtFIl7Y2m1eRRVZOXS9exCusZF6dXs&#10;y3Sn2m3HWxqa6EZhOZXzsqvtxHZpdj6VX3KHtrjXvpAc03hL2Eu0mQ2i3czeqWdiccJm3e5Hd0O3&#10;EU+Yuss0jI64IAqGpUnhSRyL5Jdn+IhCCwtjPhVtIKQqk9YJwjhUxC/T1L7c8Y36/xE3kgWGJ+gy&#10;i1ZkofF31Jr9MDIvPFGV9s/EsZvx86gh7aBqW7DY/JIwtOEAHkJ32J+Gnob/Q20prrB8h+6ABC6g&#10;/pMLpP/iAuoPXCy9wgWUVu+T9ObdcfvqSH+NsOE+F0ENpn9Q/O00cUH1IM/dfyCwmmP6y8cajD+W&#10;PZttyfMV27cmTI/Id7pqHePVj0stQ6gl6wLVJC4W9gJ9uiRqAN1wTKd613a/NkCJzVnBDUiqkjdr&#10;tpdgcex0OYaTBJRpaYvP0gs3Uk+oPnv2cHGzjQ2hFexVKt5xMiSfd40LsKXsZSGe9nRSPDXlXQ/J&#10;tfQEdBvxBOTEzKIMrqh7Co+Zw7fwNc8ylnfWZwKyPv208B5dMNvlsqrkNGrOvqKpPShNAyrhVtJy&#10;KmC/9Mur1jcEi7iYumL6AzVnnhFtW/mIB2X+2t6wTw7XLeUCag01sP9HF7bax/JhX3hfEY8UJtl3&#10;dtr7dNgenuna7oC2pGTV30tz9NPi94I6LbbB9KCkTOw3Rf1SHEc59iGqIKIajX/r1b4tITzx53yh&#10;ZA+qne4lDQ9q74i+D8GE8qb0LHlbK4O1B7B954yvBrRxl6LiKNvworwPe3nVuYCuJ67iA9AJmuzk&#10;edNArwTpoYa/5+FeEV5gMK1kr1BbfVOHts11DdSM+6+JDdRS10ibrPGUyvrRDn7efVw8Bfs8PB6l&#10;f97S7oRuJZ6uuw7z/wR7j2JtZl5Y7g28T2dZTEDeTj1AjVl58v45wwtiH8k4tbQHIdTUAG9SaVR/&#10;bth+EZBllsHCgIrrT06lQsPjmtrVu7aF5Z4C91yrqdFgokb2w5Cz2fKE7El41DGFC6hgvU/77esj&#10;fdlhAcROKxdE/n4r99O2093Ez8U2xJPwMnGxJH6f7b8liRDmnm2FsIoA4F1S69Pl0cOpLa9E1HML&#10;KHefhk3QYgPAIuNvhbc7GJTZZwa0b7CJ0vIE2MX69FNUyUXTFdskumh+XbOdxKBUL7SU3PT73NnH&#10;xdNOLnLWs/60yeKkY4kr6VDicjqQuEzwW9tEWml9h1Zb35W5xvqeoG/ZOuv7lBrloFVciG1hr9Fu&#10;NoT28/MH+ywsTtDvfnRHdCvxhKm7g4aRlMn/43oKL9jmhO3+5FvGUDb7fQdeifmEGjJz6Hr8UrEN&#10;YPuac74wDtK+Uls13kzZrnodTenHqJD9h18WGX5F97nhg9i6bntPLi+L6icMKY77aysZ3nDgfvpe&#10;ajL8BTWx/xVyNhv/WjwYewOmcQGl1fu0y66eFuhRwoPs89Rs/mfl3wYvv5uYJH4jzaafiLI2Z7xb&#10;bFmfpXspS0R7f78viKuIfC8+KCo1v6Dah4tNMVTyN8/T7aRlwgaAVfZJAe2GJ2uT1wR1TcivqcW2&#10;ldndb8fCZkI43fdYKoDBp5ZzXDTF6up1KnSu9vvcyWBDaS8XOTvYQNrABdQq9jItYy/SUk4X5zJm&#10;o5XsJUEcU+MazrVcNOEc24RwGsyF01B+/uCfhb1pyg7oVuIJyImZEXFB1F1/NHVpRxU7co7heSGO&#10;KvnoIy9qpNiWAMMAESXVg7jSahz8LR6v5IKoiP1clSWm34t6Dam75bIqe6LsiaqwjvbbvjwquPxV&#10;XcWDrJPUYvwRNbMf6MK7zg/5cLIlbN8nUpjOBVQg79MWe++Izn43aSY1G/5M8ffQFjtM1IFwb43+&#10;L3eZ7TV3mWsVF09/4MIph+4lf6P8m+LnvZ8aOc/djdiPVfvuFcNjdJcPfu5gkOSnj/vjVcvAoPu/&#10;2uBSyV5CNEH8SPYQdrM0dpqwe1rOUZ2sn/jHQvFAToQMDwG1iw0SIgriZysn/m7nRFkg7uRt08UC&#10;8cHiXBmdFE4nonrfG7TdTjxVug7RAf4f2JNY5Azf6O+yxUHn2FMBmWseTEXW97iheFbsY7s1zx00&#10;ryD6LU3nuOZQ96rBq1Rs+E+6wv5dlXXJq4UBxF+IKKnddWuc33YSa5zhTS6Jh1Wr6cfUwv5EF+Lc&#10;99P3hPU7RQIz7Omq3qcN9vBNyUYKEOJt0U+q/w6M/0d4l+7Ff9rh2P2UxfJ5II5aDH/a8Ry8LJK/&#10;ozuurQH7vfBMmZ7W1M+V2Jx5OvCFeKAmZZsmmyYRdrEpK9cdwy7m46DaXjIN0HVgdzV5l6bnTmY7&#10;M8Q0m5v7hOfIvZ0RJDO78AwsSegdnmRPdDvxhKm7Q4bh/D9kSI8hrjdcYQvgfQqmo1/kHb02NVO0&#10;hRfqKhdEwbSHK1wNtUlLuaH7V7+8YXtHNjQNqbuoxPiEKL9qiaU2vC4b9ZLf9o1pGaqfrwe+Kyml&#10;NvPfUyv7H7rxno0b38obYf1e4cYsLqB8vU+pdvU4Yo8EuCC67/wg8G/A+JfCC/ld3mV6kHlI3pZ+&#10;d/jbFmVRbNvG2z7I0j+lkRrgUSo2/NJvn72dOF/0+0C2QY1VscF5MRA8E4ImkC2DSLqTfpLyooaL&#10;/QvGl4R9C1ZAVSdv1OnuunHcPF71WZOpQH/l4WJvm7IDup14AnJjv+b/IYN7FK8mq6c3CTUKLKMp&#10;h/0uIMvtX8jz+RiZXTTaBG+7dotjWs6Bz/KHSutIKmYWVZaZfkv3Siqo2v6pXHbTMUVeB1EZM8Zv&#10;+1Ljr4XBDicgbO5afklt7I/1o9FE95O+DOv3Cjfm2HfJ3qdl9t2Rvhxd8SB1Hd01mZX/rw0/7HDs&#10;nj2OHmQepAfpe+h+4hS38OJ/A/1mvsvOidx3rL1DV/lgx19/7SrLzX+Qp/a14ppjtiZbhnrSQO4m&#10;F0CwhXnmQWJdaIVznqZzXDL119XrdDPttOozJpMzgw2ifWwg7WWvcQ4U+5ntxyL17DsbrV+E9e6M&#10;bimebqXn0EH+o+hJzDKNCUu+O6A+7QidZ79V5RXrO1SVuJxKYuKphY+siqLHiXLsSykOalMz/J7D&#10;k7ddu1Sv5X7lTSozPk4l7GcBWWr4BTW43OtdIKgqLP3ppn0i3UlZJ46ptbtqfkZ8TlhRW0v3orlw&#10;Y/9dV96z/IK+i6AnQW98zQXUwkdYOH2Xl0/3Y55X///lvyHU+S77HN01/C/V3wC8T/dt/dTPY/4J&#10;wSsase/Z0soHSiO8+uUNPvBBPwaa0jKonA+UtNgBf2zNCk4cwnOk1Y6Bl6PswvsEYGB5nYumXFM/&#10;umB4RlP7m8kbQn5vPZFjnaL4fDnAmcHF0m42gHawfrSVvUrb+N9dfH8fF1KZ/NiBCD37KlL26XpP&#10;uiu6pXgCTpidERdEwbIq9VjY7k9R9FjemZ9UJDo4RkeXjM97lQFi6s4+XbWtEnNNr3i9keKLprT9&#10;VMr+xS/Ljb8S03RAc/oRsY/yG9bhoqwuMcVv++uWfsKAhxX8gfbA9grdY/9Ndz5wvisEWx96CPDb&#10;SJhM9ww/UP4/Nf4ZPXAtF1UhnoAH8Z90/H9Pmu4+l8IxifctP6dICifgZuwHXv2xMnqw6I+Nqel8&#10;QOQOFAkhdc0cE9AWqLE2YV7Q11VoGRXQfhXwOhg0XnPMkstKYj6kthJ3DrbLUa/7tacS882v6ep1&#10;asguVX22QBztYbG0hYumtYZX6UDsdFrBnqP17CUhpiIloA4b7GFzGnQ3dFvxVJqwgQ7xH0NP4lnL&#10;R2G7Py3ZhXSBWRV50fA0XTbHyvslMR+INo2Z2ZRnelkuv2b/nMpjJ6uex5OVzq/9Xs9t53RuAP9Z&#10;kdW2t6ki6gVqyTzJRdI8r2PYB+qSFqu2l1gV4wi/gOLAA+4++57+NP2IHiTP6RVv5fVkfMdF0QPz&#10;3/n9v/wO/49c8DyIeZbuG/5EbAvvkvnHQf0mvnOMifjvQalvt2Xn0Z2Ub8V2jX2C8Ayjb0JIBerH&#10;SpQGUcHgVsoWTbYLtlKqm2t8jguukbKdhG2U7CPsob/z1KcdDvWt9cJl+3zF58pBzkwujtK5SPqW&#10;vUDn526mtsZmKtpylOaz39NaXraDi6r9XFwd4PUOhvGZh2vurei24qmlpJr/57zWrXjQh0p16jIv&#10;he0eVdiT6CL7TUBe4/WA0pj3xX6+6SVqSHdPFbXmlWk6BwgjpAbh1re8SmXsn7xYbvh3cQzCCfsV&#10;5qfpTvIKUd6Q4o4uDUN81fifouyaydrhHJ68ZY9M4snvsrLogemv6AH7/9n7Evg2qmvv6Xvf9z61&#10;770+dRcFioAASkiIkpDE2UBZIE4CQewuNGCgtCZtqWlpcSg8m7KEtaYUCITFBEKc3dmd1c7uOJuz&#10;O6sdZ7PjeF/l9Xznf0Yjy45tjRZLjuP/73d+0szce2Y0uuec/7n3zp1/63jh8zTGv9/dE9XJ0Jjw&#10;FZOm69r+36z9qdE2khosvajB+ENqMHzPdawx+jlVR9IifW2A6+J8oUYp22prNl2bmSW2CpvHHKW8&#10;sEeolBMgzc69EejxdlgePUnwY5581nHrU1L+mGUS5dj/5upBB5nSyhwxP0wF8fMo0zihTT3Ztj8G&#10;/N66oya3mDYbHmsz7qQyMVqh3E8zlQnUUFcvdWorq+nI4k30oTKGEpW7mUDdzwTqYSZQEW3Gp0BL&#10;MONdZ0OnJU/AgfCptIkbQqhlozTGh0VSlYdE1ju3N7Yoe8gevMfr4UAOGe6gg2zc7QnKVKUdFMdR&#10;mrjO5UCKE5LpMDsMT/U1yQp7pt3rEYdq6EenlV7NJN/2OOVaJsj3POt9QqY0Z1mVtJbOGgeL1KTt&#10;oVoQqRb1W0ppbPu9YB2G3FwiDo6kfCc4YvwBUWxcN4kKJdDrM20akfnatv+n8HFEmS3eNJCYSGT4&#10;rvofTlWTF2k/gP3e9v93S8+L9YUAsM2WtpdrvsP1HbZel31GymF/Hdt/efwMj/bbUhyp3r+b7VzU&#10;e7p81hEmWO5DbUga4QMBvX7voIfEMRDIiv663fiDeLOSydFs5S7a8fpMqiwslXogUIeFQI1mAnUX&#10;E6j7KIXjU2uxKdCyy/KnDr0nnR2dmjzlJ27pNMQJDXKN8gAlc+NcwbJSWP6DrTbSiozgzU+4MHUm&#10;HVJG6JK86A+kDsjTqfDnXfuPWx5ttt2e5Md+2e71VCYspDNKzzblvPVeqmeHC1Sz08W+XPMY1z55&#10;H1bicjpnHNSuHpwnZJgSQ/RvSvDkh0aiuNhuEhVMgDS9H0/0c1P7/80zUWr59alE99qJRtqIVjqf&#10;vEX9/laVNI0LV3XhP8T29wyt63siMuTDdIAjNZ3OGqzNbK405h+S+BRFvqjarWmEJDwakPh4stuW&#10;UhI91etrK0vaqNvnQU7anmXStE38H7bPx3xCNZk5uuvnRr0byFt7EdDrtMUwqd04tEEmhj9IixU7&#10;faGMpZWT36OqoiYClbl4I/1LGcUEaoIQqLZiUyDl1NSOeynypYBOTZ4wEW276be0mRtBqGSTdIM+&#10;SKu4QSYpE2mWMp5mKuNonrB8O5OqB7iBPiTltDqZ9o41NncgqzpqukeXEzgb+YbUgTPQ9sGRQIf0&#10;Yul0JpWpu9u9pqKIP7FjtLQqZVOnq8N4yRuFPOVZmh5NLol+gx12XzkG592WDk1QLmRYxQHyZ0xq&#10;/p8SPMH5Xo3tJlEdCRCXD5j0/MLU9v9wo5n/hzii/2ECtNj5Pq8RYU3HsT89Td3vrgf/34ZUdf+D&#10;9uY6UWf6tJD85JaoyzzhJEHN7S3XPNqV5MCOtf0F4U9TIds8bNeTzbpLftjDXs9hrM3OpSPGcbp8&#10;HQgSiBbIk7b/tP1F8Xd6k8VMw2jXE8odhazoGV7FIcSeD5kozZ0US6V56rv/QKBObsigjw1jmUCN&#10;59h0b6uxKVCy1fArIX2XMzo1eQKyor/iP+uhkMlGeZIBL0ycSHNMD1MhGySw+/VvaS6z/JXcSDdw&#10;mU0t6lVkZAftHsFBZCrDPcphwyiqzjjKTuUkXYj7kqrSDkh9bJ8M+60uHZBjpontPn3XUFxKeeZR&#10;dFa5qVVxP1adtEadaDr1U3HMhfbfCXHCvrbqa3LOcAtnu4eCdZsvRk420UgOmv+lBFd+zIE2KpJo&#10;dfDWFrss8PZrRFca277vvZg0zUtsKv9CNNFQq/p9KZOo3/J/8mG8WjbC3lQG25ERRHm5qtwb3lxv&#10;fwvR3ozg/95WgOH0lrZ73jJObA3fc40DXTaH3l9tv7cCPRoR8wY5tj949E9HjeEXPRVXkrBC9uP4&#10;cfMDun1dYfycgNzXtgACstXwqO5YtI5j0RKORZ8pY+gd03iqKm3yw/W1dXRq6z4mUHcygRrnTO7v&#10;l3ot45O/kmnv2mvU6UGnJ08gIVv4zw+VbGL2voYJ0nxm87lbDriuC0x/vgmT+O7hjOB+blDN62Xa&#10;3w7qfcoJ+w0dVoZ5lKPGsVQ8rent14VTv6EjhpFyLMvyiG49Z+3tP1lYk5ZBuYbedE65oV0BeYIz&#10;xvfiyBeEeAHlUz+RfXnGAe3WzzMN9ckJBwyOaqIXOUD+QAmN9OWA/kqMSuS64R/a+x/vCFP/602p&#10;RHfb1Pt9nomQiYnsMqc9lRSr/4X2v7jrRPmPmViZjc31PhWh1usEQMJywTrxIvuCTTqSN7hsEXZd&#10;m6aSPdivJxtvy+69xYXYL3T5JvgwkCf4tRNMlCqSt0l99CDp9W8Q1O3o92tmR3/lMQZtdgpiUYpy&#10;Hyfyd9F0ZRTtnL5IJo9XlpRRWb7aO1ZfU0unmUB9wgRqthIu8SmV66BuyxjljxQmeT9Prauh05Mn&#10;YK/1L7SV/7BQyGZ5BPReWqhMoIw3E6neoa5pUX7mAi004fHRe2iDkzy1rBvM3idHxlE2+CG6pHDq&#10;19LrlGWJkO2jxjtc++EsToc/p0tPUfzsdq8JBChX6dGuXLDcqa4XE59AeYab6byxv+zDsQLr3eK4&#10;y6Jfa1dHvtnmIl0hw7pkomEWop8qoZN7Oajv7xw9GJckViS1fW+TnD1OVxvU7Zei1W184n//51Si&#10;3qam8trxUdbW9aFsUmLr1xECyFym8Cdbta+Kqerj6Ehy8s23y77qxKUiJZF/9WjjLaWEkyRvUZm6&#10;S5dPyo18jX1BuZM83d5sf11uAWVbH9PtJ8uTNgT6NjdDbW4xbTM80mbs2eKMPyA+iDEgQas43sxV&#10;xtFHhjHkKKsUPdWlFfSW9SEqOZsv2xcTqImc4N8nurYEICbuMD192a7t5I5LgjzlTVtFafzHh0K2&#10;cKPdwORphXI3JSp30uEvVtCRGStpjulBWsCNeJU0zHu5Yd7PDat53SNB7n3Kj36fjihhXslJ6yRx&#10;NiBC2C6cOkOczDHjGI91jxpuE9LWHgptj7DDvL5dQZn67NOS3Wr7isKfEEKkOvUnPOoosN5FDbn5&#10;QbrTbQA9E2/EEF3HAfZKJTSyNTW09+BSRmlx2/d1kZPoxEQRPWBr2j6Q0bxcT6PaBtAWUKY1XdBR&#10;2jl6m4DWbOy8sZ8Qo4Kw+2W7NOplKQubrJz2rdQpjvijR7tsKVqy5A3gn06YJujyZ1nme6kiWZ1v&#10;hukIOWG/9tonQs7avSd43uJkdEKrMWerM+5sYsKTyrFlDROmZI4/y5S7aD7HnM+UUbT2+Q9krSfI&#10;sufjKU4ZRO+b76Ei54rvIFAYwptuHM8EaqzURxzb0kqc8lZOxXzb4ffmUsAlQZ7AcncYHw8Jedoq&#10;3Z33U4pip+XcAEGY5jKbn8eSpIyXBr2GCVRbDTOYvU/ItrJM4+moMli3ODKOyIRtyJnwP9IxwwjR&#10;dSHmI131T1raf9cTCE2+aTDlKdfplmL7b8XBNrKjBinSW++C+TYhYSHH8UyiCA6wZiW4chOTNkfw&#10;FxHtUhhvbf3ejrZwdpLbVG59MtEX8er339jVMg63p+Q+ntq6jt1pwf09HgAbK+Lkxd2OWiYiNZzU&#10;nDdaudwvXftr03bTeUNPr+wa5esy237ReFs4Z/+rRz8Ev3U+6i3Ki/y7bONTexCliBNCHNfrE1EW&#10;CWRHAr1O6YZfthlzNskTc3ZaqkygOUx+Zihj6HMmTR8qt9PbhtupslB9EX0t+8k4wzB6Sxkq8p55&#10;IhXmqC/prWMCdSEzmz5lAgUdSPQ3sl7EKX9iYu1lPlFcwyVBnoAcZunb+E8PhaTJsNx9tJ4zgNVM&#10;oJYIgbqT5hnvoZSxU2ghb6/h/ZuYQG3lcu51j9rfCup9Kk9azw5gkG4Bzke9yQ7qL1TPDgNOB8iP&#10;/oduHVqdtgBHm2+w0HnlWo9SGvkXqQMSVGidoKuOu1wwDaK6jE6ycNuCBKKhJqIbleDIr2yh/sWX&#10;Pl6Pbv8e4/iFXPV7H4NKmA5lNN3/mMiL/3OU+9T7R/I7GiBOrdkY7BVSzGTJkaS+lxCf2vECyxiv&#10;7RKi6fIGRfGJunxQWeLqpjpTv5J9J0zjqDJZfWVWjvVXuv0ZztnRaC+ebZVYY+fEfALN5hhzOmUX&#10;5XGSu2fGclob9ymlJyySieKY77Rx+jz6i2KlV/i6X2V5UelPU0w2Opd5wnUuEKgvjRNoEcepVI5h&#10;LWOUNxLseNaZccmQJ7Dd7YaH+Q+8LySyRZ6qu4fZ+11MnO6gLw13UO72Q1RTVklrwl8QQpXKzH4r&#10;l2tZtzIjK6j3Ktf+PB1TBuqSCiZbkDO2KOmFknudfY6yTOG6dUBKE5a2e001yespXzG3KxUxqmEK&#10;cTIPv+h4SfjjVBn3vny2p+eC8ZbOQ6DKOEv7GwfUm5WOl4/iQv1rL32sTWr/HuM4CNOzdqI3o9X/&#10;F9u3m1ov/9twojPZof5VF6EtG4PgWJF1vGsbtgu47/NWqqbN9Poaq9P203HDMI++B75Klh+wPiq+&#10;DITJ/XiO5UHdfgw6OhqeYhlizToZ5RgrU0TaQk21g2oqm3o7C7LO0OmMTDrFsm76bHJUVrmOlWSd&#10;pURljCT5m5mYpfkYB4MdyzozLhnyBBy1v0np3LCCLWnc2DYzcVrLxGmBcid9qtxGZ9MPyLgyUJyZ&#10;Qwt5fyo3TJRtWR/XHUygB+mEYSgdV271KFnGkS7SBMDxnDTfTQUxH4pDqkhKlTJ69NRln2v3uqqm&#10;fcOO9BetSkWMeo9AegpMAy46XmQNl+ONzonhKN+WLsgFww3s9FM75gb7gr1pRHYLUV+l42RHaqh/&#10;5aUPkKH27vGksKbhOfRATWPCOtp0cTnsS0lq/1whAmys0Dy0mb0UWkaKfcKuCn42QOxHO1YS/pjU&#10;Kw67p12b82Tb3kDIkOUBj34n2zRWfBZ8D7arUnfShej3xIdp+7wRd1/YUciJ/rLdeLOFY4hKnu6k&#10;6qKygJwTvVSzlNFMniaw/nuYCHkfB/dbL+8VxVvikiJPYL3pQk6CJ2nc0DYrE7kxT6AkbszTlRF0&#10;ZPEGWaoAqCosoY2T36NFfGw9kyuUb01PSXL7C0sGGsXxs7xyGqetj4hoDknuNzslOKPqtH26dJwJ&#10;e8Ljo72Vsf+gC8rVF0lZxO/YqR+gAuPNbR4HSu2/FicOFFlsrZbVpMDQgxyJizv2RnuLWfFEYzmw&#10;3qoEVoYaOBXtnu8UEDxibf9e4//7ra3t/+E9Z49UJ0RrNlZo6t9ijlOq2A6OFXPSUpe2i+ozj7v2&#10;eSPlkb4F3PzIV3T5nBwmWLWZ2VIHxAeCxBEEylvyVBDd8a/WcmSfpx2Gh1qNEduc8WYLx5sUjiWL&#10;lbG04JoI2hb7OW2KnU57Zyyj3IzDdI6lMKv58ixVeDODU7R332nApPJd786iecoYiWNbhTx5HwuL&#10;krZ1+P25lHBJkSfgUNhfaTv/+cGQdBkfvptSucEtVu6gL5g47fp4HjnKKuRa0FBTnounbxQbrVTC&#10;mWTdzY1yYqu6Dlijg36vzlh/SSeU/rolyxDG2d59lG28XeoXRL8r3zHx8pztaV06UMcTKtihFihX&#10;6ZJCYy8qDf8VFRqul0nkjoS5sr86/jMq+lk/OeZJB+p0KtQw8Z7NJOouDsJDlMDI72yh/lVdB+9H&#10;e3//7zCq9QpyPesPEUCKYEfutlHMCUhF1BRqwFCdqR9VTVXfG1nrLFuTtFLIU4l1rG6b1aSMbdPb&#10;J+uAsoQlunxN8dQEyrP/SfxW6bR5Uhe97tiPJA6+SK/vO2m6o8PXdAKO2d9oM94gdmxxxpvVHE+W&#10;ckI+X95ZN0pizAzldo5Bt9FnHIemK8NpmjKMPmb5UBlKC4oS7GUAACAASURBVGy/o/m2yTTH9gxt&#10;iPmINsVNp40sJ5ZvpkNfLKVvuf4KJmObmJS1FaPakwxTZIffm0sNlxx5AvsNJnFazw0ZjfhLbrRb&#10;X/+SqkrUbtTK4lLa+v630oCTmNGjwadxo0xvR+f5acFdEdrBGcoJpZ9uKYh+h6pSd8j3Gq5bmbxF&#10;vhfGfMAk6jbdelDPE8rCH6VC5UqPUh4xWbLiImNPduTJ7ORPyf4iw3Xi4IHSsLs96tGCQqcCSNRc&#10;JlF2JlG3Kf5JQlyof03XwcYk/fd9PJOmL2OJyjtnT5MGR+IisZmWdlGfoS7860iY02QrcWoPDOyr&#10;tTp6pNTq/ZIEQF32WSZDgz36GJSpcz6WXxL/rWznhv/OtQ9kyhvfp8dn+QuMnOhJ1JcxyZlvCBfC&#10;k6iMpHlMoBBjlnACj2PLOR6pn2MlNiGxx/EFLCg7m8nWLK6n1cf+ZCZj63XEqLYkN35Jh9+fSw2X&#10;HHkC9pgepx3cCDpKtrNsk3UxxjNbv5O+ZuK0evJbrsdDgerScnqXs5UvOQtAmc3cMNO5Tnt6cd0N&#10;Qchu3FEUO42yFKsuyTGNll6m0viZ6gt62aHordtczxiXE2sLcKyl1jvY0f7co9QmpzCBOi/18B37&#10;QKQAZMWYB4XtIsO17eqpinmjw++3TwCJms8k6kEmUaMV32RPaqh/RdcBiJCn+30Pk6YZsZ2eNAEq&#10;MWrdJorNgyUhgT2qCY3TVphAgVgVGS26bPQinU579Qbo+TljfVi3nzlpHEGVSSnqb0zbR6fM433y&#10;Vxci/zfQt7xVHLT+sc3YkC4TuScwybmTFpruo4pzBTLJe1F4NH2mDGdCZGPyNIZWMWFK5bi0kctu&#10;chNsI16tZ0lRxtE6JkuqjJN90I2Y5ilGtSa7DA9QfXFFUO7RpYRLkjzlxS/mP/XuDpHtMvR2FzfG&#10;8dyQ72D2fjstmvhnmdsE1FRVS68TxpV3Tl9AnyvDOAO4Q8qnc73tTh3b29B/JmZG0O9Xru0pylb6&#10;6pKz1oeYNG2m6tQd8t392CkmV+UJi+UYeqbO26Pb1HPaPM61zkpbAOkpMQ+iIuUKj1IZ9QKTn9ep&#10;2HgTOeKnS31x7nys1KKuTVURGe1ZD5fxJSMOCkCiVicQPW4mClf0y0QDs8pO+psuVUy2tn6vf8kE&#10;d85UbmydnzQBsJmWNlARESVJSE3CbLE/CMiOvGMy/BFd9tiWwD5BxrwFzp0XPtmjfzppGET5ES9I&#10;WXzHvsJodTFi+Jv2fFJrcsZiD4o/KEpKazfupDtjDgjSqeVbXfUwNSSPfe1M6684UR9O85VRQrBS&#10;mRRt4vJbpTdpgsSsdBmSUyXNud/9WFsxyZOciv6sw+/PpYhLkjyh92a34T7ayQ0ikLJDGtgEZulY&#10;OfwOSlRuowW2Z6jyguooayqraO/idVSQpS7EWM0N+yuzneZxVrBWep/GcWMezw0WRGqC6NrR4hy4&#10;7trcoqDeL7zs85RpFDuLW/yS0vhvRF9l0jpxUjnGYe2WPxfmec4DHG2J8UYqVn6mS0rNt0q92qQV&#10;VJe2UwTfgaqov+rSUR423qfMOKhYm0D0FJOouxXP8mL3fKeA47Po5vf4MSZNi+NVgnsJoLG4hCrs&#10;kRe1fdgKbLIudYt8wg7KLMOozDpa6giBYvvQa4/uUmL4hdijL7gQ+bJH/wN/g6RNA3q3z1ofdPka&#10;+DkAfuqkYaBHfShTm9nxj94jXu01TWo39myXHiS8zHc07ZryCTlKm/f0VJeU07HlmyTefK2MoEVM&#10;olZL0h4uMcc91uxoRfyJizXZndxXhgiXJHkCTjMb7gjitIUbMBrlHOV2msVsv9xpkFit9XT6fvob&#10;G93X9mddc59Opuyg6ZiwJxPyxgjpApHa0Eqj1iQrIrivbQGqU7fTSaWPX3LKOJQKIl/yqs758CiP&#10;11afsZ9KDVdTifJTj1JmHqD+nuiXZBufCASOqf9k5321qwykPT2lxhuoLnldR992/7E7mehfkUQP&#10;G4juU1qXOd3znQKO9CT13v4jgmhT53kHnR7Anlpr/7AVEKRy6yjZrk1Ul1KoZ8KDbewHuYJt6LHF&#10;luKrPRXHfqzLl1QkJgthgk8pjnlf6qK36bRppMs/wc8B5QmLPOpDmWAgL36Rx/izXZ6CG0/rZJK4&#10;jeZYIiS2VLXovUfCvmf6QvrcOIa+ZRK1BK9q4TogXmltxBt/5Lj9taDco0sRlyx5qsnOowzDvbSL&#10;G0sgZIf0GI3jhngHzWPiNMN8D5U5X7QI4pSzdQ+9bQijd5QB9HfF6up9Aon6zPowfagMoi+UITRD&#10;GUaJ0qhHUgrrgk7o3tnifJUZJ9r7eR2C4ui3KEfp7bfkWh8QJ1YQ+Tdd5QuZcHkCHG+p4SoqVX7i&#10;UUCUCE/exb1N5eb+zY+zDgQPBAk9+hyxwSeyPgHDROsTiF4KYyKlNJeDqaG+uq6HOgcbTOd9cq4t&#10;1CQkttnuq6Oep0r7Y3K8lsvBTmri1Zf+lplu1mV7bQnO6wvKps3R5UPOWe6W8vA9pwwDpMeodOrn&#10;6txJ/nQvWxL3MZ23PdGuvgucAAcDGGXwFKd2OuPPdpmbFE5rOG4sZAKVwEn5PNtv6QL/Vi1ZBzBl&#10;BCRqc9yn9JnhNok3y5lEpTKJ2sr1t7cSb3yVUMSpSwWXLHkCTkdP5z94vN+yU4bZMLEOjfZ2+so0&#10;jopzmhZ8zMs8Qa8ah9BbSj8mT/3pFeUW+tz+O1eDPrvvCK2J+4hOpe2lYuf6G1snv8MEykYbuUFv&#10;Z907W5zzcFjwFxyTeQVhj/hFnJD1IduDLnzXW68k9iOP1weHXqb8WJdURTwtQ36O6L81269lv9r+&#10;CssQz7ps91BjZx/Gc8eFbKI5MUTPmYme6J7v1A1SkwkmRxe17fCHqD51s3zKPsOVYiP1aTuo3Hg9&#10;VdnVBTDxXa/ttRRHrG+v7KhK3qSbOJ276W5XslaVtE4E3x3sc8t1EjBNzprHepyPGSi0F6MQE3ZI&#10;cj2OtjHpSZPlbsZKHFqtjKbFHD++leUIBtF8+3NUeaFI1mzSgO+Yi7siMpY+U8JoPh5s4nrQ0VrM&#10;8VZO2F8Nyj26VHFJkyeV1d/Df/Q4v2SHDLHdSSvxiKfxTipwGwfPzzpFU8w2mmZ7nBZGvkQpnNUc&#10;S9lGuUyoGhsa2ry2mtIKWmq6h1KUMWwYY7khX3zegoTVbdbvKNRln6GzxsF0WunltVwI/42QJswt&#10;yLPe59p/znSbrvoVCZ5XXK5NmEXlyg91S3XEr6kh8yjVxL1FdUnLVR3TvnQdA6rC7vSop8JkkYBy&#10;yeFEeqivoBshRkN2DlVab2/VNkCqaqbGU6VlsLrfcIWUB0Cq5HjM372yOXepifXt7Qk1aXvojKGf&#10;bp9Tmbhctgvsf5D61Uy84E8kIXTzRZ4E58S5gwH02rQVc3Y6406arL10h8SJ1Rx/Vigjabk8WWfj&#10;RP42mq0MpwRlCH2g3EqvKX1p6fNvU3l+obyaRYOjvJKKOGlfHP6slIcexDPo9ycudvc6tY9LmjwB&#10;Z6I/pd3cSPyRndyAN8saGrfTiXlN4/Z4sg6oddTIE3ZopJ6AMWpHSTnVVzloteVRNopRTJ7u5HNc&#10;fN69xgeCPnlcrjFpLTuSnl7JOdMIF3HKNY9x7a+YNltdRJOP69EDp+cJdQnfUoXBRBXKDzxKdfgD&#10;HAQ2CYEC6pPXyv4q620SGDRgf5VlkEd9tfEfd9h970Y3Ag2060qjudW2DJtAe9bsodp2t3xH+TpO&#10;MGA3joindNlZawJS5gvUBG6QR19xxmAVf1MS8w/Xdl5fO5VNnS776ziBvRD+tFd+rCw+OE87Y5J4&#10;pvV37cacbfJWitESd2Yrw5gkhdFnyiD6VGQgTWP5iEnTP5UB9LZipTilDz2vWOiPxn60+E3+X51P&#10;fWtA7Nn7fiItYtK1kcnYDj7HLh9jYpa9/Ze9d6MLkCeQjz2GiX6Tpy1MnpZzI14/KZaqikrbPl9l&#10;tTTSGieRwryo3IxM2vbOV7Ql7hNaYPsNLbD+imYpQ2kpN+J1TJ6gO116ny5uzNkRoXnbenHkFDrD&#10;hqhXck3DpV45Ox9snzX0ZSK0UfbhE9t69KCcnsxPSJAQKKMuqUtcIMGi0niNSCOyawxlRDzJBOt+&#10;GZZrSNuhS5fD/qjMmepGNzozamKnXtR2K003Uk1MnHyivcMG3IekYSd6bapde+MExxdIr7V5tC5f&#10;cd5qlzqlMe9RZcJClw5se+O7NLlge8y/G+4F8qbOaTPeIAbskB6nMRIjFlkn0bm0fT6fq762ruk7&#10;J/qLjOGUyqRsux/kqaq718kjLnnyBJyJ/oQyuKH4Krs4A0hngrNOGUlzmPTkpR+QCXl1DnVBS5Cj&#10;M2l7hRytjXqdFjJBmmm+m6ZzZvAFZwlfK4OZLA2huZjgxxnEAll1fDhnAMM5q7iN1ig22iyN+Q45&#10;V8vzlyYHf7hI5ixZxtFZ5SbdUjFNnRTqSE2n+mx1bhecmjc6ILnGga767QGZcZXxF1Sp/I9nMfyM&#10;qjhg4Ht98hqpXxP5jOsYyBQIEbarrcM96qsy96GGDN8dWje60VFAO3bYJlzUZrGPqtXecrR3x/Bw&#10;qk9aJkTHYX+E6py9qrrsqR07q0uc79t1s8/JZ0Kk10+cM9wivUtAQ3EpVcR/Jb4H+7z1OXmmYa6l&#10;DDoaeJhpr+FuXfFmrsFGFQG6LpConJVbaSHHnY0cb3byeXb7EA+z7K8E5Hq6OroEeULv017DXfzH&#10;3+mT7JZhtTtoCze4VcrttJAb9ErbM/S1cSR9zgQpgQnSTCZIs5kgLWCCtFhI0QhKZmKE8mtEbLSa&#10;P5fz/vlcBuXn3fQA7YqdTkvM90nZzcoozjjukPO5n/+geVLQVx4H4ITOGfqwc7lRt1wIe4ganMZe&#10;Fvcv2Vca8644N8CRvJFyTUM96skzj9TlzBoy9lK18SqqUv5bl9SE36v+tviPXPvq4tSVxWtjYqna&#10;1EO/XsNPqHZqx78stBvd0AskBmjDLdtqtWUAk6fxVJ8wk2qjX5CyDWnbpQ3juMM6TNp8feI83bbU&#10;mj1oiYkvKAx/yitfA4F/KrD9ihOuW2Ub/qU6aY3XekC6goUT4S+2G292yUjEGIkb26LedL1kHmio&#10;bxqGw1QRTao8CJL9kqwzNNs4WmLNVqwXxefxJR5WZRwP2r26lNElyBNwNnoa7eHG4qvs5sa8k2Ur&#10;E5z1TITWCDEawYToNlrLksINfQPv38TZwhaWNJnLNJpllOxL5eMruPxcJYw+NwyhrVM/p8oCdXHN&#10;oqM5NM+AIbzb2WhGy7lanj835ouQ3LfKhAV0TrnBK3Ekb6DiyBfke0V8guipTcug8rgPqDbjkJCy&#10;XENvj3ouWCfqWt23MfMIOcw3U7XyX7qkxjqUqg0/lu+19gjR0ZC60XW8LkZ9HUNtRKRufQhE3ehG&#10;qNCYm9dqe0XbxDGgIXl1Uxt3Jgz10z6nur++TI0lJfJdswtvxWG80i8bKHH6C28E/gH+JI+TMWzj&#10;u2wbB3ilpyz2g4D8B3pQnJiqK9Zs5ziAmLLMfC+VnzlPtW5+sLKkjLIyDtDCuHh6z/ZL+tg2iRJs&#10;j9O3tidpru0pmm/7NS1gWWh7mpJYFrMst/2Wk/swJk4jOEkfyUn6aCZC3sfBbHts0O7VpY4uQ57q&#10;cgtpn2GCz+Qpwym7ZKLdaCE5mqCh75Bu0DFyfJcQLRzDfKZRQooWK8NohjKIksInU0nOuWbGgMxi&#10;S9RUWskNG2SrNfKEaw8V4y+JiKZcpYfXkm++XerXpG5z7SsKf1L2Fduf0aUD5XURqOyT5LD0Y0f+&#10;n7oF5WXVZNQ1XafuN/xIMnC5busQtRyO8X5P+uqi/9o9F6obQUdd/IdMXn5+UXtE+0VbxvH6aeor&#10;NLQ2DUHCAIBcOcy9vLKdZnbE9qHZjC8oj/2nT74FvdlI1PIMN8u+86Yhru96pSDsgUD8BbpQX1xO&#10;B00P64o1iCFIwlfgvXXGUZT+5pfkKC1vNgEcPU6nMw7S+1Y7va70pg+VfpSgDKREZTDNV4ZQkjKU&#10;lnDcWcY6EFtAxrY4iRNijC/kqbvXST+6DHkCzkV/THu50fgje5ySIcxdlaZ9Y7hRjhbZziRoIzfW&#10;ldxw53Jj/tp0Bx1ZuFa6UFsCk8s3RMZK2XRu3NDZ2rmPhf0hBHdNnU8AZ5WrXO+VFIU/IfXxqe0r&#10;i3lH9hVH/NErPbreL8XEpdYaRg7le/rE8EOqT/iGasNsHFTUevVxr4sqfGplGjkwQPTorDFdSw1J&#10;3W8Y70bHA20SbbfVdsjtWYD5T7wtxB4kyXiFbNeG3yPHBNXVberx2N7NPQnJh69QiZN3fgVSHvdP&#10;6WU6b+znU30I6tZnn/b/j9CJ05Hv6I4xWgzZpNgoWV78O5hmcAzJmD7P9TCShuqSMjqyfAN9Zg6n&#10;z5UBEm+WMWlax4QJMWgr60gX0jRK9Goxy9vYd7K718krdCnypPY+jeOGMDrgskcaJeYsjeTGejs3&#10;3OHM/MPoK27Ma55+RYbotKce8FldUSlLHABYyOxbw1Bay3W2C3ka1eZ58uN9m4zpL2rTdtN5Q0/K&#10;U67TLSjfkJtP1YlL2VFZqSxaXVQNDgvbKFMa+RddeovDI+VFwR7BAaHONpZqlO/qF8MPpF6jM3tu&#10;SN3gOlY/VSV79XGvyXad/SEp70lnXfhE8ieodKMbbYLban3Myx7bYIOzt0nIvNMuak1mqo/+C9Wa&#10;LdK2sQ/ttNY62DubYUEdv4gT+wM9fqQqYb6IN75HjziSgreOXnnqHt0xZLczjqQz6UEs2SgPFQ2n&#10;xcoQ+lYZSDPM4+lkSvpFiTi2Qa6+NI5gsjWISdcwqYuYAp3QvcePGNfd6+QduhR5As5Ff0T7uBEF&#10;UvYI4RnJjRQNfQSt4EaeyI18lsVOBZknJDPQgK7WzI3bhDwBOLbU/kcmWoM5yxhBu9hgoG9vG+fa&#10;bwinmuzQvBaiMv4LOq9c61EKLGOoNOJZKo95S0gPCJSG+szjVGidIOWqE+bJvrKol3TpRT1dBIoz&#10;6XomL7WKQbfU2e5susaoPzTb15iWLtv19gfV4/ypS6/B6CJf3ehGINCQvIrqTNfobn+NmeqLckHm&#10;ZZsTA5Apb2yjVXth4kR+DFGXIWnSYfOQmuT1Ugf+Qm8dT1IeHbzVsRura+iw+ZE248deZwzZ7Ywh&#10;W5jwbJBhtuGcUA9rJsnKUIkV3yi30tywX1FeRmYzEqW9mmVb3DSawwn5Ki6fxjoz2okpeuSk/eWg&#10;3a+ugi5HntD7BAISKOK0VzKFkbTN1ds0mL4yhNGuD76VHiUNmONUUVhMH4Q/TvtWrnf1QqHxz1D6&#10;uxo5yNNuJxlri0QdD/t9qG4fVcS87Zk8mUcISapJTRPydME0SMhUif23lG/s24w44RNkCwQq32Dx&#10;TKC4rK6udhCoyF+zo/8PXdKQOEeqNXJwqo/5Gwea75Nk1aynztJHtsk58VZDw7RPdelG/ca0bYH+&#10;K4KC+Ph4SkxMpLS0tFBfymUNDLnVh9+luz27tz1ZnqC4WNov2nSd+Qav9bgLrkP0+fI72A/CD+hN&#10;wvAJvxBIAoXzBxOnI9/ySJx2st/fIg8fDaPFShjN5uT7a2UAx4YBNBNEibeXyIRvlRAhQV+oDJKR&#10;jcXhz1Bx1ulmw3m1FVVUmXuBVprtktAjrvhDnqoyjgX1nnUFdDnyBFyIn0f7ucH6K/uE3Ng4W8CT&#10;cljDaSAt44ZcjtVt3ZfHLy2ntA++pv819Kb3w+53ZQrodZptfZAJ1yDONIYxeRohstX5uYP1Zkij&#10;t1107vOxX4Xq9lFZxO8pX7nGZ3EnTto2nGpdxkG6YOzjsX6heZjuuQoNsX+nOuX/epR6cw9qiHzK&#10;td2QoK403BD1O3U7/p/qdvSfmx1HINGjX+qwLl+DTqhgMBhIURSXTJ2qLtqanZ1NsbGxlJqaKtLZ&#10;gevFdWokENdus9koN7fzv9y3YepbVGf4b93t7KK2bRvDScFKVY/xJz7rcbXh6mrPF90K0GtcEv6Y&#10;Lh9RFf+FSrSc5S8YbmxGoHz1PSW2h/XNnwwQypLTPcaPnZw0b+LEezlIk2EIrYt8mQrdXgGGBPvI&#10;vFWUFDaJvuVEewkn6Gs43qzjmLHKSaJmKP1odeRLkrBr77dz4OXA4c8yeRrO5Ol2OZ8vcS432vN7&#10;R7txMbokeUI3aqbpPm4YNr9kn/QSYX2mYbTMMJyyF66TLlMNIEcYtvvSchf9Q7mZXlMsVJilBn10&#10;r+6ZPpeziv60ko0mVcGcpyGcUQxm4xgkn+t533YmUXuk4Tc/9wHDnVQdomygyan9wmupiv9cvTcJ&#10;c5vtLzQPFb04rkfPBWNvIVu6rjd1PdUbf0z1yv/RJQ3hE9R6HHBkO2xYs21Io0au+FiDbTSTqj8x&#10;Abves36+jobYVy4JEpWZmSmECT1PxXy90dHRsg0ikpCQ0IxUQXBcA0gKCApk2rRpHG+bAq5GuIp9&#10;vAfQhfq4Pg24Ru1c2n5cj9FobHaNIEyA2WyWbbvd7tM1BANoYw1M6vW22w4Vw3+52rxPv4WJU5E1&#10;XLefQFnUcfc1xbaHXPsKLSO99j2azmABoxztxZm9MtJwGxMnPBE3iGYaR1D52fMXTQjXgKQ7JyWd&#10;ZppG03zlViZQQzjpHiqxYxXHkIWcvH9jGExbnn9PiNOpxetZL28zecpoJYboEcQZ/I5ueI8uSZ6A&#10;0qRNdIAblD+yn2U3k5tNGHKz/5lqnY1eJoRzQ1/7dCx9rtxCXylW+kTpQ2uff4uzArVMeW4+fWUa&#10;yUYwgDOOQUyYBtIszh6W2Z6iyrP5dCF9Py03DGNiNlTOsa+V8x+zTBIiGArACRWzM7qgXK1LCow3&#10;U6n911Qcdo8QJGzju+u4oYc4xZqklV7prE3dqu+Cc3OpMWwoNSj/3r6YrpSyIDf4jn2EITcO2A1M&#10;jqQM65F7kLRItvHpui/x73s+B8T4I2rs5CQqKSlJCEZGRoZsa4QJxAg9UPiuQTuWnJzsqmexWCgs&#10;LEy+41MjUG2RLk2HBpA0bGN/ZGTkRfWwD9BIErZxTpPJJOcCoQLJwn7sa6lXI4OdqueMr7tx2idN&#10;ba0ziOVmMGmffxJ6iYssNl02XREdJ3aN78VuBAr7HYmLxd4LTf11+whNisxDgvpkHXA64pV2Y8ce&#10;Jk7bZB7TIJplHE6Fmc1feVIl70utuEgvHj5a+eCfaC7HjrVCjoaJno0cK9YwiVrGsWSFcaToxb6d&#10;Ej9uk3N6G+MK4ucF63Z1OXRZ8gScsD5FB7mB+CoHnAawlRsuCFDJwRNUU1pOJxau5SwCSxT0p0Wc&#10;Iczhz8+NQ6kyX2XwIFApz79NXyp95RhI0zdMpLKWbxDSBWDMes/z8bSes4tdTvLU2jWcj/k0ZPcP&#10;E8GL2SkVKFd5lPLI56QOPrFdHf+ZOEJ8LzT2EtIkxyMmU4l1LNVlHKAiUz+PegsN11NNcqr+i46Z&#10;Qo3Kv7Utpp8TJa+kRvu9TfssvZq2Dd9TAwmCnPm6pjLYP9X5Bnn+bPcc7oJ60c+phK2TQSNI7mK1&#10;WuVYVFSUEBKtF0krC6KFXh2QJQ04jmOYP4VhMo0Q4Tt6i7R6nsgTiFFrwH6NgGk63XulcF7o0cib&#10;Ru7Q84Xfo/2mkALtiYk32p/uthMEoYhf+kXw6zOP6fYRJWETpQ5sHz5B9rEvcAf8gx5dzXwE64LO&#10;YKI4Ibnd2LFfep1GUCr799kcA0qymohd6Zk82vnxLJpte5ySI1+kbe984RyOa+qRqiwspg2TX5Pk&#10;Gzq2K8Mlyd7Bn9tkCsgwSpfhOpU4HfAhvh0x3Ruy5LwroEuTJwx7HeKG5ascFDaPyXhg/WG00jCM&#10;1lrup8XcoFcx+1/HWUEyf85UrLR3+lxqqFMniRexobyr9KRPld4iG5hIaauNAw3oueLtNdYIJk9h&#10;bBDDaC+f54DznC2vozI1I1S3kBqyT7Fz6slO6sp2pdBwHVVExbjKlljvlIwSBEx7Gs+RMIczxDDZ&#10;liG8qR9Sqe0BXbpRVzc4eNIPfkD0ne94L1OmqDrw2dpxkCAEaW/1fve7RM91LhIFggRiAmKjkSSN&#10;gISHhwt50obFUA4kRRvqw/CZO7SeIXdCBKCnCtsgNJ7IkztZw7m0HiONHOEcGIbDtjs0sgR9AIgW&#10;dIHw4XdoxC4kwP3Eua+4wrf22FGC9tjiP/QWKgny7BvcRUuytLqwbaAq7j1dvqA136C7dzpAwDDX&#10;EeN4j3EjXRnKSfdAWmV/lhzOJ7IvZJ6gT4x4mq4vE6P+tIAlkePHl4ZbaT3HifK8pldWVRWVUMqk&#10;KbSEE/QtTKD2sE7Eif1CmNRPSGsxQ4+UJW0M6n3raujS5Ak4bX+RG8oIn+WgNFSwfnSdDuFGHEZb&#10;WdL4+0aZvzSA5lnvd5EjdMV+ZnuEXldupK/DHhJjcc8o0PN0bOEammMaSYvYcNYqg2izEKihbBjD&#10;mUBdfA3HzA/K6rWhQl3aLioyXEuFys+9ktKwu6g2OUWcW0VkNBUZLULGpJuetyujY0V/me1+Xfq8&#10;IlAIpEPDiP5d8U6uNBG9GEP0n4bWj2vkx1u9mkDvn6I7BYlC71Fbc4LQWwNCAzKF7yAh+A6i5U6O&#10;AOxvSZ5a9mahTHvkSRti00gS5i65nwOkLSYmxjVMqE1sBzDM6D48hzKYCA8duCaNCPo6B8sn4Fzv&#10;x6vtyde20lFyvZlom39PV8KuYc+ebLbEcpv0TsHmK2PekH2wfQC+oJ5JFI754l/EJyQu8nClgUeO&#10;7VmPMQO+HH59vtKP8jPUXlLMkV1i/z3NZrK0hkkVjiOebOA4slJGMKz0reUuebKuvqZW6qhrBA6U&#10;OLGLY8R+1nvQeY6DfsS1LOuTQb9vXQ1dnjwhSzhsGEWZ3Oh8lUNCaoZxwx3GRGoYZwBDmewMoRQ2&#10;gG+VW+hsWlPP0OGULTTF2Id2z1zkGqIDMExXmnOWmX2eigAAIABJREFUFtkipc5CNqpFeILimvG0&#10;znQHpbJxQCfOcaiVazgX+UYobl/T9cNZKlf4JdABYJ5DRUQUFRtvEsfpmDZDt46q2Hf1XzSy/j+z&#10;o/4PxXu5moPe9w3N9w10Dv/syfBNp7tAN64tL3QkSpuA3RpAYHAccB+WAwEBMYmIiHCV1Xp+tN4i&#10;9+/uvVkte4g08qRNBncnVu4AUXLvOQLh0yaGt9SDc+H63H8XhvqwLyi9TyBNf48l+qnR/zbSEfKA&#10;3e95eDVJyVRsMOuy17q0nUKSIEB13LuyHwQKti+kKuoFn/xJdfz0APxh3qEwfo6ueIEYsZF9+gLj&#10;cKpzLpZceaGIvlB6M1EaQNuZNO3lMlo8wfZ6vN6LY8IXxsFUoU0BKa+kjHcTaCkn2ulcpq344K1U&#10;ZxwN+r3raujy5Ak4H/2B343tkFMOsuyTXqgwadArOJPQFsnEAplzObsqyy+g+tpa1/mRPWyL+5Bm&#10;Gm4V41jO9UCeFlwzliryLlDFqVxabsRTfYMpgw3pYBvXUJKwIlS3UOBImO0XeQJqWEdZ2F2SjWqo&#10;mPg41bJDrop5XZdTror+X+8ufG4i0RUczL6n6Jd0zsxfjmna/iGTnSPOeTYP273T1Z5A728iiTam&#10;BuhfCgxAjkB2NICwaBO1tflP6FFCORATDOtpT8lpk85bQush0kiZpkd7ck/rPXIXAKQH50DvFHqS&#10;8F3ToUHrjUIPFYhVph8ToH0C2sazUd63s2DKu1M9/w4P0JvooDe5LnWL+jSdqa/YtZY8+UqWmvmA&#10;mNf9/i3eoirtgK5E3J08LTWPcz1olJOyjeYofWkD79f8vBZTQIp2cfIMAoUyKyb9VYbt5LxMurAP&#10;8QGEy1/ydMY+Jej3rivisiBPmBR33HQ3HeYG6q8ckvlJGLIbSPOYDFU45/NUO5+aqCptWsoA6z+h&#10;V2qu5S6az41/FZOmVOVWzjz600ylD+XtOkCNjY3UWFdPx6fPl2MZTMoOsoG0du4jhpHkCHHGUB37&#10;DhUrP/NJ4EzrM/ZTqakPlRh+QeW2e6nMMozKrKPJEf+pvHS3NnmdLl3lYeOpIfe8/gtHcBtmJfq+&#10;ok9mJqj15jPxmhrXRJywX68Ob6W3meiNWPay2YH90wIA9N64Lz8AYgUiA6KC4TRtv0aetN6llmj5&#10;VJ3Wg6WRp5YCgJSBOOFcKN9Wb1nQgV7DL/habrV0XJsIhNxgItru3zCd9BBFPqvb1mHT2ku0S823&#10;yr4S441i/0CFPdJnP1IZEdxFMIGG4nI6YX6g3diQ6YwPB2QKxhAmO4NomXGEizxlz1tFyzhp3sYk&#10;aD+XyWxR94D0QA2mFRwfPjNYXXNogVkcLxBzoPeQH/ELMaR7aYLA4LIgT0DxtCRuPEP9lkMse2Td&#10;pgG0LervVFvpXLDM+Qmg0ePJu1URf5JGn8wGg4a/hQUEab5yC63/w6vkKHMSrsIS2vjgn0TnHiFP&#10;Q9o8/wnz/WLIoUR11F+oRPmp11JqvIHq03ayAgc5pv7zouNVrBcot47Spa/M1FsImW44MIwXRfRD&#10;xbNcYSCK50z9vNuw2rR4db+e+v7KRBt7zAT1mrsYQLRAstoiWJ0eC5hQ/8oenHYQiHZ03r+h4YbM&#10;o7ptsjYxiWqTVsj3CptdbB1DdqVsq5oPQJky8wCffEhleIToDDZO2X7vMS7Ab+9l/72bCdAulq3s&#10;79cwEUoJe5SqOR7smvQ38fE4jrKZbvUznfVRbzXIk9JLhvkAxJiFJhvHkFtF/yE/4teFmE6SeHQB&#10;XDbkCThpfYyOcAP1RzLlqYfBbAT9aVPE89K75A7Mc9o7fQ59a8Rk8r60Xsa3B7JRDKI0bvzLFSvN&#10;tYxnwqRm6hjeO7ZwNS1gkrWFj+9j3ZkeruGs/YVQ3L5mqLI/RqXKT3ySyvCHqZIdK6TMdLNrf038&#10;J6K7IizcK30gYl5hXTJRfzPRTxR9Eh6mv2yg5Soma3+IJNqcGvg/sRveY/Wy0LUFb6SHkegr/wNl&#10;beJCKjP20G2LtQmJUg+2LLbOfgJAj5M3elqTCutIV29WMFEQ+7nHmHBASNMg8eGpMsIwgH1/f5F1&#10;IkigB9BOLrO/hY8/7NSB/YgViBEzTMNdsQWxYoFhgOhGmcM+xq4Tpru6lyYIIC4r8oQhryPcyP2R&#10;TJZ9YiQDKIkJT6lz/Q48UVeQeZySwh6meUpvzh6sTJYGUAaXRfmdCp6Y6EffcEaBchqKc87S54Zb&#10;KJmJ1g42joNiHJ6voyh+dqhuowp04zPJKVN+7LMgI4WTLTNcSY7ov4naBjhZPlZhGSKOsiriaV26&#10;qsIf8s6xokfn9RgiM5OTK5RLQ3Z1v38u5CgtDn078CTRkX73NknvMNuk13bNtlyXvE5VEfW87MMn&#10;4Ih51WdfUWHu75p0HkxUJKe164cPy0gBepowqtCPlhpupePT50liPV8mh1uFQCEWoAyS40NuPv6w&#10;M6Yc4H3w/ymsY7ZyM214/k2JKZjScZCT8SXKLZTuRXxoTcqTNgT9/nVlXFbkCciPft8v8nRYuk2b&#10;jCXZPJZyU9Jp+/NvS6NfwSRoExsLyNJ+yTIG0R5ZjmCA9C7tevcL16qy+FwY+Tx9qfSkNWxku7mO&#10;ZliatHctlam7QnovQVYqrbezc/uRT1IV8etm+hqyc9hJ9qNy43UyVCAEzTaRHfLPdelD3fq0Hd79&#10;iOOZRPeEEV2tdG7pwSTPEfzhim60gnBr6NtDa2KzEKUm+/3zYIeVYWN12Zwj5u9ip5LocAKDfWK/&#10;zrlN2r4q+ySf/YTLHwQZtdnn6JjxDo+xIIP99gb2+SBLWQtXy7QNLKaMEYVZMgJxCxOofkKOVPLU&#10;5Ns14oR4AeKExHt+2ENUWaAO2WF9qCXW+yTxdo8P3satzjBa0dVw2ZEndFtmmcbTUW6EvsphGbPG&#10;uhu3MinqR+uY+EA2iYEMYANBIx/EhoGJgQNpO+9bwQa0wHqPyyg0lOXm0xfS83SL1D3A5TOlbpPg&#10;fEdauQ78jrrcghDdSRUagSpXfuiTVIXdSTVxb5Ej6s9UYbLIvrqk5aLbEf2ibNcmzGJnvI/KDVd4&#10;1sllaqd96f0PmZdA1NdIdK3SOeWXtsD+cd3wHa9Gh749uIuFifX7sQGZH1eXvJYqjNfqtt/G3PNU&#10;l7hA/ID4Astg2V9ptsoxSYD88A/QA9sPNhAnToU95TEOwNdvlZf59qH1T7/kWgwTwJQMrCy+iMnQ&#10;AiZFqRwj4OP3O338YRm+G0R7Zc0nTsRNNjoyI4kcziVuoCvj9U9oKetO43Og3mEf4tUxw4iQx4mu&#10;iMuOPAHlSeu5UQ3yWY5Iwx/EBApPP+AJOUz0Bmm6lUkTDGOgHMfnbt6fovSlRENfKjqa7boGR0Wl&#10;dMuqc55W0WylFxsXhu76S53dMuQ3QPQfcOo80sq1nLE9E/JxbDjN6vAHqEL5gd9SE/OK6KxjAoRt&#10;R+Tv1O2Eb73S44h4yvv5ERiSeSGS6Aal88kHcYH+2zodtIU0g7qYpS9YkxT69qDJr5hUnwjMsgw1&#10;sW/qsq1Ko5ka0nZQbfzHVGm6SfZV2+5We6Cyc6jKehuTnr7yqe3Dtre+oIrroG4ocD7qTY8xAP4f&#10;/noVJ77zzKNdr+fCQslVbmv8YR5setwHNEvpKWXTmCjtlSG4gSLw85uMw6m+qon8gjjtf38GLVRu&#10;po1MuhBf2ooBnqQoPjHo9+9ywGVJnoBc+/N0jBujr3LUKYfZCDQ50mL/PgWT/KycdfSiPR/MoDrn&#10;UyLofXrDNIDOZRyU7eqiElo76Xmay8a1kjOUtWxga/CiYf7cxIRqJxvbAdZ1pI1ruRD9j1DeShX8&#10;21QCZfRZqiwDRRUcc4XhZ+o2ntbJPCrbKFNtf1Sctj59g3zr7k9PJZpgIeqpdB7BNXVxgDRhOYJO&#10;/xReWXHo28MIE9HChID8HPQQVdvu8spW61M3SV1H5GTXPkfUcy6d6I0Sew2/X7br0aPljS+wjgjJ&#10;5HCgZNoCj74f/n2PTAi/hRLZbxc657Fikve6KW/RrPDHm40yIFE+z/5+tmkYLWVCBL++m+vvkyS5&#10;P23g7YNT4qmGiVZ1YTFtffolWizEqa8cz+TzHfUhTp2yPhqSe3g54LIlT/W5BXTcMMwvAtWWHJGM&#10;4lbazqRnBZOhRWEPulYbx8JnSyf9ieKV6+lD0yCXgVXkF9Dn5tvoU+UG+sZ4K6VGPEdnlq+ntIm/&#10;EwPd7cGAiuNnhfJ2ulAT+QxVKv/jtVQzUaq2Dpf6VaYbZZ9011dXyzFsV5n7qMMDuXmuMh6FSRd6&#10;rbwGhkA+n0p0q4GojxJawTXUhH6+E9Z2wqtPsK4TFqTUVg4H6cHaS9rLgDXgVS4gQqjnTojwva1F&#10;LLVXvAAoo+ntdHjQGrr28GqUSuACgIa07bptqW7aF2JLYovGX5D0CrnZpyPiSXVVf0Zt3FRXPYf9&#10;EbFtvb7AYZsQMuJUlbrTY1yAf0cym8aJ8RImOHve/ZxqyivknaWnN6TTdPbhCcqN9JVpCOUxYWr2&#10;wl/298vCn6T5nFCnyCTwfrRLVg+3Uipvp5rvpOWG/rSak+et0uOk+v22EmdP4sg4EpL7eDngsiVP&#10;AAjHcW6YgZRj0guFYbx+bBx9KNFwi2shTQzRZS5cSf9i4jRd6cEE6jpKfDBK3qAN5B08QvmZx2Q5&#10;f+0xVUdBMW2y3s9EzEqHWO/Rds5dmRzcF2S2hdroGKpSvu+VNCCTZcdbZfipbFcbrxZd9Ynz1TK8&#10;H44ecNjGy7765DVUw45Zj/7aqGiXY/cK2RzkfxdO1E8JnTxtC+C/4ztAhrSVvfEqFI3U4Lu2Grj7&#10;a1tAhLCNFcK1FcfxMmIQIoj7CuYacFwjT/iurWiOc3cqvBMd/HZwr4VoX+CeuKyd+g+vbLQ+YabU&#10;kwSHtx1ho8WmQKJgr/VJS6mOdcKWkfh46wMgNeH3+WanAUBNZjZlGUd69PFHZIoGep360Oqwh11z&#10;lDBsl8iJ71ImRqs4aV6g9KQP2devf/MjqihsIrtIpA9+MZdmc2zASMMWme9qpZ0yJ0qVDBlt6C/n&#10;as/ntycF0e+F5D5eLrisyRNw2vpLbmgDAiZHZdJ3P84abmHjsVDmzEWuV7WUnMmlN4296R/KtfRP&#10;Jk4zwuy0/p1pzVaSbYm6yiraG/kibVP6ijGBmB1zSstzZxlt4gA6A2pj32Bn+N+6pdrUg2oinmi2&#10;ryFjrzjSuviPxDEDdXGqXnwC9YnzqDYmlqrNN3s8h8MyQAiXT1iVSDTRTHSrEnyZHheov8UvgCBp&#10;74dLTk52vZwXBAcECuL+zjkQLY1UuQPkCMdavmJFq6ORJ/RiaS8N7nS9T6lJwfv/x5qIZgXuvXwN&#10;mUeY+IzSZZdIOiCybfgJNfU2DZB9NZFRorNu2udNtmy8Ssp6Y/9yLqeuUKChuIxyzHd79O/wu4fZ&#10;D2fIQ0K9ZfFLAARqpe1XtIKJE8gQ/D++I0neO3OhxAAspFzrnNeET7zrdIFlLC1hkrWRiRh0InYc&#10;EtLUX2JJa35ej2Sb7gz5XNiujsuePDkyDtMJbqiBkOPS4PvRHiY6a7Fsge1R13BdZXEJfWqPpG8j&#10;nqGD85ZJz5L7i4Nd11NeISvKlmSdor3vfEZrrHY20pspnY0Leg+ygR3hcxxznq/lNeSY75Ihyc4A&#10;ZKrVyn/5LA7jley4/0j17JiBhtSNsr/GOtSV8dbFfyjDeOjmd5h76dJbGxEpdXzCsgSie5lEhSnB&#10;k12pgflD/ATIEYiM9v44jeRgGE/rWUJvk4bWyJP2kl+NQLWEO3nCEKH2WpjORJ5wLYkJX3T8/z6B&#10;SdNsJk01AeqJQSIS879e2WAjEy3Uqwkbqdoef4rt8f5qw49Ve2IbhU3WhN/rs63jukIFkIxztt94&#10;9O3HnP79kCwrgwWQb6bMVz8WInTwtY8pmUnQVixHI+SpDy3l5HnVg793LYhcnHOG9iQuco00AJjf&#10;lPbca7SM627jOvDvR9vw7d5IRVJqiO7m5YPLnjwBBdHvcoPr57ccZzks3a99aJVxIFU5s5JaLDhX&#10;USnDcdVu777TABIFA8xankIpkX+huaYwmqfcyAZlYeKErAQTDHvTZv6Ege1l48zk8xxr4zrOhj3W&#10;abIO9AxVG37EDvI/fZYaW7j0QjlM14kuzaE7LP3kOJw3UBvxuG6dDuPPhXj5jLWJRE9YiYYrHSuj&#10;Osd8J0Cbf9TyiTgQIgyx4ROEB8dAgPC9JekB6QIZgi4QrWq3IRp8x3GNVIWHh8t3kC0M/1WHaDin&#10;JfD7ZHiyo/7/iUya5gSQNBEmbK9W7UePvTFBqrEOUe2EbUxNVE6KzWAfkhjRmfCNq07d1Hdln1bP&#10;G9Hqhgr5kbEe/fpR9rfw7fvlAR6QIyw9cDOtZv+c8rMRlKL0cia4mJ+KdZ160SLT0KZ3nzJJ+soy&#10;mj5QzLTkwclU5TaZHL1Wme9/JXX2sX6cy584lGf/U6hu5WWFbvJEzjU9zOMpixutP3JCeoX6cubR&#10;m1LMo+TJidaAXietd2n3O5/SkrD7aJbSgxYxYVrFhGm9dP1C8LRFLzZQCy019KZj/5xBm6122b+f&#10;DfQYn+tEG9eSHxET5LvYNhrguA0/JIfyPb+lPv5forMu6ll1H+t1Zcema6k2zEZw9DUWqy59Uh7D&#10;g75iUxLRUxxEb1c6Rv5oC8yf4CdAGEBkMFznD0CAQJ7Qo6T1VnVGWK3Wdo/b7Xaif0UH9r9+2EyU&#10;nBBQ0oQe1trwe/TbGNtTE1m6QvbVRf5GdMGOoQvHYYe1trGuerA3l016Y89MwEKJ4qlfevTp8LOZ&#10;Qor6cBLbi1aiR8k0jBPkWyW5hT/ezT7/AJc55Cy3hssUZhySc9SUVdCWP8TRHOUGWsg+foY8LDRA&#10;pnFoKM86Lbr2cV2cz9cYdNI4otOMPHR1dJMnJxxp+wJCno5yw9/DBgBD2D3lHSFJmNNUXVImq84e&#10;nbec1kY8S/NMYTSfjWmZcpOU3cxGuZ0NcJdkL32k9wqGupyNcD6XLdh3mOrRg1VQTOtNw4WgHWmH&#10;PEGKYj4I9W11AQSlxmiiGuW7fkl93GvUkDi3adtJpupjXqYaww9UIsTOvdZs8U4v1yd/nvDZzCTq&#10;NxxwRyuBlRlx7Z4WQ2joBcGEavcn3dpDa/OQutE23OdeaU8JypDkv14NzH/8KJOmlQkBv+76qe/o&#10;tjkQpIbUDWJb9VPUIbSGpCWu441p6S69KOevHcNWoT+UqEhK0U2cdskSMj1pkXEAZc1bIXNRK8/k&#10;USonyWlMnkCc4I+PyNICfWirZTzVss/HE3i5G9JpAft61IfM4+/TTbdSGRYRZVReKKSVYQ/QBvb3&#10;B5xJsa8xqDxxZUjv6eWEbvLkhuLYaZTNDddXyWI5LkNqfWgHG9QqJkYZ0a/R7pi3aZn1Ls48etAS&#10;NpzVvH+jjHH34iwFvUi96SDXOSRj3pg4iGG6nlz2RumV0rp+gVomYDvtk5lc3UyH+VzHnedt65rK&#10;ExaH8I42B4hNrfkmdp6GgEid7U7RqzpzAxOgl2S7Pvp52a41XUONmYepLnyiLn0o77dD38IkajKT&#10;qLFKYGRvqsdTYngLQIDXnlBrC9pwWjfaB4YVNZKJewrShN436XEilYDGTnnBv//2MSZNqxMCfu0N&#10;THRqrYP12ZHBqBIjThxgR9LrlJtHDfMWiq66qD8wAfuZHEfiIrbF237ZLhO6huRVAf/d3sCRtpdO&#10;Gga1689PCBm6RXz0Ok5iF5tvpwq33iJMw7iQso3JUy/x28ed/v+ArAjei9Jtk/h4Gq023krr2Z9j&#10;H/TMUq6XNZ8ALHGw593pnETfKDEDPv2Ej/HnQuTLobqdlyW6yZMbGqsddC5sUkAI1EGZOHgzbWGj&#10;2SDzllTjAenZ6yRLMJSjkmmon2rXcG8xtAVMtLY+96pkJRowTr5l0p/FAKEbZOuIECjV4NoiUVXJ&#10;m0N4V5sDwwF15hupVvl/fouQJUyChT7TL1THj8DhPN6Q8LWcs97+oHd6w+/2fUK5hn2pRDE2ogmK&#10;73Kvgdmy5/lOGnlyn4CNZQAwpwiTvEEENIBYaQSgKwGkUHsS0FuAdGLSO+4f5lzhHmFIET1NGjBc&#10;ifuoEU9tfhb9wer9/4o6Gzpg1Wcmd/VRv/eqrTfEvcpJzR6xH9me+raoaliyTBIPDVImADZby8QL&#10;ukKJmozDlGMcrsuPI7GF/15sCqOynLNSH6MJmKe0/81PKMU4UHzxYacfBoHCd/j47bxfSJTT72/l&#10;z6VMktKnvE0O59zXfCZR89jXI1k+IATslnaT4bbktHmcPDHYjeChmzy1QG1mFuUYBtJJbsS+SrYY&#10;UR8mROhNAlHqLZ+HWY6KgfRhstOHjeQWkWP8PVOG7JCZ3ETzDL3oaOLiZk/jlXPGs8Q6gVYoNwgh&#10;28myy9lzBf3HnPpaux78ns5EoMTJWwdSnfIf/ovxp/LZEP1nUV0ffpds19vGyHZj0mJX2ca0bVJO&#10;l17D912BxC/sTyWKY3IzUfFeXrTpOgV6RkAcWg7bgVCgh8SdLIEUaEsMoCcF9UCw/AX0tLZuU6DR&#10;1tAkfktba0Gh18i9N06b9K6tH4V7hHsIuN8PjZSivnYPUQ7HcR34nhxt1/9//oWJV1rH3KOGxDlU&#10;Z7paV9uuN9/Q7Ltsc93G5FVCmBqdvUKyj/U2JMxoVsdXgQ53QhYK1GWfpdOmUR59eJYMw2EEAYTn&#10;Bjqboq6hB+J0fPFqSjT2pWQmQmnsh/cLeVJ9+xFJinuLPz8ow3m9Rfbw9w2c9C633CGTx4HK/AJa&#10;ZL6NUtjn4zh8eLaPMac61csXonfDb3STp1ZQNm0ON8g+fkm2kBmQpN4uyXLuz3Y7ftxpZOlsWCvZ&#10;SOebBlHB/sPN1gPJzzhAc9lYVwpxsrDBYlL5jbTbPpk2m0fK9gHWAV3ZbVzPKeNQzrgC8w6sgICD&#10;XYP9fnaq/zcgAtIENKau52z674QeLpxDDSj/10WucMwrvZbeQrr8xvlsopkxRE+aiO5T9Mmc9uc7&#10;aWhJXEAUMA8K+9Bbgl4VDe6LU6JnRVvtG9+13hSQCpAFEC1tqYC2VgTXgHLaE3g4h78Ty9tCa8sb&#10;4Dpx7fhd+K49oef+tJ5GhHCdmg58157i046DTGk9TtiHY9rTdbgv+F3Nflt6Uvv/4cMGok+ZmJ3p&#10;GNsDGVETBh3t2fDfkkwIMOk74lG1jSPR4N8IooQyYit8bwJlm+7nCCVAnM6Yx+ry3yecfnkjE5u1&#10;tl+6FsIsPJpFMww3SRILv5shT8j1YvKDRFZNaiEZMn/pZiZRquB4qqEPVTh7r/BKro2TnhOfjvJH&#10;nPHBl1hTHPN+KG/rZYtu8tQGztueoBxu0B0hJ8VQkGlgvhOG826i5cr1tCzM3mx+Ewzs0BezaZ5y&#10;LWcnN3AWdBMb2k1MnG6gtda7qIaPl2efpg3m23m/hQ2wF5Onts972jhEetY6ExpiX6F65f8ERBo4&#10;GIA8NSarkyYbp76lHjNdpa5ajEBj+C8mRDfLscbE2dQQPkGfbiZ6ARtu2JJI9AYH64eU9uVgqk/q&#10;NRKk9ai4Eytsa7037gtaauRBI00gVdCjzfdxXyVcGyLT1nHSXs+CTwjIWsvXtLTXMwTgHNDvPpld&#10;ez2L1hOEY2azWc6LshhCA9HRSCCekMM1a58gOdpQHsiPdg3uw3HaiujavcB1WywW2rhxo/x2j+tL&#10;VRS3/t89ZyFaPU093hHg62yMmqzfNiKfpIaYF/nPO0mNnECgPmyiwTqA6s3Xq9sgUAkz1MSGywbK&#10;LhujQ//oPIa0cq0P6PbPJ5y+eS372n3vfCo6MNS2PGIyzWF/nMr7t7PPhWzmRHYNby9lH75IuY4W&#10;8+dqTLuQHqWedEgIVk/ayOSp+tx5aqyvp1MLV4rPT+cymXwc5zvpQyw5Z7lbppt0I/joJk9toD73&#10;gpCNjiJOR2XuE+ZC3UhJbHBpz/2dqtzmN1UXFFHqpGg2xuvFODPkMdae0kMF49S6kYETH88UAgYj&#10;hO72zn+WMy9kYJ0JjUmLqMH4I2pQ/j0wgmAAssRkpzHuFSJnz1GjbRQ1MHGSYwgUTLRkf/z7unU3&#10;2u8DewjMD89nPbNjiCabiB5Rmsvj+uY7tQUQBW1xSXfyAWKgDWG5v0pFI0/uhArQhv4wf0ojEhr5&#10;ANHQiJnWS4NyID3opdF6rkB4QGKwz33+lQYQGpPJ5CI7Wk+ZNlSGba3ny/2aW16rtq3V03rUNB0a&#10;+cO14ndhG+fT5oHh92G/1y8mnmJt+s8+iSQ61oFLMIA0MRlpMPynvjaLcmxb5CSzjSBR2G/tr84R&#10;hO1hGwkFJxNIPNDGA2KHfG7oDDVALvQSJ3fyBP+8iknQ+bTdoqe6pJQW2p+kbxQzreD9OAbCtMDY&#10;lzZHvSgjBBqOzUyiZabBQrJ2sc+GLiFapqF0JOYdSjH0pm3ssw/6QZxOGQZ0rtGEywzd5KkdVCau&#10;oFPcsAMpJ2V4DZmIhTawYSUZLG3MbxpHyWyY25g4HZBepZ5SJwUGy8ccJerkQHyusY6Xcoe5TDbr&#10;zvFwDefMd3a+yYUc6Bosvdjp/ltApNE2UgIDOXs7pJeJ98s2MmsOHlIuZooc9/bcjZFPBI5EAXuT&#10;iaZz4P2tkWgSm+Ub+uY7eQuN0ADasB4ID4iLaxK0EyinrSQO4qOtz+ROYDSAkLgWjySVuGgkSNMJ&#10;Pe4rkLujtV4wnAvXB2KjDZVpx4CWE9+1lwrjE9ei/R5tfpJ2bdrQXcCGFjfP4BubiNVwA6OvNYDs&#10;x8YxIfme/jbqbP/yPeoZUYNkotlx9D4FyOaaifk6auwE7yMEccoP/61XPhr+M0uG3bBIcQ/K/Phr&#10;l76slM30L8N19JnyC/rWNIB2vfmRDOnVVFY1Oy9ex1KWc4aWmYdzgnwDkycL7ZdhPgvtZtKE7Uz2&#10;1zjPSR9jSenUz4J9O7vhhm7y5AFFkS/SaW7vmFUHAAAgAElEQVTggZBTMqzWk40G85ZuoBWmgVTY&#10;Yn7TBc5e5hv70FomTruZEKHsca5zmD938PZi5Vo6nbLFdX1n+Psy3oeyx4Q89WRj7CWS4zxna9eS&#10;Z72v8xEozImw38ut8juBEyZRQnJMVxCFDVHPg94P7ThIEIBy6FlBWQz1GL7rWTfKRD/nyuoDhnQO&#10;xDvnB1anDmjzhTRyBSICsgKSgU+t5wakBcQEog3FaXOHNHLk/h48b8mT9h3DbyBB2gRvQFuKQSN2&#10;Wi8aPjGM9+qrr0oZbUhRm9ztdW9SZwFsgkkTGX+gr71b+xHFcfnwcWo7BiJ+qR7D/4f7BRszXysJ&#10;i7TdQNqbZnMhnt+kocD+B598NfwnfO5W9tMptqaX/8JHO8rKKTdjvxCmuhZDZtiHt0loKGcCtcKg&#10;+m7og4+GPz/h9NU5PsaSfFvrdtSN4KGbPHkACEaeeQyd4Ybur5wWYmOhg2xI28y3yZwlDZjflPlF&#10;Ii1QrqH1TJz2iLHdxIZ2Ex1l2cfbKcp1tNQaTo4S1ZDxiW2U38/Hj3A5yGFnnSw+V47zvK1dz3nr&#10;vZ2PQAFw/t/5TuClZ09V/3PPqdvf/a7aE4WA8gMOTk88oZ4b2xiO8kY36nqYVH0pQpsnhJ4kjYBo&#10;84bQK6StGA7ypL2vzv11KtiHoUJtiE8jXi2hTVR3n2ekTfhGD5Y7KcP37du3yzFPE9kvWYDUTJmi&#10;tks97e8KTg7GjVPrakRx7FhVDwRtvV+/5ucAwUGdQNoYbKuToJgTXz0++ZSQGFVOOfflCMGxsB/G&#10;unzX0v53P6UaN1LkDhCoWj52ZN5SWh31Aq15/hWqyFdX+YaP3mR/mklYD/HL2c5znGrHL3uSc8ZB&#10;VJ99Jpi3shutoJs86UBN2h46a+jLDdfil5xmOSnj3DfQJkNPqnJODncUFNHGSX+kZYqZjex6Jko3&#10;sKHdSIdY9svTGD0olYnTPOUXdJQNVMPplM2UxGRrm7NOBpdL5+/QsYO/4zxZfL5T7VxTpyVQ61OJ&#10;rjQR/bsSWPkqQSVH73NWvs05N+XFmOZlZjsf3fdF/3129dq7cRG0ZQFaI0/oNeos764LKUB8nmSi&#10;+J8G/W0OduKcx0ejbEQ3W1Rdk6NUAd6cqpZ939kbhXME0q5+ZGyym06A4sgpuvxxDkuWJJtIPtF7&#10;fyMTnJskyc2WZPRG8aXL2Tcf/WK2K3EF8B3LDmx/6W2aa7yZ5rJ/nqVcTdOUKynlpTddvVJ74/5B&#10;m9h/w6fn+BlDIFVJa0N1W7vhhm7ypBPl8V/RWTYmf+SMEBkYKgjR9ZRmHU9FabtpvTWc1rFx7uB9&#10;h/jYEZb9bLDb2OCwfxEb5TfKVfS+YnIN8VUXl1BS2F20kslTOpdLd5ZNRc/UhULaPfHXsu8w68ph&#10;oz3TznXlW+1MoFp/D19IgWBwVzjRfyiBld9zQNmQqsrfmDj91Nj8+B51XpRf5xgRRrS449c96grQ&#10;uxxClwba4gN239vbHCdxgb3gO9qw1q73OHtXr2aS9X0mZXm5qrRs9/609ZPZobx7LmCOU2H4r3X7&#10;4iz2jQfZ1+6U+aXX0S7xwT1kf46QqBvFh+L4Wvava9m/ggztYdlgf4oWG26gVbx/vXItbWBZwf54&#10;BpOnLa/Fy2u5sC7U9qgptIWPwa+f8jOGlEa/Eepb3A0nusmTFyiOjPGbQJ12M8gMeVT1OjFMkCUY&#10;1zE8Gisrzl5Ly4y96fjMBa7zV7g9jQcS9TkbKYw1hY13OT4nPiG9WHKcyVCaebg4hpMeyFOnJlDA&#10;vzhb/gE7/e8qHSNzOdi8Fqd+x6d2zkDotpiJPptGVNI55oB0oxMBhObrBKLbw/xvZ2Zn7xPknamq&#10;vYy1Eb0co34uSVLbIso+5pzwH4g2/nLneQG5XuKkkaccmVOK9ZquowOTX6LijIO00thHfO9e9pvH&#10;+Vg2l4H/POr0y/DXm/n4Rpat/B0Jb4bMT71e9i/hRPcro0UWwATQM7XGMlLKQd9pP2JHgW1SiO9w&#10;N9zRTZ68AIzzvCWcG/KNPssZltNikDeIMR11GmmWUzJlfZBrKdk8RJ66w1MbrQHk6UPlCkpUrqLZ&#10;LFufi3WtXAtU5Jxxkqfr2UncIOf1dG351ns6L4Hay9nzAAvRfyuBlyciLj7XTwyBPQf0RUUSbe/A&#10;x9i7cWkgJ5solknHVcbAtrGPnENy0B0dpRL296aqx3owuVrKBGq8Td1+Ido/e4K+jamhvIvNoBKn&#10;p3T74dMyPAdCdD3tsj0sySZQlpVDS81htI6T0QwmR8ck+bxBJFuSW8xdUuUIC/x3pvRcXUeruE6q&#10;/UkqO3NOvaa6OjoyfSat4f04T7ZOP9ya5JmGyvI53eg86CZPXqIu8wTlGQfQOTYEX+WsU85IJtIk&#10;2WyEe9kIV3L2AiPWUO0cZ0c3cLXznUiVRcW0aNJkild+Rns+TpBhPClTU0slR0/QSlN/zpLMbNzX&#10;0ynWe1bnteVbxnbeyYgOzqonMwExKoGXgRxI4jjoTOGg8jNDx5xDk0F8ri+7Rm8UnmbTXveiBxii&#10;u2yH5xYkEj0Q3nHt6hqjSswAtC20Z/f2Dft5MsL/8+A3dKK2i4QPxMkbH3xGCFEP2o+hOiZPVbnn&#10;XfpKs0/RCuudtJb9cAYnssckAe3BfrTJV5+S7R6y/zAf3268hcozj1GN5qs56c3bupOWG3rQDqcO&#10;b/ywu+QaelNNagDectCNgKKbPPmA6qQ1fpGntoz5hKIa2gbbg+RwkiEQp7XPx9GHiok+NVxDG6a8&#10;TpWF6tAcnug4snKdPDoLYHz9fPpuSjKgC/kaOsiOIdtp9GecohG39q7lvNnWeQkUsJCD0HUcKH6k&#10;XNrycyZpv48k2pwa6jvqM9pbfqA14Em61l6x0mVxlIni35nE9DQFr01NtKmfHaF7mm8vX+4ogDhd&#10;sE70KYHViM9WTjLXMFmqcg61AZVMplbbHqDVTKB2sU8+6iRQ7j5US3gPYfoFk6eyQ0dlpKCGr+ns&#10;ylQhTmms+7Czri/ECVIRnxC6G9yNNtFNnnxEWfRrlMsGESg5w3JCJn5fQ+mR0VRTXiHnKcrKoWlM&#10;nBYoV9IilgTlClrz3MtU5SRX2rAeSFb24pWUxGVAnPZLtnMdZUl3sSonJfu5no3+ejbkHmyYbV9P&#10;fmcnUOdziX7DWfRPla4hvTm4/iVK/V2XALDsAEgQlixwJ0MgU1jCoK0X+GJieEvypK323WUAwvR2&#10;LNEwS+jbVaAkIlz9XZ0IIE4F1rt1+ddzbuLuc0/KfFNM9v4FLTMPloUtNeCND6kP/oZWKlfTTiZB&#10;R9ifwn+ecauLHqUDXH87H99gvJkOvfAGbeXkdx3r2+Gsk+P0t77EhWL7MyG8w91oD93kyUdgjL0g&#10;7H5u4NcHRM6wZMkExGtoU/ijrp6ngsyj9CWTp6UyOfwq+pbJ0yfm/i7yBFQVFlHG6+/TEi6zlY12&#10;HxttJhv0QZn4aKYM1rlbxvBBqmDQ18q5TrGc5fOea+OazpvCqDbjUKhusT6kJBP1ZeJxhdI1ZEtq&#10;qO+oR7j3NrmTIW0lbyw5oL1vriVakiftxcUt3zl3SaLGQTTGGvo2FEi5CUsQJIT6zl6E+uzTdMFy&#10;p0e/ek6Ii+pfT7O/g5xx7j/n5nfhFzcwSVps6ktF7HMx/QGAb01/7n9pOfvWdPath52+8zh/HuI6&#10;8KtpvB+SLoQJPVXXMKEyM7G61qOPbU/yzbd33jmo3egmT/6gITef8k2DKY8NxF85JxkKyM41tNJw&#10;HTmck7+rCgppjnUUzWICNZuJ03z+Xn62KatHdrR18gti3Gls/PuEIF3DmdIv2BlcxVnTlbSSHUKK&#10;9Q5arPycVknP1NW0h8scZQM/xec8y+fObeO68o1WciRvCNUt1odSvld/4mB+tXJpSw8DkaPzv+QT&#10;hOf/s/cm4HEVV9pwf5NJ0gESms2ILYiwCQjQrBaEgNgFBCN2EyBRSEgcZkgcQjIww2BPMAMJ5IeQ&#10;wSZOHMdhMeAEsxnv1r5L1r7v+9KSWlJ3q/c+/3uq6nZfCdmWrJYl2fc8z/vcvnVrOVW36tRby63W&#10;Tg/X/j9Pc+fDMbUZKf0fEmsy0cwTky7eOzX+v+rmpSRaZ78eRQsPJxL1zb2ZUH9x5aTsbreyq+2C&#10;8Jwm7B2Df7Nbl3rO9q9FDDYxcGUCZYmjnuwCsW+JhfeTVq9ci8HpiZSF58WwrbsB9puXcA8NFVdQ&#10;Vmy8IE5MqBoFaToNxEymsT/9Qa/5HPJXN8xySRuyNzHI0zSFN/JFgzx1q0Zei8bHjTL30SfDB7Lx&#10;1xv/ZzmdPlz0kCBTmji7e2lrwl2CEOUr4qQ16k/Np1HB0v8mO0ZRvBdKi8sJ4pWHuDeLkdQpGEnF&#10;CtK2NwLFDXl07YH/u5ApS+pmostiiGJN8xOL5wd54FkinmFi0f/xMF81UrUnGU+e+F6brTooyNNv&#10;ls5+PZouLrAQbVg72yU5ofBAjgd0U7Gp9bBxPFjMM59BuQCTn1o1cBxPoKrgjwnSR7Cf7Vt2kV+d&#10;q8f7SnlbxPsYwH4G2/kpiNQW6w3hjeZeDGJz+RBjXbx7sqeTwbywt4e4GOQpCjK66i3qRYOZDnpE&#10;gzsNDTiWStEIt6JxNq7fGG68I1094Y3iLPxFyGbr9bQTDXk3Gns5UATswv3muKtopLWdAh7vhPoy&#10;kWr+YBNtspxN2aaTQaBOhZGJRWPfu47OF1YekPKclvAXRS89RXSGaf7hteWzXXqTFp5V4tklJj7a&#10;HwBry3V8ry3FjRcmW9pft7CwP56xYuLFp4zP2/+g02TbxtmvR9PBfyTLmdw5KKNrN1CfOW7SNpXt&#10;WSvsWjkvq8XGk6u1g/qzC2griFGusnttyu51K/vbJjZ4nyqefwSi1AAbrH3JzIPQrrwi+pP5FHoz&#10;9hIaapZfRPMWi8ZX/0wFsL+NCNs1zb7A+dTvZrOYDZmkGOQpSuJY+htU/NhpoQfoQONrEGvnJ9PH&#10;phjqRWMNeCMkiH/zmvym2EspFQSrGP4qxTTyKbQd9+n3/ohcPX1jdNM2n7OEjzTw+cjR3kmbYy6A&#10;oTgJI6avi7R79qHjyJL/OjAFOl2pQsf9cALR2ab5g7yU2S61GZeJ/qKFN4szaeIjDOb9X7Qw8Zjt&#10;erQ/uCVuTtc/HrhN1Z52iSU63oN0Mg0XV4h4eC9TLwjUJ+ZTMXA8CUTp6yBMp4I8xQpwmHbc18I9&#10;H+E+BYGqePVP5FYDV7a/troGGlZnOfHgtm7N28L28gC2VcW1v33AUNKPZ62MDZmaGOQpijKU+D3q&#10;Q+OZDnqADjH9ewrloXFzIx8sl1+5cEPtyc6nTyxnUaZorCejkfNy3cmUgkae9fC/hckRi8vWTzXr&#10;3qUNsRfTO6YF9DbwcXyimJXyYxTF0l9cTp+BpJUgjhak2z0JHYeTHhUb5ueFbFpPdHUM0bmmuY2L&#10;zHLD8QwI7ynipTI+j4lJin2O/OP9QSt3WWe/Pk0WCy1E6+bW8QPjxbHkPydtP3t1YFvWIs5qOomK&#10;Fn2fRtWgMggCxHb0YzNv9D5R2FC2uT3K/mo2uB7uBWKJLoYyHvu12DyuFx6A8tIePy+Cv0b470S4&#10;3v20/YPWW+aPXTXEIE/RFK74g9ZENISvTws9QDsaYi0ITR4a9w6QJTtITjNGONvMpwq3ajxrAKqA&#10;DF6Hj7syPDpi4b1Nm0CUPjUdT+l4nosw2bhuRUNfbz5ZECgWz/AIFT+9QsTB6XUi3d5J6GiPv4NC&#10;8+VLEF7KW7mM6FIQlPNNcxOPJMxI1nkmh7+M4yuTJl4ym2gjtyFRlN8unf36NBk8t4RoZO4Saban&#10;PFCbjM3sVXazC+gUJIYJEc8EnQIbeZKwbxmLHg7Pyn+eQJ0s/PeoeDQbXKPs61um42jDou+Gt07w&#10;DFQ3D2TNXxf2uE4Xfn9s/kDsleIDJEPmjxjkKcrCn9AOxFxCNjSI/YVGoLgx1qNRlooN4SdiFHQi&#10;leE3kyY2Ck1in9OJ9CkasEORIRZXn40+ir2YdooZpZNEw25WZIvj2gZ3noHSZqn4bwQ2g2RV4FmH&#10;Ik+T0XMQDZ6/fJk30t9N9IskIqtp7uGN5TOSZd6DpN97xCRK2+A9kfBz3sc0H04BZ133pifnnZcI&#10;D7js2jj79Wlv+F48Uc3n96PNJWE7asdAdCr2kgkT27k6MSN/srCdjeqe7eAO2L20e38YnkHSCNDH&#10;OgKkDR61+GoVeXoH5Knuo8/EvicWe10jfWg+RQxK68YNOqdq7/vNZ84vO2qIEIM8zYD4iyvQIM5A&#10;wzhlv9EnGiOPoE6mNkV+mtVvdmsXBuIkSodBqFv9d/HXLSy8VLcl4Q4Qp+OpHA27RfnvVnE1iCMN&#10;2BgcGw7Ds0874q6kYvjn+HunoCfn07P+o9ks7qlLYQrRd61El5rmDlinGRCr1TqhO89C7elvVXim&#10;Sn/I5ebNm6OiC5M4Xj5kcPoM7X4i4SXG8c+YMLEbbzxnYqRtVt+XcH7G77WaMeHZnNmuTxPh5hii&#10;rXsmznNFfCnZ1G85b9I2qFdn29iG5VjOpjTYxSyxnHaCsINlQC5+f2JaQOmP/WoMgerJK6KP4J6P&#10;5/WIg+PqErNWJ4uwW2FLa9e8Ff54x9nRRR9azhDx14oBp7SZfftp672bU2axtA3ZXzHI0wyJd+MW&#10;6kejmg5sCr1Aj7r2KXSi0VahsW9Bo/eq/7tjqd/wEX2KUVIxnrXAT48unh5BwE6EkeAzo44VRIuF&#10;v77LSfoe7YZ7O8L07oeurqUzM3Myo7INHUlSLNFC0+zi2zO334m/YNuTaEcD8DIeL+dpkpiYGP7N&#10;m7nZ355ODJ+q8FEG/HWdJns7jXy8Lproz5bS66nNMjG50ogV+2OSyL+nQramLQ9bZ79eabgVpGn9&#10;K6hjc38zvnvV32nAfPqk7WOvIDps106iEt6eYL2OvPYh8tgGKG/Jk/Sx+WTaARuZIbYvHE+b8Psv&#10;pmPos8d+GV6C4/2fzR99BmJ1HBXABtaLQSTvYTpR3De++qfwocUjza20OfZiECcQKjzvVPbStp82&#10;fvSVP89mcRsyDTHI0wwKN4zpEqjxRKpfkacONNoyGItU67XhM5z4L1o+tl6DUdfxVIeG3QU/Nl34&#10;LrGEd6IwJOxP+8NhbeaJjQ+Tp769pL03DCfcO3/2QellIzrz29HBXGmaHfxbwoxljYmP/vN/nv3R&#10;Zl808sRuelKhJyw8O8QEjIkHkyztfCf2r81IMQHi53xlN46f7ydaMuNnSUlJ4Xv97BenxWH0f9Wi&#10;/988fsZLcezGBInT0uLipUjtN+uhLemxnpx/bbnygJ0l9Yels1efNNxkIfrLsnlBmnh/k3PJ01Oy&#10;hz1qENmsBpK5lrPEVoRQKCTiZFLE+0BLXvwDfRh7kRgw/h3E6XXzCVQNsuR1ucLps9+WjzaLgWeB&#10;mFE6kWoQZ6HlbPI7pT8+02kX7G0m7GcNnndMkzjNywGnIWExyNMMi2vJUzSARhZN2MTUMk9Fx9Cu&#10;uCsE+dHkbRiHXDTuZjT8HvjpV/75dytQgjCbYCAqV68LL9u5bf20FW5VeNYFP+y/X6FPGAh51dz3&#10;pps9Nl4sW8474Q7mfYzO7wCJ+rbpwOKvM2dEmRgx+WGywURC2yzOREUjG+ymzeQwydCTJ54V0giM&#10;tuzGos3usHBYjovv2Q8TIo08TbQ0qC0LMvQzSKwnEx6OW9unpemiP0RTI0UseiLGs2ccTjuok8No&#10;Z0ppB3FONJM1I5K+8cDXIw3Xm1GnlhE55u5mcL3wRunh+Nsnbf/6lU3qEPuNTqBS2K082LxU0wKq&#10;fvl1csMe+kZHw/H78d59Dif1V9dST3GZmHHS9i4NdXSOmYFqAamSBIr3gMZQMa7F1ySJQzBzQJzy&#10;xIzTCSLtvknYwz1hJPHBWSlrQ6InBnmaYeERFTeUATS2aKFfzCqdQJViGvpYseGbhQ3EB7FWjIwW&#10;wKjECD89QJdYwuO1/+NpFwzDrkXfDa/5s2GpePFVEaYBYdi/TRCoE6lbGIkTQLpOoDYVT696tjf9&#10;Bs2nkWf9h7NZ7Psv3OGsXUb0HYzaE0wHBsUpM56tiTZWa3+lov8Cj/1ps0ssesLEMz0aMdFvKtfI&#10;kl549ojd9TNHmnA8PDvExGn8sQn8jMNopEojR3q99P+tN57ocV70hIzDc5w8Y6XNPB2Qrw25Hh2o&#10;+qPhJpCm/1tKNDD3/lJlT+LPKSJ7jHVK9s+m7B/buALYrdrHn6b2NW/TFthCxqbjz6HSF14R2xn0&#10;A8vxYgOZet1yKu187JcRe6gI1GeIpxBxV8BmljGBEntIj6d6pNmp7GD/ftrvYeuN83OG3pAxYpCn&#10;AyCCQMV/hwbR6KKBAUGKYmA8jqcUNHJHU4tIx+d0UdHyF9Hwj6HdgkAdT41ipMSNfwHthN9P4haK&#10;r/E0GSivoq1mXgJcAKIUg9HUCTAKJ4A4xVAzwlXCneMqUfFpfgYmoefo0mfn77kl3PmtW0Z0bwxG&#10;8qaZwy0zt99pssJkRJvp4RkdJiYaqWF3vmcypM1QaTM42nKgfhaKRftfO34+0R4jbelu/F+5cDqc&#10;HqehESCNJOlnnjhebY/W+GVJ/deF2vlW2izYRCeez6j82DqzdUfDHSD6K+cXaWLxrFpHdnPslO2f&#10;TQzqYoTNqn/6ObGsxkQpJ+kh2gEbl4EBItu6j2EHMxb/kAZBknwul/gzdW1Gygkb+HbsBfS+6Wh6&#10;Fyh9dVX4z9aZQLWDQKWL2fgFwg62IT1Ok+2ibZL2byIMxV5uEKeDRAzydICEG8yw9YaoEag+MSPE&#10;I6/jKCX+JhpVm795jX9j3OW0CYYjHQYki5/j+hHuU+5NJmdPb1inURiQLbFWyoefJhiIHmUY2EDw&#10;fREMR4rlG+QCOetY85bwVw93ft4/ST2ZNAaq62er2KcvvJz36Sqi78US3WyKPn6VMNs53KcwcWIy&#10;xQSGCY+26ZvJyERnRzExYvKjEbGJvnDjWST9V3zsh78M5NkhDsMkiElRXFxcmGRxGvyMZ7SYFGVk&#10;ZAg95uyxCm8snZk6o2ExiP27L8yb5TlN2BY6k34wLdvXJr6kW0Atq9eFZ967dqXTFtg5di8HeMDI&#10;9o9t4XsxZ9OWJUvDM1E1Gz6kt01H0TbYxq14/iZ+F766MkygAiBQ1UueFLP7TJp6FWnrnyZxCja3&#10;zVq5GxJdMcjTAZRgdy8Nx15GdjTG6WJALLHxrNICSkPjr3r5j2LZjoVnlrKffIa2JHyHtgG7Fj9C&#10;3Tn5Y07IZZKVknA7ZcN41CEOjssmjMTx1CJmm46jreYTyZadLw6U49Fd68uvUzWedcJPP/wOKuxL&#10;1yHL2eRd++5sFXv0JBsE4Yl4oltN0cPby2c7VzMi2mzQnogNzwqNJ1V8r20Wj9bXfbMqXF+iWVc0&#10;/DiOaPva2c7dfok/p5CGYy6Ylu3rF7NAx1MJDwytV4c/mGFitCkmjgrh3gg71SZm3hcIf9tgI9OS&#10;Hwv/VVX5undAmCy02XQ0fQbw7x2PPRHe/zSKQWZ+XLywr2wbB6Zpr9kGGsTp4BKDPB1g4QY0HHsp&#10;GtTx08KgIDvHU7sYZR1L22EAujHy8qtpaV7C4y9PGOPX/fmckl3xN2JUdgyMw3HUhTg4rl4xPb2A&#10;SsVo7Ghq/eiz8N+4sDEpXfQgVcF/hzIofUqHAaXPvnR2Jf8Mo86hz5XJvJMadPDPJxHdbpo+ylJm&#10;OzeGzJQ47dGpIxr+M4GoKDpnbs2GuJ9aMWUbNxH6gU5l9z4xHUUD1bUifrZ5hRg0ZsCuNSi71i2W&#10;3Y6jfLhlJz0YJlqO7h56x/otWms6kv4G5C1/ITy4dOEZk7JCxM8Dyb5J2rc9YchyFgWKy2et3A2Z&#10;GTHI0yxIsLqOhi1n0hAa5nRgFw37OBCe46gMxmE7DEnDmjfDBmK8MJHqLy6jzRb+1/CjqQ7GoQth&#10;bYI88YzScVSJeHYinupXV4ZPIOdZqt2P/ZJyVJhWgeNgWI4DeTsOROo4ECipz750Hom9hAIYfR4U&#10;0ttM9OZTRD+IIUoyTR33mmHx5+meMEMmJ7+w7l/d0PCgheiNJUQdc3RpchLCA0Zn/C1Tsm2DwICy&#10;S33KRg3o3DqUzfvEZKGtyUvCM0rDTS20he0XbFSPCteNK9+nWGLD5zWxsJ3sKS4V59351HEETJx2&#10;Wr8t7GO9imNgGjZ62HyKQZwOUjHI0ywJN6gRyxk0jMY5HdiFgWASc6wgPhkwHGlo/C0bPiSfmnHi&#10;owjq171DmYl3C2JUDMPQCL89CNOPsIxu/K4R+6SOouyHf0zuQbmPwjvioNqVfxHhyvGcw7G/Ustp&#10;VBZ7IQzY0RjZHUO9CM+6DE1Sb88Lf5jN4o++ZK4nWpFIdLdp8ng2Yba1NmSmZe3SqdUJDU/HE+1a&#10;C3I9989o2pv41n8wZTtn19kkHqixfeFrpyAz8lrHM0mwSRvMC6j+o03hvUpMiLZbr6Ii2KV2Zd/Y&#10;PnL4Arjl3vv9MQRKL7wHNAVhcxBvvbKPg1OwaZ+D+WTyb955IIvbkAMoBnmaReGGxQ1sOuRpSGds&#10;2Khwoy+BkciCAdiJUdk2XssH0nDPxqMCz5vgr1sZlgExcyTDsTFKSbgtvPmc/zW8Y8sO2orwpYpw&#10;sdHKw+9+XiIEsap4+CfiGRuqgSkaGldCEoW6e/dRSvNMeIbgz0uIfmAhus+0d2w4OPc7GaKT/I37&#10;rgcaHjQTrUwmqsvZd7xzXHh53p38+H7ZM82W8SCtELalICaOcmGb2K5Vwa0cV7ZVn1q+TgPlleJL&#10;Ov6bFQafXVezeq0YBDaoQd14G1cAm8VEifeI+hHWC8I1UFxGu2IvELZNI05TtWfjYRCng1sM8jTL&#10;wg1sxHwSjaCxTgfDYpR0LPWh4XcBLWLdn5fZjqZahRp15ZFcpzAsEo1wy+MvT+IuJZfua7y+gt20&#10;1cwbM48SYdqV4doJo6WduuuHASqC0RX3ST0AACAASURBVGliQqX0mIreDsvp5Fs79/9va8rCMwap&#10;a4mejSd6wDQxKlNmW0tDZlpc9j2/fw2/5A3gq6Tfg0DYpjlizp2y/dJsWK+yXYWWWLLnFYov3xpA&#10;iDbB7mwxHUmfMWCrnB2dMr3RUeqtrA7v7eRtBlvMfMzK0SBBx4g4B8Ws1TEgRiBjsGeZsFnFyT+l&#10;kiW/oEzrVSBbPEBkO3e0SN++H7ZMj4PSphkyRgzyNAfEt/YdNLhjpo1hYEg0/GMwajqGbMIQHE0d&#10;YtboaGEcyq3fxmjOghEcj8yOApk6ivJxv8lyStgYsfDvzXArwjM2KF1AC8B+c5OXhL/s8404KB2G&#10;iuPi9Ib3U/fRxPsOvlkoTWzNRFteIXrGSvSwSeIRY7/TISP/pXvvGn4NwvTBMqKu+buXabzI2aZ/&#10;3y+bNajsVY+YxT4axOco6vt0i5j9FnH7/WK5Le3xJ+nTRfeFj1zh852q12+gl02Hi/1LLLx0l5n0&#10;gLBVbYhrQJcG28NWMZDkbQhHUZnOFnbCnXWwK7321w6zPTfk4BeDPM0R4QbnQMONBkZ0sPNXeDAM&#10;VTASLSteEkttHev/QdtMX6MMIA34xHwcDZZXhnXhKe2tsedhhHYkiNNRMDgS9YgjBf47d6WF/TZt&#10;2IhR29eoCc8GVJoT6TEZvZ2W08i36q+zUfwHTriz3LiM6M/fm21NDDlQ8s5SomSY2idj5e/WA3xY&#10;5wEQ/+Yd5IyJm7KdsgvCwsTlKGFr6mBHqoES/gLuwivJ2d5BXocjnI53ZCT8VRxf059+ltaYjqC/&#10;AzuTf4JBnfTbBRvFtoptFsc/rNIbEmTqaOqDW48C27Z+pcvwFOzVRDCI06EjBnmaQ+Jf/09ymE+I&#10;GolyKIPQBeNQASPiVSeLB3iaO6+A3jYfS3+D0elMywyP8Hi/08746ygXxqsRYdjIDIgR4VEYDVpo&#10;E4hWQJ3Pw1/jbUlMCpMnzUgNKyNl12EqRmk0/ibxRaIhhhwU0lZC1Dj/9zFNJDxb7En+tymTJrYH&#10;g6ajBXFpEktmR1KOeQFVJ/+Usi1fF/YnB+BBXtEv/5O8sDXaf3Gy8O/usgpaGXMarYMNew9YZz5G&#10;kCsW3su0JeYMMbPEg8ehcQM6zUYNqd/TJU0GcTr0xCBPc0wCPIIzx5ATDT4aGBYjKwvVwhDlx11C&#10;LrU0x5srB+rqqfyt9eG/LOC9Apn3PkyZMFgN8M/h7Ag/KEaGFiqEe/biZPIMy6MQ+H/x/h7zDdph&#10;+ipVwX+3mH06SqBPGC2LCNcD9ANDcHdMVneUgfeFV/ZYToYYYsjsin/t2+SyxE7JHjmUTWIb0a3s&#10;Ui7sys7Y88heXin2UA5X19J2y8mUDfd8gAdnn+G+dvVfxTKdJgEM+Eb7Byh/+fOCOL1hOpxK4YeJ&#10;Fdumkmd+AwL2NWpFOoNTsT37AS4LQw4tMcjTHJQIgbJMGyOC0FioHUaqBIZku+UksUSnzTR51EiN&#10;9wnsfv53tAUjuAr464Z/O8INq/BNuE8DSWra8EFYT45jqKmZPou7iDLwrBLhmsVS35FUg9+cXjFQ&#10;IQzYkWQDOD7HFPR3x99ozEIZYsgcEp5tcifeM2Vb5FD2pB92gO0R24VU2I3sex8SWwU0YbvSk5Yp&#10;bFGRsivFyu+2uIupJydvzHEDPqdTHHr5z6T76HXrQnIPyWfOzi7ajjhqEZZtz0gU7OlEMIjToSkG&#10;eZqjEti8nVzm48mFRj8dOIXROBIE6EhqE4Tmq7Qdo7SOLdvDU9wsbVk59FfTYZQCY1MPP33wOyLI&#10;zpHidzXctuqmxd3Dw+R1yk3jnoFByn34RzBUh2O0eARlAdvwuxojQl4ibHn+JSpH+C7EM6R0mmo+&#10;fEufOjhOJzfEkPkqbjf5lr2w33bJAQwCHbADZbAHKbAnDWvWCfvBwrNF2n4mL+xLydPPUjpsSRX8&#10;NgN1CLcb151wS01IpJGm5jE2zAPS1AJiFbZLsBep8QkirV5lz6ZrT8cA5RDY+OkBfw2GzA0xyNMc&#10;lmBxGY1aTkFD/dq04BSG42sgUF/DiO+rMCZHCKJTs3K1WKpjcQ8OUj6M1WYQqHI874K/IUF2eBbq&#10;qxj5HUEZiXfAIMnPqXnGKnX5isj9oJ0a1r9Pb5uPoo1xVrJX15BfGTE//DYuTgZ5+6rQwaF00jDZ&#10;fIzGnEn+VWtm52UYYsghLIGNn9Bo7DenZYOGgV7YgBrYkuzYc8QyXUBtGWA7Uvza61S65m+RbQS2&#10;ftoF8pMH/40I14nwHbjy4K5QDdCKHn9CzFoFdP+TyAO7gNof1bzubSpS9mx4mnZ0DMwLxADXkENX&#10;DPI0xyVYXEpuy8k0isY/HbgAB2AXM0A8mjucUkGUCh/7uTBSLDzaawUByoZ7E/z0C7LzVWoVs0mH&#10;UcO6t8J61Wz4J600memjhJvEXxqw8HkrQ61tYUIm4sRo0J5XQCVmPidKxjmkw4jSy6Uwmbx44q+j&#10;YE7+gX0RhhhyCEqwupa8iXdGxf4MA92wAZUx3wh/vMLi6R+glMRF9E/TV+g9DL4GyivCz/jIlG2W&#10;E6gU9qoDYW1iVvwIEKkjQMIOB7E6nLbjefVrK8MDOb2MdnZh4Hc49cD/yDTzEAZ/NGMQp0NeDPI0&#10;DySaBMqpSAsbkzoeAYIUZSTcHCZAQRCgvo8+pWplcHqVv63w51Mbxd0wUp/B2L0LY/cm8KeYU8lW&#10;W0del2uM3m4YxaJH/40yEbYacbQpA9gufstrtzCIRwidNBI12fz4kpdQSOltiCGGRE94idz/1LLo&#10;kA0deWKbUomBlBuDrKDHQyPVNbQz5jRhh4pgH3iQtiU2jtyKXMn9Txm0U9iQw4U9sqtBYJ+yIxVw&#10;ZxuzDeG6dqWKL/NY+M/M86zxgmSxX4dBnAyJohjkaZ4IEyhPzOnkhhGYLlxiFHYEDMrh1AQUwPBk&#10;WReSEwaND6MbySugWrh3A138BYsgWDeFR3a8z2Cd+Uh632SmdUD28udodGAgrCv7YyO2PSaWchGW&#10;Z7nqcWUjVoxrHsDGkp/xfR3cO4EBYeCOgJGafF48lpPI/8LvZ+u1GGLIQSeBtW9FzdZo4DbtFDPP&#10;h1MzUBl7DjUt/ZWwBRVAi7IBjWI26TBKg73xalsChoao8vnfCmLF9orjcChbMSQGeIeL8GV4ziQq&#10;H4PB7g0fUEGclcpxzzZsSNm96eSBbU0wJX1W340hc0cM8jSPJNTcSl7rlVEzZg5lzHhGiI1MEUaA&#10;Xa/8kcrMfAqvnHniZ0xyql95LXzOSvWGf9L/mb5M78ddQIMYOfrU3iZ+ziPG9MRFlGL6iiBdTMJq&#10;FWlKNR9FxUsep0EQwYHiEnGtfGY5pVpOwKhTGkYmdCP7Yeg8sedRYP2GWXw7hhgyvyWwedu07cvo&#10;XgY/2qDNJmagJeFpF3bmcBpURMimCJSYrX751fChl0yk0kGoeKDHNsmuyJhL2TG+71Fxsr2phr9G&#10;NQDU/E5lUDaRfQmqE8wNMYTFIE/zTexD5EtIJA+MwnThBlzCuLABY6PEI0AeqR0mjFifMGSH0U6T&#10;ObwvahRGbG3idyht+XPkHjfbVLd6DW23xFA+iFMdwrUKA3YY7cZ9SuzZNNrdIw6v0wt/YcOGseyx&#10;n1MO/DWKtA+DQZT6TTVPPusVFNz48QF9JYYYMp+FZ1P216a4FUaVLXEquJSb9tyj88fPh8VskLw6&#10;lfuomFFiu8ODLml3eJClCduP7TGnUhnsRDeej4xL36HiHBCzU4eBkB0u/Lj205bobUqouWW2Xo8h&#10;c1QM8jQfBYTDv/j7aNiHTRtuwCXIymEwPIeBSB0GgybRJ/YZfIXSrJeLqXMWnl3qb2wKzzbxF3WO&#10;1jZKi78ao0UzVcF/mzJurbgWw21X7Fk0ojM+WlxMpLTZLA+IWM3zL4JAmUHgvgLDJ/Vy72e+uDMw&#10;ptgNMWTPEiouJX/S/fttN0YBp7IVg8JefAWDMAmbasMjE7RjLawG/bNRFaYb4ctgC5gsjer2NTKZ&#10;2gX3OpWGUxdei9eloMW9vzZEsyNkHJFiyARikKd5LIGlvyIvDMh04VFw6+BSxqkShqp2xQthkqPf&#10;FM6Ep3z5c5Ri5gM4mfSYqZdHi4I8mUG8zJRqWRA+1ZzF1dNDKUn30AbTl+ijmK9T7eq/CDcWnqIv&#10;f/wXVIpwHN6p9JpO3vyJi0QnYYghhkjhWRT/4u9Ny16MAiNAP9CBttoAsK0oVagCmoAuwC5IjrQr&#10;k2nP7G9YxVtk+jJlJNwY3v/ENqLm5VcoD+7teD6s/EfDDn7OdqCMSHcEgiGG6MUgT/NcAqv+PCOG&#10;Y1QZRiZAPR98GD6RnIVnjvgcp11x51MOjFidMpKDyuhxuEbcZ+BZmy6sq7OLNseeSelwZ6OYD2wD&#10;di66K7wEyIQsE2SMidiQzjB6xmHKhjDpPjKm3g05lIW/TA0seXzaAy22Ddw2uc3XAkxkeJBUuuTf&#10;qQqDKUbl0icpDe14N541ww8PxByTJDpaGmxPOGw24mDCpN//tBuEqk4N1EZnwP7xwNQQQ/YmBnk6&#10;CIT3+PjMFvLBmEQLHjGqM1MrDFeB+Ws0mJcvzmzy9PdT0aNLKMX0JSpncgQMiFkiM7mAEaATbmw0&#10;sxK/EzlEE9dM3OciXBOedamwJcCHcBtuahb++Kyp0sUPwTB+GcbTDMMYgUthVOnn3Y98BZIfNWai&#10;DDmkhAcNTJqmayO4vbmVXeA2zu0/DaSpa9NmCng8Y/Yz8j0PhEofX0pZaN8N8GtTdsIzybS4nfcD&#10;9ZwO4uhLSw8PxHw2G4ibtD3uKNo9YSNe+eMsvSlD5pMY5OkgkVBOHvksx6Pxfzkq8AIuoB9oguHa&#10;DVQl3UMFMaeA8HxJuPXi2TAwCriVfxtQjWe7LMeRu69P6MZ/4Nn2wUbKMH1RhBuAnxEVdy3uN8O9&#10;Y1eK8Mujy5LkH1IV3G0q/kGgD+iGW48KNwQ4Vbre/chfACPX4Oats/jGDDFkZiVUXEKBxQ9HzSZ4&#10;AIcY+HyJyoBs66Xk6ujYqw6+kRHq+Ohj0fYbEKZf2YnJtFmPauNsZ2o4PbYp7R3khV2pXXQXNcPN&#10;rmxAVPJoPpKC6987QG/HkPkuBnk6iCRUXUOB2DPJD6MSDXgBlzBQXxLEpZ1JDtCL30PAqPLD8Ci3&#10;ZjzPApgsBdQokUnUTsuxMIBfhPGUcY4KEvUl4fap6V/J2Sn3RTF5KgV5qlbp9Aqi9kWqAHYDxUAV&#10;0KyeDwNupcP+5DFgvYyCa9fN5mszxJCoSgiDAh4cRMsOMHyqnXGbreM2HnsGOZubRXo8G8SzTq2b&#10;PqOi5b8RAyF3f39YHz4XrmHlG5SDcC3AsLIXvknaICfPOgGNCFuNwVsN0m7A7z71bH/b/hhYFlAo&#10;JW2W3pgh81EM8nSwid0Ow3kDDMIXowIv4AZcgANwAqOAB/Dp/LB7tyA3/0rZibeNWa7je3bvUnG4&#10;lX++L4J7ZtJdY77Ay4g5CcZR+m/EtQTGsg+G2Y6RdMu6v1NJ8iOUaT6CyvGsDX4GlU7eaeQzgDSC&#10;r/xBlJ8hhsxH4UFAwHrptNu8bw9w6dqsAwM1Fv5Lpu60dNqENrsd7qnANoDve3Jyw0t5nsFBKnz4&#10;+8IOdKv2P5n26tPZF7sgTDxokm3eOc4O7Xfbj/umGHgaYshUxCBPB6mElj5BARiqaMCv4FPQ7rVn&#10;HsAO1Ju+QGmWYz63XJcN9xY8H1Z+3Tr/O4CRpqaw3j0YtebDrU2Qp3+lGvPh5G5tHZM3np3yDgxQ&#10;0b33UyH8NsPfoIrXP8W8fQ6WYyn01H8SGZvLDZkPArLPpD8I8j/dNs5t26va6KiCW+fmADq4TSbe&#10;Sj41yBgsLqYtaIPFQAPQiud83Q1sQdu1FRSGVeW/d5IDoy/QkIp3Mu1V002zHaPqt2+S4feGYNLd&#10;xoDJkP0SgzwdxBJa/y4FzEdEjUTtybCxMesB2IB2giwFdct1KSBTNXAfUIZPM8LtAJOk8uX/Ez4z&#10;ijeYZsSdK/z34jmjMfZ0Cqn4eDO5V/2/nua/8un/pDxFzoZU/NMmUDrDGtq85cC/OEMM2YeEcnIp&#10;lPzDqLRvjZi4VBuyqfbcDfSZ5EBnxCQHP51MnqyXkH9oSCDPejGVcbtXYR3qyvelcN+M9j+qBlN8&#10;3EnViucFsepRdmMqbdU/DtNu38v+Z5bfoiHzWQzydJALG9kARnsBGKyZgA9wCuP5hTEjUv6cOAf3&#10;JaZ/gRGWfrzAKNDHpAlIAVHyqCMK+LDNChCpQvjvwLNhMTqV8VYAWXBPh//cxQ9QX05O5H/2QKYa&#10;Xv0DDPK/UJdKh3Xyq6tPd7+/eQyCwAVfeJGou3vW3qMhhohZplVvUDDuvKi0Xa2NcJu0A9x+eDa4&#10;DG2J22EBwO23Fm7cJm2C9HyB6tgvBi3dz/8vValwI4BHxedR9+1ALsIXPfmrMQOkdDP/k8EXQLSk&#10;/5myTXsECF1o44ez/DINme9ikKdDQdDph+KvpCAMWbThB0aBHqAh/gry2mwUCgSo54MPhPFtBxyA&#10;F/AAQ0AjkMK/q6vDKvLvVPWM/bgVRoA+oE0YcWnUt5n+HxX84okIgcIIOMd6EYz6v6ATkOG8Si+X&#10;unLaPiAwzfyGQN6M2ShDDqSEMFgIJf+AgiAd0Wq3AdUeuH30q3bHbSsn7hyqWfE82YuLxZJc365d&#10;om0VKj/dCtyuOwGbat/6thVQ7W8QqOb2ajkqQp7QVguT7qQa1c69M2CT9goMwEhndwwxZH/FIE+H&#10;ivBJuUt+SiEmAFFEUBlANoStQA2Mb8dTT1MFDD0b2GH13K8MdZdJjmgrl/+PmG1i4dFoKsJVKkPu&#10;0Rk7v7p3qTQ4PPvbAgLVCcOuCRv5Yrj3miTh4nT7lP9uZcidKi6/RoSmg9hvUOiVV43ZKENmRjAw&#10;CK16g0Lo7KPdZkOK4PAgg8kPD0oyzV+h9vXrxUyu9m8CmvDghJ9lmySBsqm2uLf2FFDP2SbwQKkX&#10;BFCT+pdepnLVJn3RaIuTBIG0GfubDImWGOTpUJNVq4hgKAnkI1oIAh5gGOgFugEb4AB8QADwAoNA&#10;NZAOoqRfrqtcvhwjWxluVMWnxR1SYDc/4AS6gDwgLSkp/JWex2ajHLh1AANMrIBGjJjrYTA57iqg&#10;DehXcXiVXqFolEHCtbJcDcNsyHSEBzhr18pOPortczxCql3agXogN/Y0GqmrE1/OsfhcLjGr69HV&#10;5wB0a16zhvLhv31c256oDXF7dat2mMnprIscB9K+YQOVqXbqi1Yb3BeWLT/Qb9OQg1wM8nQoCo8C&#10;TziB6P/9v6ggBAQBH+AGRgEP4FfuAcAFtANZwPC45bo0uDWzu4ojuJd0vIANKAayFy8mj9pA7gZ5&#10;yoRbG9AD1H3lK+QHQfOBXDmbmqgQRIuflwOtwIDSaW/p7RfuvFN2gMZ/YhkyWVm/nuiBB4hQZ6PZ&#10;JsdDexZUdb8DyAGc6mtX/tDD2dFBeUuWUEpCAm0HemAr3IpE8V8oFd57r2hDNtXGgxOkGVRt3wG0&#10;AKncHnXkqWnlSqqEm135C02gf9Rw1FFEGzfOyms15OAWgzwdqsLLTbcmEn3BFBWEFII6aG5+YBio&#10;Axr+Z/mY5br0c+OoEu59gAvwKv9a+PFpeIBeoOBfTJT/0yVilMzC5Ckbbu141g00Il6/7ss8Xnpw&#10;MIl6YDFlwB+n2QmMAL4J0po2DjcTfXcx0bvrZ+X1GjLHZctmokeSiY6xRLXeaW3Qr9qSZ1yb0p4N&#10;AdVA1a+eDO9HGkb7+Phoi2gfRUAu8BnQsXVL+AtabrNph5mpSbUdv66dB1Rao+oZt8MyhP8E0L6S&#10;5dms3CvjqQHPHCpMVNudHkjH2N9kyEyJQZ4OdfntC0RfRUf/RdOMIAT4ATtQe4SZgmpGhglUzW+W&#10;U9G/wjjj2aDywxgG3CpcSBdXAHACbQiTBvSXFIez0ZOyS8TVjef9QDN+l11iJRvcvWppj4WNOC/x&#10;laLj2g0/nf8q4wzMUP4FjkMH+SCI1Lq1xh6pQ1V49uY9EOkfgjCdEjMj7SwI+IBR1Ya4HfQCNnXv&#10;UW3Ko9y4/ttVG+J2kQ6ynwG3BtWOOrgNAdtB8MJnt6H91v3xNdHWelU7Dah4XcDAF2Wb4jg4/q1A&#10;1R9eDS8B8gAmF25dKmxwptrcfz1lzP4aMqNikCdDiNiAXhBH9GVT1BEC/MAI0PIlkJrHH6OAw0FD&#10;+XlU+CXpZsOzHlybgNZvx4trH+BSYYMKHqAf7hVA6qXWyH4nXAvuTqIquA/Aj+PL8tqI+wIgC367&#10;QaK0f2Vn4d926FDzNTMNwq9P6TqR/hO5TwuXW4megXHPy9nTGzHkYJCaaqLfYXCCOj0TbUurn0FV&#10;f7m92IFO1Pk6oIQBolZ1ZqxoU9wm3Aq9uM8HRtXfIjG5Sbk+gXZ/ST5zqnbUhd/cTkv/IzJDxUQr&#10;FfHWw31ItUuXirMWyAV52YkBWQ7aZBfanUacRnt6qOSuRcKPfS9tblr4OohpWspsvXFDDiExyJMh&#10;UniU9uNkosNMUUcQcAMDXwF5AurPjqU6i5navyLdGE1A238/TUGPhxp+8ThVmDH6hZtDhR0FBnHf&#10;CKThWeuHH4T/O49PLk6HWwueDcOf6zAZjuPlNMrxbCcM6z/PiqW2tNTwUh+nVRZjIRv8eOE/pPQN&#10;KZ0DgF9dg7rnUcUJFqLvLyZ6cy1RjzErNa+F29DHG4l+toTonNgZaUt6hFTd5PZhRx3uAKpR13OB&#10;DAyG2v+5Qfw9isfWR7tB2Bu+Iv054b8X1wL4czTL/U48AMm4N4mKzPIZx8ltYkS1zdQjzeGPPPhr&#10;vMY1q0V4rY1yvM1oS76+3rAfj27GdxR1u+juRVSGMD0q/mC0y+SORKIh46MNQw6MGOTJkLHyCYz/&#10;SejQjzBFDSEgALiB4cNBggA74ABccBvAtZqNqfrah439ThjiEri14lk30AnU4j6Tjf5jj4YNM//p&#10;aPkTj1PZYdIfx9UP2NS173AZRxGe/wOGuy01crxBL36XHib9+ZSejCDgPULqNnK4xCh++9WzaJbN&#10;53Clleg/lsr3YJCpuS1MlrZtJnp+GdEtCTNbL3T1U6ujWpviul6PepyLtpF7UwL1oF7rT+JncYIk&#10;8fMO+B0+QtZ5bjM1L64IH03Ql5dDGTzgUO2S67tHxc/tpPCRh8k9OCj8itmn2BjRJvtVW6s/2kzu&#10;ttYx6TJ58w4OUO5Ca7iNOg+XuoeiVTbHmon+suqAvHJDDNHEIE+GfF64074+nuhrpqghBAQBP+BT&#10;0H4PfRVGHEaw6923xMZUBhvyzSdYKB2GNh/IAbbB+OaBOLkH5D+288xT+0cfiGdNCN8NtAD1p8dQ&#10;xREyzkagDsiFn63xkaU+3geVhXt+NvxVqQspHb1fk26dX5Xhm4Ee/HYof6Eolss+cWkc0U+Tid5a&#10;S1RrbH6dVeFZDSa1Ty2NevvYV9sJqLbiVeDfHmAQdbIB9bPq/iRBkLy6mRev0xn+GpXrewbqezUT&#10;J4QZAOq5XSTEjzlsNg1+qo6Q8XpVG+V6z+2K26I2U8WEq+GvqykPbu14bgNa4af83FgaQtu1lxbT&#10;AK4VP1tCuceYRVvshR9ntNsQtw+jXRgyC2KQJ0P2LC8uIzrKFFWExiEAOC0majsSxOhkC412doik&#10;xWfT+N3w9jrK/P5iKn1+OdlhJD3DkaWA4YY6Sseosx5he46UcTTcmkABl5OGYbwL70ykVBhrxscw&#10;3p1pkVmnbvzOYYKEMKNIP6j00/TpgHs94vJ2dVLLc89QxQKzSEPvd1ZwdgzRQ0lEK18hykgh8hib&#10;YmdM6tAp/3M90RNLiC6Pm5X3rbURN+rdENCvMMyAew+uLd9NooBz7H4+d7+NMp5+kjpyssLuPajz&#10;uV+VdXvwSHnl+2Ed+eB2ka38uBC3H2l4j5JploOs5C1OCrdBz+AAZV4cRzXwa1N6cRusgr9ioASo&#10;Ado5PYtsO36Vp6iUD78Xo/4bMktikCdD9i4FOUTx6DiOMc0IQoAXGDzaRLUwrjnfjBUESvs0msU7&#10;MnYJgr/4cba1Ujb81iBMH8IOAG0wqAMfboiEwyh8BCPlHTD4715hDRt9L64Z38IoHGHtCOdTejD8&#10;x0g3jrfrHXk2TcDrpc6/raZ67rCOln5COv0ZQSCgENQ9PyC4KJboYRCq3y4j2rGZqLV5xqvFQSU8&#10;W5OZQvTqC0T/nky0KOHAvbt9gOuSB3WuH2hC/a4+K4bqL4ujZiZOcOviugo3P9qID/lwtjTR7iXJ&#10;tBmk5ROQoK23JJBHzUZxO0q/JE7UbdvRElX4zW3Bq2sb6bhnd25TXtUmnKp9ZYIIOVqawkXXB7K1&#10;mwcveOaAP8fRsi3blM5DgEu1sai1i3NiZD03xJBZFIM8GbJv4dHdiqeIFpiijhAQBNzHweAeCwIF&#10;45gTa6G2994SJElPnPyjLvJhhN3wxmuUFWOmmmNkGAfCjgDd+F1ljaWB9F3k081QMWnS/+VEN57n&#10;wNh3wv/ocTJ9TRffAhlnMQx+u46I8e+So+Uz73HSr6Y737uOk3o4AQ8QWBDxE5qBctsnTjET3QkS&#10;8MxSor+tIspKIeo9xPdQMYngcli/luh3y2T5fDPmwL+bKbQNrkdcr1pQ1zt//zwF0AaYKJVebaUG&#10;uHWhPjYDjSB81bcnUCHqaDkTKjwrw3UHSNBIi26pDYOAgqNluAGgDeC20JMemZUdqq2mTLi1HSPr&#10;s1/VcfZfhbBZ346QLW5nldCF4+M24FswFn7VRqLWBn6WbGwKN2ROiEGeDJm8FOYQXRVHFGOKKkJA&#10;AHAfDwMNA9kCI1wKY5x1oplKf7iYal9cTjVAxRNLKA/kqIQ7DPjph98RhHEeL6983wT3Qhj9LBj0&#10;jq2bBNnSCxOpdDyrRhx2NvAqfU0PL+LpWyDjaNWRpxb8zuEODM9c8OOPkWCdOZ5OpXe70ov9+GIi&#10;/jh/QV1as4obrER3gTg8C2L1mSqr0QAAIABJREFU0jKiXZslqTgYlkA4HwzO1/NPyXzeFj/7Za7e&#10;fUjVg8A4TFQ3QqruDKEu1aK+jpTJM5lCIEEt61bTbrh1HCfray/QBfQskG2I62T3AtmOch+MLLXx&#10;YCQ1LobqmQwhXhv8cFvIvDpCiNhvHsJUHCvj8qr6znWa09iNdtCvyJYfRKbxjgShg+f4SD70iEr5&#10;XRAj66khhswRMciTIVMT7mBfXkZ0mpnoRFPUEAICgPcEjLQBGwxmO4xxPRt3oAqoA1rh1otnw/Az&#10;gqv9BHnfdbxEB9AI7EbnsAmj5LfOjyW3bqTKs07Z6BQ64WcUYYPjdPCq+PJ5tK8jTw34vfUYqQs/&#10;HzlBoi9G6lh6cSwNbt9ELU8uEfes/4imJ+AEPCfIPIaiWG4zgnsSIli2VL5vxofribJTJOoP0Cbd&#10;tuZImps3RnT536fG6hnl+hjtuh3U1e9RVcf1dcMN+JW/kC4cu7E/rvtl/54cHgzwfqO0k8zUxOSd&#10;iY2Kg+uY74RIO2rB81TUd5+aweXZp6qXV4j20RMjw3KbyeMByftvhY//4KW5DJ6ZOl7qx3r4lL7c&#10;LmsuiaXO3y2nalzZz7BKd0bqNtfBYWO2yZC5JQZ5MmT/pAGd5x0Y0Z9iihpCQBAIAN6T0SEAI8DQ&#10;SRLDJ0k3NzCq3NtgXJsfSKSyS2OpGB1BFVAHI16O6050EBuvjux14mtagpWqudNAWN/JMk19+pxu&#10;L+LMR4fQ8pFu2S43i/5xTgztYqKE8A1Io1Glk3aKmRyNdcJf0OuhzhefoRY862TdTpT+WM/Bk6Tu&#10;wSiW2ZzDeRai+xKmjotjZl/3GUBIV58dgA11oF3ViTqFZqD7RFmfuX4ETonUS/7thBvXJ65nATU7&#10;yDNIBY8uFvVvAOE8unBaO/Ko9Ergp2zZk+Rzqb9FAvFKRVxNJ8g6yeFr8Tv1vJjwMjnPQuV/L4kq&#10;Y6Qf78mRfHCb7DtJ1m9uK8Mq/ajX64Q4oiLjIFlD5qaYZlsBQ+a5rHyB6GyM+mNNUUNIIQgEAP+p&#10;EgGd2yjue2Fg62+0iq/r/BiRd368gdJAotKY0AAfguh0ZOi+sMPvbHQSHafI8MEJ0vWqePO5U/s4&#10;Qp78Hg/5Rl3UV5BDBT9eTDtONdN2EKyPeclul+6/v/r7qOTyWKpFh1KOjqXt1RXkqCim+h8kUTM6&#10;mOGvy7yExqUb1OVN+x2aQpkZmHsIqffpxvsewHtvwfsvZWJ+QQwV3JlAVf+9VKDwtngqQH2rR52x&#10;qboZiI20A4+qk+yn6b3IH+zaCnMoh0n6KTKN4ARpO5BuE9JNQX1l0sTCJKps+ZNCF46X62QXroW4&#10;b3pztVgWZHF1tFLRaWbq0cXP4PrLOrGe7O47dQbq62+fOjiWkQ05aMU02woYchAIz0LdHU/0DdOM&#10;IKSg3QcB92km6oHR7vrdM+HROAsva7SA9HxyrZXeTxg363S9larQEdhhnH2njY1TS8cL917Em3/S&#10;WPLk0e2d4tG51zFCNe+uo+I3XiGPGq27B2yUd3cClaCzqgAy0fH43fLgzyB0rLkmjmynyjRCujQD&#10;Kl0X4FRXz2nSfbyOBuYGtDoZVO8voH7r36tWT/md16Le5VljqAXkhJfQ+EvQgNcjwF/DeVB3skG6&#10;uX6yfw6nxefH7yHU2Ro8ywTR0r6e47qedlks1cN9JFbqoNeRw3tUfS5CfW5E2tqHE67uTkoDWWr5&#10;uox7EGhEPFkXxoBkqXPUMFhofmoJdTFR0umj5S34jbFuUSnbG+OIdhuzTYbMfTHNtgKGHESy9hWi&#10;SyxEZ5pmFEHAewZG8zC2NTDs9c89SV77gPgaTxMmS/ozoRytTZSFzqGdyckZMo7x8YZUvL2INx9+&#10;Wz6JkKemjBTqLMgRs0/c4WkSXgqxD1Lh4w9TAcLVoiMqRqdUuOT+8DJIACSKn3HcnjNkWgw/fo+q&#10;vLBuzQjbxh3uN6SefuV3onLQ4pjp8j7UMb6MQ6oO+tS7c54u3xW/14DuvejraHZ8rJiVDOm++hwv&#10;bjzPu8lKdagD9tNl/FpaHD/Xjwxezu6W/0cn9i+9uoJ2f13WF++4uqLVr2HEVY84U62RZTmxKfyR&#10;JKqEbv147gD6EEcV7hvQnng219vXTbXfihXunj20majhm2aiN14wZpsMmTdimm0FDDnIhDd2/u9S&#10;orNNM4YQEABcMLo9MPpV6FSyzjRTKUbJPIIf/4Ud798o+CE6CvgbRCfgO0vGMVG8XjzrhZ/8U8eS&#10;p6yXltOfY0z0zgUxlPrMUhpBB+ZVxIlnoRrWraQc7njQ0TQinVwO//H74fBtiGs3OjDbGTKNoMrD&#10;qEqvGmGqH02i5leWU/l9CUJXzhs/D0ygpxber54Hz544TwamVq/02FMZB1U9GUb968Y7asU778B1&#10;4IzI+/IDDjxvxrPcS2LI2dEariseEP3ylS9RycvLqQn1YhSkSRMm+dkgQ+2ny/qtpcnp9SP+UtSh&#10;0t9E9i/xLFbqKVIH9j++rnB491lST67TTe+vG5MW19NOPHOeJfXluliPute0OIFq4szi2ciZsgxm&#10;rH49sZjIdogfo2HIvBPTbCtgyEEq1cVEyQlE55pmBCHAfw46jDh0KjDALTDwZTD0aehcip5IFkto&#10;Gokaqa+mfHQIHWdJ/4G9xOlFnL3wlwf/LZ9GyFMBOroNGPW/D6w520L2VnV2js9HXalbKAPp1nNn&#10;irCN6IBSzzKTDx0lixjl/yiJqqCf/WypdxBpec6RurN7wf0J4S+i+Nr53hqqOUP6950jddN0DKiw&#10;DuRlOE5e+T5wbsSfganVpaAqV343flUPRlUZjwBOXRn7lTvXp5ob46hz9UvU/runqZ5nms6W/rR3&#10;WwpS07NzU6Su5KTRx2eYKRX1JRPYAfLySXwsOdVskiD6qCuVqBODunfP6bIeom5dqptBGrJTzsOJ&#10;og6xf6/SMaDyxOA4hhC2FmGzbhl7IGbRrVZqPVPmT8sz1znb2TIvDuUenImyv8tKlJ8y87bIEENm&#10;QAzyZMjMys6NRAkxRN80RR0hIHAejDvggDG2wci3wOCXoZPIRKdV+WQyDWbvot0XWYT7MHck58lw&#10;e4qP4+pBh5F7+ljyVPT75fQ+RvjreemtOI8CPq9wH6wpp1SM0OvQkfbFSVSiM8oGGfKoz6t5T1YK&#10;/DTDj5M73/OkHqxPI9w4vGvcAZY8g1YAHXq509bpHATcuB9AXtvOluH5yvfsHhiXv5BCUCFwXgSa&#10;m+ZnJt7RbCI0Dnvyw+/DrerQEIMJBNCj6lMDyrgV134m6+dGyr+KZ2RGJBHxO0eo9DtW8S44HvbX&#10;jXeXw/uh1L43JjyfXRsn6ha/t3b45XrDdXX3ishskqOtSYTrjJNpae+Jf3erutmdpfsQAr/Zf7uq&#10;406V/ui5sj5zXeP7LoTlOtWXrQv71kqhs0vVy4Dy71XwnxepI1F7N1dYiN4z/sjXkPktBnkyZOaF&#10;9zGsXEZ0mZnoAlNUEVIInA9jDzhhnPth8DvQuTXFSXTxyPs8+Ty4j7g88NODjiSHZxEq5KGEXqeD&#10;ti9NpjUnm6jm3TXhTeCOjlZKvTyGqnmkjvhHvinDFvJyzT8iyyPcueUhvm7ueBG/D3DBbyf0YveW&#10;jfJ8naDfRz4Vdyjgp/TTZT44jJZPDst5aUS+2l5+mhyVxdT4H8ni3n6efK75DerKZfSbsmwcOrAO&#10;7M559quyCV0wNrweoXGI9ruMZp1gff2qrBkBXf70/gKqbGx4Ny0ow/o4WbaMyvPN1PTcz0UZV/9k&#10;kXjPffA3jHLuxbWYZ2za5Awkz3KWgKxXwc/gebJ82/n9Xh0bngHlPUqfxJpEPAPKD19rcL/jQgv5&#10;tWVgkKzMG+KELlynAudH3j3HXckzoz8ee/Dl9stiqOQsWd9bmVifI+s91wmuPx5Vb/h5xT3xon5x&#10;vqoutYi8uCd4/zPynn+3lGjEOLPJkPkvBnky5MBJZzPRE0lEF5mijpBCwAqyAIxeiM5JgX/74BZU&#10;fvYWhwf+utFhZaMjGqiMkKePQZ42/exhcg8NCrfRvm7Kut1KFeig+pgMIY0RdA6t6KDS0KnysiEL&#10;d5yFv0oW/gYvkPG7ARvCsFv2dyMzVE6E8apN79zRppxnFvGx/qw7w32h1K/w7MiMBl9r7o+nnvNl&#10;/AFVDvx75EKZVifCtDDpQkfZADSdJ+/b4d7LHesFMh0uO58qQ7cqO4ZbwaOe+XXlqUHTMTSJct6b&#10;f/1zzkfAOrl4tbABpTvnncuc4VB509eBoHrf/ch/Dcqk9fcgo1XF1L7qeVG+NcseE2Q2FAqRZ6CP&#10;shNihT8ury6UWzGISMObK8PVu+2zDSIcPx9Gmm3wk3WJJfyBAV+3XWShunPlc62e8rvJ0tU3PwYb&#10;Fb9/hkrjpG78PrR8cT6a8d528N45h1rmBenKW/EkfQqynXKmTLPh2SXU+uuHRf0Z1tW7QVVHa6FD&#10;/bkyHxyn37rvsp0WHk0gqimeYQNjiCEHTgzyZMiBl8IUorvjiC4xzQhCQBAIXCwRVG6TCeeB/250&#10;MFm8TKM6Mz6mIGfdKnIpQsQbfgt+sohKzpV+XdwJA0PogGrRMWVhZK8RIp5NSEFn1oROaoTJDzAM&#10;fw24TzvfLEiYiHNkiP75y0fDRcSkK+PaWGo+X8av5ceJ3+yWdW1kRoO/Msy/KoY6mQDhufdiee1H&#10;p8jpsp55l1lo90MJVKBDTmIcpSOfBSBxdUyiLpS6MWz43YX42s+X6MBvjp/za1P+OC8+pOW/WF7d&#10;Kn9e5RbcQxkHlH+Pgk/3jrR351N5cCi4VLz7epdB9Q4HoGML9K46T6KVZ22s8hmnz3Gwjhw3+yt/&#10;OIF8iox4B22UgXJJP//LNNLZJsgTyyDqA7vXo6zaEKYU5Vrw88VhEsOEmZ+3XyDrApdZJu9bcmhf&#10;uNkpE2SZ9bFbZR69SleOq+S5pWGiNdRQLeoglzmXaUCnL+eF31vFmlfCRw+M9HTShjviqWnTBlHn&#10;5H/gDVHj3VZRD9z8Ti6R6TlUXWW4LoqU/4y0x5tiiFI2zpgpMcSQ2RKDPBkye/LJWqI7YokuN80J&#10;hADPZSbqQYeSc+5Y8uTWlkjQEVa8/DQV8tIgOh/npeh8LpPhbOiEitGxVr2+Ityp8WwCx9WJOJ3o&#10;TBzw34lw+dyhf/SWWKpj6dqdQ789xRRetuOONue+eGrg2TMmHIjfDwzhdzU61PzHkgThYuHOOfNc&#10;pc8lUqdepFeFTjb3hlhq3biOvIjvc1CdurO9idrefI0qz5dxtDMJ/JaFKh+Ip3QQq1SFjHNkuXAe&#10;6y+Q5TSC9FxIz36JTLObSdvFUmcul+C48uU8jML/IPz0KQxfIsuP8xhQ74DzyeXUeKEE/7Yrf8G9&#10;vEOOg9Nuhf+u1c8LIhREmRbfFifKktN1I33vZVJvTr8U+Sl/PkJc+otzRL5zkdeMexaGZxu5vMrx&#10;7tmd3wGXw3YdieXwu0BSWd9B6NAFHQrwnm3FkXOL6t9eSUXnyXQ96p1yGbJuadeNJcSpIMQcFz/3&#10;XBrRl9PeHmeid6+PC58x5hV1dOxyGO/DanowXrwPryrb4OWRuuRXZR6aifZ0C0jT+legmHH0gCEH&#10;pxjkyZDZl3dhZG+DsY03zSpCgHchOih0VoU8U1ElyZNGcHivU+OGNZSDTrOViQM6Hh/8BxBuFB1G&#10;BzqpTN6c2yu/nOIzoXY/u4TKeLYGHZ8D/vtwrUCHmPu9BEFgWPj6j2ti6S/fQDza7Bbccn+USLU8&#10;E8Qd3UKZVj/CF/My019eChdfd84uyoNO3dB7CH57ca1EGgXfj6SxL2ECVvbdeKpBepXQ19lQSb5x&#10;Yd0gIgMoEzvQ+pcXqepCmWYvdGpCeTQ+kkC1QM1VFuq8WOaX9Q6psg0slOXE+tUhnbqH4qn+Pqso&#10;S9bbs1CWP+e3+SLem2OlpteXU+P/Lady/G6Em/1S6Se0h3foV+HreValKfL/e6wzv5sGq0yfy7EL&#10;1xrkYRcvYX0Q2aPGZZvPJBjP+F3zvc+l/lPOPkDbE+MoDWEY758ZWT5jMpv3b0mi7Dl+rkf8rouX&#10;LRF1QSvDdF4uvViWhX9hpO5kTFB3Si+Q8Qyr91qN+FKRbuojidS0a1M4Xk1YFx9IUzsIc+ntcdRy&#10;kQzr05VZSIeot6MbLUR/XmaQJkMOejHIkyFzQ9jY/v0FoptgfK80zQpCgO8KdNDozKrQ6dhyI18l&#10;8dd1ttI8Skdn2oiObmih9BtEmACuI7ivh3vqDbHhjpav6TfGCneOc/ByGTb9YjM5O1uVHycV//ZJ&#10;2nSOiT6IQ5pqtovDFj2dLPTgsJyWG51TDzrCXJCnPjWbIQ5KXLWCii+Uz2zwW4c0sm6KDXfEWnzN&#10;mzdQ2R+XCxS9tpx6kZb21aCXO/67rVQBclHCe6yCwb2+Lj/iq/p5EjUgrWZ06o2/vl+cou4bsZMT&#10;pKVE6TMaL8uH4cHvfuhXzUtPIF+BUScF3C5qezaZunkmCM+dQBeIR9FlZvIODUT0R7z5V1qojWfW&#10;Fsr4JnqH2rvgci7+SWKYPDKxyXwsidJ4rxIvk/HsH4jJNhCRN0GABhok0WLyUfDEYirnGTjoUQ9d&#10;My4xk722PKzLcFsTfXRzHL1zloneOB351329Vvf2Stqt8j6AvHL5pF4dEz7AleNPuy1OvKNh6OlX&#10;5WKDfw5X+7fIUhzPWGXjXbddKuPjMO1rXhRE16Mjtuyf3y/XCdad6xeXf8slss5x/MGZbj8JZqJV&#10;TxE5jM3ghhwaYpAnQ+aWsPH96zKi62GMv2064AhchU78WybqQMe2+9sW6tq6QXyZ5OpootyrLNSA&#10;TmyQOzz4CcJ/CPAhTD86qFJ0bhV/eEZs+GUZaqymTHRibejABhCmHXHmo1Ouf/O18F/KsJ8d5/Nf&#10;d5ho+/l8DEKEFJX/f09R2cUyrEfp1Y64UvlLMm15D6Qg//EkqkRH2RMv0ypYaKahukhn7wBR+wyk&#10;LgXhcq38Fxwm2nSeid66IiY8c8FLTikgJ1U8G4POuvH5n9JQdbGYfdP27LBo/rmzLnsmWaRbC/+l&#10;Dy0MExX2n7UoTsTD5eK8UoLLrQnll35BZB+QD/pXL00S+RqGHztQh3B5P0gYQxCYZJa/9CSVXyzj&#10;9F4ly378++N3Mopy6lwo89qjI8BDID3vXhlDKd9LoJIXllLdOyupH/nz8GyNjtyk3x4n3jOXex/S&#10;qkYe026OJfdA5DBLDsPk0wbS5dedOM/xcfly/bFfIa98z+9Ze69Vb6ygEl0+uP5w3rkcMx/Q7ZcD&#10;uUzFO6m/TL7X+u8vFIQzrAP88UwWx5cKspyNdCqga8vlUu+RK2U9DeyhrKKG15YSDRiHXBpyaIlB&#10;ngyZm8LG+I8wyjeCRF1jOmAIAb6r0Zmhw+lAB1SFjquEl1/QsbXifhCdkYc7aZ1/vu9GR5lz0ec7&#10;yd289yVePq9AXFkPRjpHz9AApYFklCLuGn7Gm5e3RM6Wql+/UoS3oRMcRRoj0KkRnXF6YmR2S+yN&#10;uS6G6i+XaVQjnvxHIst1bvsAbf1OHOVdLMNynppw5fud348QFCYzKVb5rOsK6Zf14jztQqe8EWTr&#10;T3zIqG5ZMX9JoiiXOqSdzZuxB23hvJdzh36hLL9mxNUC1LI/xJf+48QxZZALstdxhSzzXuS1mAnZ&#10;OjkDI/abqcNGR9qbKJ1nhJAHl+4dTPT+7N+SZZp5r1XMqomyQJpMkjht/V/s6IVJaQoTXiZ935bg&#10;8shHeW25y4r894VPlp9ImBTvusws8jyE/PRdqerPa2NJNb/rTp5NRPz+q2V+OM00a4RYMpEr+fVi&#10;UYZc92q+ZSZXS60gUD3pm0T5c3lwefH75/i4fjqvknWS4w2qMpmR9vJCMlF381RatSGGHDRikCdD&#10;5rawcf4tjPR1pgOG4LXowAAnOgg7OqB+dESDuDpw702Qz0M6v6Nwa0enlXtTDDpf3QxGUhzVoNPr&#10;xLN6XNPjzeTs0pbrHFT3t5epgDtGdLBtQCF+V6+N7GVq2bqB8nnzN886KV2qmPj8fOxm8VR07E1X&#10;SB2KeIbi3cjn8125u8LP7SoPHF8J/BX9JrIXR3Tol8g4hpk8XiPz3XWVDMu6fcBnAQXkkpLYk/XD&#10;BKpeKPXfjedVf1oRfu7o7aR155roE97cjA5+B8jCJpCSt0HCmlPVidvw27hhtQjbg3SGrpbpZ14S&#10;2fvDszru8EntdsoCMayOl3nx6d7D+PfH74R1z+P9WJ+8RQG1b00TLr8wcUQZuBVh4XLIRvrdCOtG&#10;HB5gAOVQvlDmv27rBzRql8uJHhWmu7J4TLnkoFxqmWh/W+pZj/LjuhA5WsBB6bfGUsMV8n34r5Xp&#10;9MF/Me9/2hYh0LaMTSK/rE8H16MbLVRxvYVK4Y/rFtcbGxPra6S+XCYBVS4TlU1U8N9JYPbGsQOG&#10;HNpikCdD5of0NBOtXEp0q5noBtOMIwQErkdnpAPfB6+XzzR/fD+KDqUDHVjjC0so4FHLaYM2ygYp&#10;aEKH13IVL6Wh43s7slw33FJHGVeaqRHPB5jQoJMtRWdYuWp5OMsD1cWUgzi6mfSgQ7TBXzHiqfmb&#10;brN43i7hpw1ptCCuLPx2qxkgnl0p/u1S2s2b4BGHG3p6rpPxsJueqLWCqBVcLvVwXyvz671O5s2O&#10;TrkenfSWiyLmgglAxm2xwr0bea/BNe3OCEHwusb+v6BefLolx4z7rVTLS3rXqHSQh/TbIjNrA21N&#10;lLd+dZiccH7zLpdlwvnh8p/o3bH+Q4ivDnGn3BgT2dTNm6lL8ujjx5Lo4wfi6Y1zkK//jpDIOhDP&#10;ooWyjLisvNfL98Pvpuh/Hg2T1pGeDtr5y8X01jdN9Bc++0l9XKCVeRnvY2ISirJsR/lkXDp2M3jJ&#10;iiVUcYXMt1a/Rq6V9aXyZ4miHvkdQ9S59nlqhtsg8jKcIHVh3fqvkflzXSvfk3+Cuhl1vIRBTFtk&#10;E74hhhzKYpAnQ+aX8J6ovy8juj+G6CbTjCM0DuOfB29EJ4uOpQ8dWe3dsTTaKU+cbnn9aarmPUro&#10;QOuYPP0gnrzqZGWencj+fjxV8qwBz3BxB40r3xc+mxwmDrxMlcnLMegoh9FBdiONXCZCpWpfFAhF&#10;1Z9X0G501B3w04xOOisxMvvFHX3qYqvQYwjhfUrXXsSTh3iYiGjxlP3hKSq9QurB/oIqvwH8dkC/&#10;JiYAt0dIDZOEtGstIs0BxN2G9DMuN43ZpL4v4fxxmDYmGUjDBr3KedluRYTMFL29kv66yBomLUyC&#10;Um+KoQaU6ch1Ur89vRc38tqDOAtRPrUgrtqyGc8crbnITBsuNNH6C0AiP5Rf2olN+ih/fg92XXnx&#10;uy1AHB67WrKEDjtAnD4GmUwBKfoU191vrBhL8BbK98U69qFMi1G2dW+9EvbTj3e4+wr5/r03yHxw&#10;Wlz+jSjThkfjqe77VvGb/YwywbpB6sT+Gf4bZT73VDejgrssRKswaBk09jQZYoheDPJkyPwU/jpv&#10;0yqi5FiiW0yzhhDgTwTBQEfThY6yjpfWeBYKHWc37nvQ6dVcbyZ3t1yu483nLR+spsIrpX8Xwnlv&#10;BrlBJ1iDsPm/jCzJic/a0Wm3o/McRGfZhmvqwnGbxeG/Eun1IK5GEJisO8Z+7bcLhId1GkH8Pujp&#10;vlmmm8kbijsk0WNCUvj0Yqq+WurB+Qmp/AVU3kTcD1rhdyj8ClIWSp2GmGAgn8UgaWWvR/b2sHRX&#10;FYtZGQb/1siDb9RJpa88SaVXybCsH+uVy4RCkUMPyOYnP0igv/KxEerYAY0wclocjssutJf3wvGy&#10;7ruuMov9VVraOS8/SRtAet61RuLmvHEeG66Reebwnpvle8y+ImIqee/Up9BrM4hTFspxOwjgTt1S&#10;Kr8ffm8d18r0uXzqr+G9aBECzfuWSm+2hPMQTJRl7VZ1gd0Z9hukGz8LqnzpMWN1+7sYnLz3ApHT&#10;+HrOEEMmEoM8GTL/JW090eNWottMs4LgrSAmgBMdnB2d7iAwhA7Poe6bE800lLtFfJbvaqujwuvM&#10;1IIOeeRmGc5/q/zdgM42b0mCIA2apKITZr82dKj1Cbx3RrdZHPGl3hJDDQnyeRPCZ985ljztXBRL&#10;tbzkg/i96BRd0KkN8aXwOT+KyAjS8JBVpO/gjvrWSN4CSrc6nvXS6ea22yiNvya7Xuab42f9UnXk&#10;jfcRrbk1jtZcYKK/Aq8vtIQ3W4sZJOjeeK0sIw7fzHpdbQ4vbfJ14xVm+vQy5Es3I8ckKP0aWYac&#10;tl7f8e/Fgzz3oWyKQTDLXn1SECcWp62b3rkuhv6i+3KRy4PLpfU6WU4cL5dZDwhM3rci5cUErnzD&#10;anoX5It1+8clJlpzReRvWDhvOffHCf24PDkujoN14CMXGKNttVR7o1nUFa4DodskAqousd4M/h1Q&#10;zw9IfX4Eg5Hta41zmgwxZB9ikCdDDh4pTyFanki0yHRAEVII3I7O7jsSfvz24+pCh2RD59nAM1B3&#10;x1Dt7RZq49kIdIxePA/eLsOxvxa4Z989dmksO9FCzXDvQSdcCaKR/yvdZnHnMKWhU2/F80HE14oO&#10;Ov+eSHgmOmk/SaAS3oycKNMYRkfcCH+pt0WW9zid1JssIn32wzpp+eJ8sK7VIAKF/xX5KxJXXydl&#10;XGWirptkGEYnfmfxxu/myCxRweoV9N6lJnofSHtuCflUmt0FuyiXv1JkkomwA9Cvalz+BmqKaceV&#10;JsqBvy0gVXz4o8zXEOXBX8W1Mt9c3qE9vBcuW8etsmzTrzXTcGtdWLcSEKA/3Rgb3p/l6GgS+nOe&#10;PPxuFsm4WbcylGHHjshGbr9nlNrzdlHhquXUsG2D2CDv030sUPnsYvFenLfJ9zwCHdpxX/dALNX/&#10;PIFqQKg571xurGNoXF3idxC8PXI/4/X4V/FEOcbfqBhiyGTFIE+GHHzSgc77jSVED1qIkkwHDKEJ&#10;4L/DRKNMQNBJ9qMDHcR8xNtNAAALy0lEQVTVgc7Uyx3kHdIPX93w04VOuvjOGDFDxeIfdVDx/bHU&#10;is68GySh5FreNxPZ5N0DApJ/jXw28h155XuH2nfF0vDpOkq9ir/SAgG7RaZRzstQSxPDs0iChIGg&#10;tN8s9WB9SKe/HTpXgPztfjFCfpjYZF+NNHmpaZHMD+evFHGX/UE3wwOS9dYlJnob5Mmm/hjW4wD5&#10;+XUSVfJeL1UevdCtEASl+VO5/4iX/spXPSPyUw1/OUirYWNk47itLEek35koy1fTeaJ3ounG+eZ0&#10;PWrpkfcuffDsEnIrstaEtFmHvltkGA4buEPq14x3kHdvLMq2eZ/Vj99bNQhSl9LNzyRskYyH9eC8&#10;DvBM5e3SfU+6zzjuMxO9lkxUm7PPPBliiCFjxSBPhhy84nMT7VpL9BRG1XeZZgUhIHAnOknuxJPk&#10;le+Dd8pnmh92H0RnWodOuv3N58k7ZCPfYC/V3mmhHnS03UDZDfBTEdksXve3FVTBm4wRbvQOGb4K&#10;JKlkRWSJy9XfTVseslIaiEYxSEjJ9XzitYlyX4gQIZ4pyuZP+3m5KOnzeg2g0y9FuIo/Lw8XbUfm&#10;JsoDmeu9TebLj/yMgAg0gIClLtJtWgdBeSspjv5+q25GbHiA0q43U0uiDMNoB6FI5y/o1KZsXkrM&#10;TLaK/PAzvvK9tufKC8KX/t04UV7Dt8v0Q3t4B1zeTqTRhngyr4nMjPHxBby0yGXJZbH7t0tEeQ7q&#10;4mN4VRnUQIe8h+JotK9D6MH7lzSwDNQWU/3bL1HJD62iHOy3y/IL3iXfN8fJcXmSImW2J51nFI/H&#10;EW1ZZexnMsSQaYhBngw5NIRno1YvIUq2EN1rOqAITYDxzwP3gAChY7Ohk28CiakGsahHZ9/Ns1bc&#10;eYMc1eLeUV8sltn49OnK/0ikFp65YXJ2t4lcCN+BTj7/FjONtNVRUP31ChOomn+spMxfJNLGK030&#10;5uUgUe9FzoJq3bmBCnjTN88g3R3Rj698zzoV8abnf0bCNG1aR4U3yGfsh/V3I/0u6Jt9nUkQCRYm&#10;JmlvrKBd6pBIcbbTh6tFfL2LpM6cvzrkLeuRCDniZbFUEDrOH+e9Ddes68YuCTYgnkIVj+fuz5er&#10;vny5fDieKpCa9B9Yw7NPkWMT7JSzJJ4aeBbvTpkf/bvhvPUjPD9n3Yt+ZKXCnydQwc8SqAjXNP6C&#10;EQSzHGSuFboO3iHDcNjQuHoQvGfiejCj+K6Z6PVkojpjlskQQ6IhBnky5NASno1KXUv0TDzR/aY5&#10;gxAQuA8dLjrWYXS6g+jAh3B14d6Dzs+Jazc65Jp7LNS6aik1v5RM9bwUeKd8zmF998owDXDPXmSh&#10;/so8QUI00ZbpemuKw0tVYvPzqqeoDGRt4E4ZR0inkxf3vUg3/0aTIFmaVKxZTiU3y/Q5TPB+eeU4&#10;OK7dL+lmtno7aaBd+7JviDJBkmpBEO3QdRT5siFMKeKqWB35Uq8za5NIs4eXze6W6ZQj3sLnI7Nq&#10;PtcIpd5spmYQRufdsgz2VL7B+2RZdoJo5XG8hZG/bdHKIRuks2OR1Cl43+ffDZczvxsujzaQxCak&#10;24iy5vTbb5e6cv5ZF696J6Eo1Y/9xi/iiLYZs0yGGBJtMciTIYeudFYTrVlC9CMLRuamWUcICD5g&#10;Ij/gWyyvASD4XXnvQGfch465I8lEXeikB3m26n7pRwvrgb8BuNffzn8OjE59x3pBNrS9QuOFl7/K&#10;nlss/A/fK9MM6fTxIr4eEIY8kBubWjLkma+yPy6lChAH+z2RMKwH69gIArLrdkt43xMvjWkneI90&#10;NlHmjTIPrvul/t2IPxfxD9Tp/hT5f5NF/JxHj8p7M8hJKggOkyYWXhos/f0SqvrOWD32VLZchkPI&#10;YwP0y743Ruz1kumNkC1/i0iv/26Z5/Hx6N8N6+OCPs77pF585XywO6ch3tledJlxcH1+I5mo3phl&#10;MsSQmRKDPBliCEvhRqLV6HB+YCZ6yDSrCI0DuwUfRMcNeNApu9BBj+LqZcLyYMRPSPljP4Po0FtA&#10;sEpACHIeiqWq1U9RT9EuctnkIZZiz46DP5sfpNIHY6jrbhknh9frwWn0gpgU8pEFrXLJzPf/t3d2&#10;MW1WYRx/L7nkkksuueSSy14ZLpmZWQdjFDcdc4lpjDJ1RCBRyBYzRsIg4gfTOM1ilAsuMIqwjGWY&#10;mTDHBBwKjDJAQRjfHy3t3+fpeVsolI+Gjbb0/0v+obTPOX3ew5bzy6Glywt4dNmFAZGZuRMbPejY&#10;FZljQub6NXeTbPm88EtUpnrq30aPvnD6FVO7JPGIPN17eeOt/jr/3YJMDIpgLTg3rntS+uiWPoZb&#10;GsN/NmBpfCg8nzd/Yy2iJbQ2Wqu995U6MPxVBfqrnHh0LC24BovOyDXd6Wejc63b8dvZ/POKS+qc&#10;QNe35nSVEPJCoTwRshndeHQDqpeN6LSVUAlI/IWRCexQsyab6YLIxKSe2Iic9Ios/CYidVekpuMl&#10;C/fPZ6NH5KH3TCZGRBrm9LTrVOR8elvvmz5hxq/NTgaXyL+2gr6LDoyKzCypwBVG1j8TAemX+odX&#10;XEERCi/t4hzuOTOC/WhvWqvjPfL8f1Y7wydBq7NTuC+SNK6CVWDm90nmpcchGdv9Rna4ViXqcX46&#10;Zpzb+4+2fjqXzqn1Y8fN2uj16zqFetptjoTLx7nAnSaxSP5ajpDDhPJEyE7ohtTZBFyVDarYSqr4&#10;XSIcRRZWZYNdECGYEWGYFPkYFxHyiCiMSEYl/8p983rCVGTGbJ1n3WXGa+1AaQ48Nysw8qkbf+kL&#10;sPO3j9P65dPmeR4cT8PS+GB4OT3N19B7zMLUSdOX9qe1EyIynlpXuO7JjfeC8z+Tnr1SE7CvR8fo&#10;c+pjAxW5wV4GK3ODvWmPPrt2t3UJ2D2u2c+t4xZVqOx+oq1BwuXDHKC9AZjlR6YQEi8oT4TsB92o&#10;bsuGVSUb11krKRKQ+M+ILEh8r4owSFZk810WQVhyma+rxeYxrQtEmUPv13FzIhYTIjMjIjpPRX6m&#10;C8349S3j9LZX6ueLTF2v/sovz0K3SNOAvvi8wDy3jvPbtbMiLqNS2y+1f4gYDYp4TZ0yvYb60ugY&#10;vW9GnntMT6xOmp50/Jp9Dftdl81rE+xlh+tPmJRlAT/XAP8Nx/t/AiEElCdCYkc3MBWp+jzgQhrw&#10;upXwCWyK/7XIBPYYpzVe2cCXRVAWJUuSVZWOHcaG6rV2RiRqUuRmSjLrMnP4zkb2sibfLxSb2mnJ&#10;nNStRJlfb6/b9aFe9Kt+v9d1JGVqc4E2EaaJ/nj/iyeEbIHyRMhB6W0FvnMDlVnAeevIJWDHXyLy&#10;YkdvB/YYo3XecyI3dnznto8LzauPee1Eq9upl1Ddbr0kTcoygW9KgN+b+aJvQhIcyhMhzxM9lbrT&#10;ADTmAe404IKVsglEyX5r4937oeV6LtBeA/zD0yVCkgnKEyEvkr5W4Ac3cDkbeNNiUj0fZQG3SoCH&#10;PF0iJJmx4t0AISmDTzbLfpGp1nKgzgG4Leao51oO0Czy3COyNM93xxFyVKA8ERJPnnQBbdXAF3nA&#10;pXTgLYtJ1pSmAfUO4Mdy4O8OI8uEkCMJ5YmQRGLsAdDVANx0AjXZwDsWk6ipygRuiPS2i/yO8KNQ&#10;CEklKE+EJDq6MatQtbiBTxzApTTgosUcZnTdm0uAzhpgsIOnSoSkOJQnQpKRmWHgcSvQVg58nQfU&#10;ZAHvW8xBU50BfOYw69rbDEzyXXCEkO1Qngg5Sni6gKEO4Jdyk88dJmUWE8r1bLMmP71r1mig1awZ&#10;T5MIIfuE8kRIqqByMNxhZKG9HGh1A00OkysZwAdW8qcqfeOaWkrMdfY1m+te4YfnEkKeD5QnQkgk&#10;KhkqG6F0VgO3y02+dwJfOranNhOotA4enSfa/LfyNnrQbO5vgX8CgBByuFCeCCGEEEJigPJECCGE&#10;EBIDlCdCCCGEkBigPBFCCCGExADliRBCCCEkBihPhBBCCCExQHkihBBCCIkByhMhhBBCSAxYV+sa&#10;wTAMwzAMw+wvPHkihBBCCImB/wEK2wJtBYAZSwAAAABJRU5ErkJgglBLAwQUAAYACAAAACEAkjf+&#10;zuAAAAAJAQAADwAAAGRycy9kb3ducmV2LnhtbEyPwU7DMBBE70j8g7VI3KjTkEY0xKkQEhKHoEKo&#10;xNWNlzgQr6PYbQNfz3KC26xmNPO23MxuEEecQu9JwXKRgEBqvempU7B7fbi6ARGiJqMHT6jgCwNs&#10;qvOzUhfGn+gFj03sBJdQKLQCG+NYSBlai06HhR+R2Hv3k9ORz6mTZtInLneDTJMkl073xAtWj3hv&#10;sf1sDk5Bv3p+Gmvabr93Hza+PaZ1E2Kt1OXFfHcLIuIc/8Lwi8/oUDHT3h/IBDEoyNbXnFSwTnMQ&#10;7OfLLAWxZ5GsMpBVKf9/UP0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q/D7wACAACIBAAADgAAAAAAAAAAAAAAAAA6AgAAZHJzL2Uyb0RvYy54bWxQSwECLQAK&#10;AAAAAAAAACEAhpXVdvFMAgDxTAIAFAAAAAAAAAAAAAAAAABmBAAAZHJzL21lZGlhL2ltYWdlMS5w&#10;bmdQSwECLQAUAAYACAAAACEAkjf+zuAAAAAJAQAADwAAAAAAAAAAAAAAAACJUQIAZHJzL2Rvd25y&#10;ZXYueG1sUEsBAi0AFAAGAAgAAAAhAKomDr68AAAAIQEAABkAAAAAAAAAAAAAAAAAllICAGRycy9f&#10;cmVscy9lMm9Eb2MueG1sLnJlbHNQSwUGAAAAAAYABgB8AQAAiVMCAAAA&#10;" path="m,l9826851,r,9061986l,9061986,,xe" stroked="f">
                <v:fill r:id="rId19" o:title="" recolor="t" rotate="t" type="frame"/>
                <v:path arrowok="t"/>
                <w10:wrap type="topAndBottom" anchorx="margin" anchory="margin"/>
              </v:shape>
            </w:pict>
          </mc:Fallback>
        </mc:AlternateContent>
      </w:r>
      <w:r w:rsidR="00E42586" w:rsidRPr="00BF54F3">
        <w:rPr>
          <w:rStyle w:val="negrita"/>
          <w:iCs/>
        </w:rPr>
        <w:t>GRÁFICO 1</w:t>
      </w:r>
      <w:r w:rsidR="00E42586">
        <w:t>.</w:t>
      </w:r>
      <w:r w:rsidR="00E42586" w:rsidRPr="00BF54F3">
        <w:rPr>
          <w:lang w:val="es-419"/>
        </w:rPr>
        <w:t xml:space="preserve"> Modelo de mediación comunicativa patrimonial propuesto.</w:t>
      </w:r>
      <w:r w:rsidR="00E42586" w:rsidRPr="00BF54F3">
        <w:rPr>
          <w:lang w:val="es-419"/>
        </w:rPr>
        <w:br/>
        <w:t>Fuente: elaboración propia.</w:t>
      </w:r>
    </w:p>
    <w:p w14:paraId="3315D9D6" w14:textId="2596E026" w:rsidR="00E42586" w:rsidRDefault="00E42586" w:rsidP="00E42586">
      <w:pPr>
        <w:pStyle w:val="Fuente"/>
      </w:pPr>
      <w:r w:rsidRPr="00E649D6">
        <w:rPr>
          <w:i/>
          <w:iCs w:val="0"/>
        </w:rPr>
        <w:lastRenderedPageBreak/>
        <w:t>Nota:</w:t>
      </w:r>
      <w:r w:rsidRPr="003E66FB">
        <w:t xml:space="preserve"> </w:t>
      </w:r>
      <w:r>
        <w:t>Elaboración propia</w:t>
      </w:r>
    </w:p>
    <w:p w14:paraId="48FE8B55" w14:textId="1B5C7105" w:rsidR="00941B72" w:rsidRPr="00941B72" w:rsidRDefault="00941B72" w:rsidP="00941B72">
      <w:pPr>
        <w:rPr>
          <w:lang w:val="es-419"/>
        </w:rPr>
      </w:pPr>
      <w:r w:rsidRPr="00941B72">
        <w:rPr>
          <w:lang w:val="es-419"/>
        </w:rPr>
        <w:t>Este modelo plantea un cambio de enfoque: pasar de una lógica centrada en la exhibición a una lógica orientada a la experiencia; de la transmisión de información a la producción de significado; y de la pasividad del público a su participación activa. En síntesis, propone un desplazamiento desde la conservación material hacia la activación estratégica del significado.</w:t>
      </w:r>
    </w:p>
    <w:p w14:paraId="68340EAC" w14:textId="77777777" w:rsidR="00941B72" w:rsidRPr="00941B72" w:rsidRDefault="00941B72" w:rsidP="00941B72">
      <w:pPr>
        <w:rPr>
          <w:lang w:val="es-419"/>
        </w:rPr>
      </w:pPr>
      <w:r w:rsidRPr="00941B72">
        <w:rPr>
          <w:lang w:val="es-419"/>
        </w:rPr>
        <w:t>Un elemento clave de esta propuesta es la territorialización. El patrimonio no se gestiona en abstracto, sino en contextos específicos, atravesados por dinámicas sociales, culturales y urbanas particulares. En el caso de Guayaquil, esto implica considerar las formas de interacción de sus habitantes, las desigualdades en el acceso a los bienes culturales y las prácticas mediante las cuales distintos grupos construyen vínculos con la ciudad y con su pasado. En consecuencia, la gestión patrimonial debe dialogar con el territorio y con los sujetos que lo habitan.</w:t>
      </w:r>
    </w:p>
    <w:p w14:paraId="0C10B42E" w14:textId="77777777" w:rsidR="00E42586" w:rsidRPr="00E42586" w:rsidRDefault="00E42586" w:rsidP="00E42586">
      <w:pPr>
        <w:pStyle w:val="Ttulo1"/>
      </w:pPr>
      <w:r w:rsidRPr="00E42586">
        <w:t>5. Discusión</w:t>
      </w:r>
    </w:p>
    <w:p w14:paraId="20CAFA52" w14:textId="77777777" w:rsidR="00E42586" w:rsidRPr="00E42586" w:rsidRDefault="00E42586" w:rsidP="00E42586">
      <w:pPr>
        <w:rPr>
          <w:lang w:val="es-419"/>
        </w:rPr>
      </w:pPr>
      <w:r w:rsidRPr="00E42586">
        <w:rPr>
          <w:lang w:val="es-419"/>
        </w:rPr>
        <w:t>Los resultados confirman que la conservación patrimonial sin mediación estratégica limita su impacto cultural. No se trata únicamente de mejorar la comunicación institucional, sino de generar condiciones para que el patrimonio sea vivido, interpretado y apropiado socialmente. En diálogo con la literatura internacional sobre comunicación cultural, el estudio refuerza la idea de que la producción de sentido constituye un proceso relacional y no meramente transmisivo.</w:t>
      </w:r>
    </w:p>
    <w:p w14:paraId="25F1CE4B" w14:textId="77777777" w:rsidR="00E42586" w:rsidRPr="00E42586" w:rsidRDefault="00E42586" w:rsidP="00E42586">
      <w:pPr>
        <w:rPr>
          <w:lang w:val="es-419"/>
        </w:rPr>
      </w:pPr>
      <w:r w:rsidRPr="00E42586">
        <w:rPr>
          <w:lang w:val="es-419"/>
        </w:rPr>
        <w:t>La interpretación de estos hallazgos puede articularse con los postulados de Jesús Martín-Barbero sobre las mediaciones culturales, según los cuales el sentido del patrimonio no reside exclusivamente en el objeto, sino que se construye mediante las interacciones sociales que intervienen en su recepción. Asimismo, el pensamiento de Néstor García Canclini permite comprender la reconfiguración de los bienes simbólicos en los espacios museales contemporáneos.</w:t>
      </w:r>
    </w:p>
    <w:p w14:paraId="4883D70E" w14:textId="77777777" w:rsidR="00E42586" w:rsidRPr="00E42586" w:rsidRDefault="00E42586" w:rsidP="00E42586">
      <w:pPr>
        <w:rPr>
          <w:lang w:val="es-419"/>
        </w:rPr>
      </w:pPr>
      <w:r w:rsidRPr="00E42586">
        <w:rPr>
          <w:lang w:val="es-419"/>
        </w:rPr>
        <w:lastRenderedPageBreak/>
        <w:t>Desde la perspectiva de Manuel Castells, esta cuestión adquiere especial relevancia, ya que, en la sociedad contemporánea, el poder se articula en buena medida mediante la capacidad de producir y disputar significados. Por ello, la comunicación no constituye un componente secundario de la gestión patrimonial, sino una dimensión estructural de su legitimidad social. Repensar el patrimonio desde la comunicación implica reconocer que su significado se configura en las relaciones entre los objetos, las instituciones y los públicos.</w:t>
      </w:r>
    </w:p>
    <w:p w14:paraId="04DE1CB1" w14:textId="77777777" w:rsidR="00E42586" w:rsidRPr="00E42586" w:rsidRDefault="00E42586" w:rsidP="00E42586">
      <w:pPr>
        <w:rPr>
          <w:lang w:val="es-419"/>
        </w:rPr>
      </w:pPr>
      <w:r w:rsidRPr="00E42586">
        <w:rPr>
          <w:lang w:val="es-419"/>
        </w:rPr>
        <w:t>Cuando se integra a procesos estratégicos de gestión comunicacional, la mediación cultural se convierte en un eje fundamental para la resignificación del patrimonio. Su aporte consiste en vincular la conservación, la comunicación y la participación en un mismo proceso de producción de sentido, superando la visión contemplativa tradicional. De este modo, se adopta una postura crítica que reconoce la memoria colectiva como un espacio en constante disputa y renegociación.</w:t>
      </w:r>
    </w:p>
    <w:p w14:paraId="0D8BA080" w14:textId="77777777" w:rsidR="004F010F" w:rsidRDefault="00E42586" w:rsidP="004F010F">
      <w:pPr>
        <w:rPr>
          <w:lang w:val="es-419"/>
        </w:rPr>
      </w:pPr>
      <w:r w:rsidRPr="00E42586">
        <w:rPr>
          <w:lang w:val="es-419"/>
        </w:rPr>
        <w:t xml:space="preserve">La investigación aporta no solo una propuesta aplicada, sino también una contribución teórica al campo de la comunicación patrimonial en América Latina, al consolidarlo como un subcampo disciplinar con fundamentos propios que articulan memoria cultural, gestión organizacional y participación pública. Desde una perspectiva epistemológica, la articulación rigurosa entre teoría, método y propuesta estratégica permite generar conocimiento transferible y socialmente pertinente. </w:t>
      </w:r>
    </w:p>
    <w:p w14:paraId="4BF5C293" w14:textId="77777777" w:rsidR="004F010F" w:rsidRDefault="00E42586" w:rsidP="004F010F">
      <w:pPr>
        <w:rPr>
          <w:lang w:val="es-419"/>
        </w:rPr>
      </w:pPr>
      <w:r w:rsidRPr="00E42586">
        <w:rPr>
          <w:lang w:val="es-419"/>
        </w:rPr>
        <w:t xml:space="preserve">El aporte trasciende el caso Valdivia y dialoga con debates más amplios sobre innovación cultural, sostenibilidad patrimonial y resignificación identitaria en contextos latinoamericanos. En este sentido, el trabajo subraya la urgencia de transitar hacia políticas culturales que reconozcan la diversidad de los sujetos receptores y la pluralidad de memorias que conviven en el tejido urbano. </w:t>
      </w:r>
    </w:p>
    <w:p w14:paraId="1C16206F" w14:textId="40991635" w:rsidR="004F010F" w:rsidRDefault="00E42586" w:rsidP="004F010F">
      <w:pPr>
        <w:rPr>
          <w:lang w:val="es-419"/>
        </w:rPr>
      </w:pPr>
      <w:r w:rsidRPr="00E42586">
        <w:rPr>
          <w:lang w:val="es-419"/>
        </w:rPr>
        <w:t xml:space="preserve">En definitiva, el desafío radica en transformar la gestión patrimonial en un ejercicio democrático que fomente el diálogo intercultural y fortalezca la cohesión social mediante la activación de narrativas locales frente a las lógicas de consumo globalizadas. Asimismo, este enfoque permite visibilizar la agencia ciudadana como un factor determinante </w:t>
      </w:r>
      <w:r w:rsidRPr="00E42586">
        <w:rPr>
          <w:lang w:val="es-419"/>
        </w:rPr>
        <w:lastRenderedPageBreak/>
        <w:t xml:space="preserve">en la construcción de memorias locales que resisten la homogeneización impuesta por los flujos culturales transnacionales. </w:t>
      </w:r>
    </w:p>
    <w:p w14:paraId="24040EE1" w14:textId="4ABBA614" w:rsidR="004F010F" w:rsidRDefault="004307D4" w:rsidP="005C4882">
      <w:pPr>
        <w:pStyle w:val="Ttulo1"/>
        <w:numPr>
          <w:ilvl w:val="0"/>
          <w:numId w:val="7"/>
        </w:numPr>
      </w:pPr>
      <w:r>
        <w:t xml:space="preserve">conclusiones </w:t>
      </w:r>
    </w:p>
    <w:p w14:paraId="1E3DD243" w14:textId="77777777" w:rsidR="004F010F" w:rsidRDefault="004F010F" w:rsidP="004F010F">
      <w:pPr>
        <w:rPr>
          <w:lang w:val="es-419"/>
        </w:rPr>
      </w:pPr>
      <w:r w:rsidRPr="004F010F">
        <w:rPr>
          <w:lang w:val="es-419"/>
        </w:rPr>
        <w:t>El patrimonio no se pierde únicamente cuando desaparece físicamente, sino también cuando deja de tener significado para la sociedad y se debilitan los vínculos que permiten reconocerlo, interpretarlo y transmitirlo. En este sentido, la conservación patrimonial no puede limitarse a la protección material de los bienes, sino que debe incorporar estrategias orientadas a mantener vigente su valor simbólico y su relevancia social.</w:t>
      </w:r>
    </w:p>
    <w:p w14:paraId="336986B6" w14:textId="7733EDFC" w:rsidR="004F010F" w:rsidRPr="004F010F" w:rsidRDefault="004F010F" w:rsidP="004F010F">
      <w:pPr>
        <w:spacing w:before="0"/>
        <w:rPr>
          <w:lang w:val="es-419"/>
        </w:rPr>
      </w:pPr>
      <w:r w:rsidRPr="004F010F">
        <w:rPr>
          <w:lang w:val="es-419"/>
        </w:rPr>
        <w:t>La mediación comunicativa se posiciona, por tanto, como un eje estructurante de los procesos contemporáneos de activación patrimonial. La memoria cultural no se preserva exclusivamente mediante la conservación física, sino también a través de estrategias comunicativas que favorezcan su actualización simbólica, su interpretación crítica y su apropiación por parte de los públicos. Desde esta perspectiva, comunicar el patrimonio no constituye una acción complementaria, sino una condición necesaria para fortalecer su legitimidad y proyección colectiva.</w:t>
      </w:r>
    </w:p>
    <w:p w14:paraId="7261BDEB" w14:textId="77777777" w:rsidR="004F010F" w:rsidRPr="004F010F" w:rsidRDefault="004F010F" w:rsidP="004F010F">
      <w:pPr>
        <w:pStyle w:val="Ttulo1"/>
        <w:spacing w:before="0" w:after="120"/>
        <w:rPr>
          <w:rFonts w:eastAsiaTheme="minorHAnsi" w:cstheme="minorBidi"/>
          <w:caps w:val="0"/>
          <w:sz w:val="23"/>
          <w:szCs w:val="22"/>
          <w:shd w:val="clear" w:color="auto" w:fill="auto"/>
          <w:lang w:val="es-419"/>
          <w14:numForm w14:val="oldStyle"/>
        </w:rPr>
      </w:pPr>
      <w:r w:rsidRPr="004F010F">
        <w:rPr>
          <w:rFonts w:eastAsiaTheme="minorHAnsi" w:cstheme="minorBidi"/>
          <w:caps w:val="0"/>
          <w:sz w:val="23"/>
          <w:szCs w:val="22"/>
          <w:shd w:val="clear" w:color="auto" w:fill="auto"/>
          <w:lang w:val="es-419"/>
          <w14:numForm w14:val="oldStyle"/>
        </w:rPr>
        <w:lastRenderedPageBreak/>
        <w:t>En este marco, el modelo formulado aporta una herramienta conceptual y operativa potencialmente replicable en contextos similares, al fortalecer la dimensión estratégica de la gestión patrimonial y articular conservación, comunicación y participación. Su aplicación permite superar una lógica centrada únicamente en la exhibición y avanzar hacia procesos orientados a la producción compartida de significados, la participación activa de los públicos y la vinculación del patrimonio con las dinámicas específicas de cada territorio.</w:t>
      </w:r>
    </w:p>
    <w:p w14:paraId="2ABFDD5A" w14:textId="77777777" w:rsidR="004F010F" w:rsidRPr="004F010F" w:rsidRDefault="004F010F" w:rsidP="004F010F">
      <w:pPr>
        <w:pStyle w:val="Ttulo1"/>
        <w:spacing w:before="0" w:after="120"/>
        <w:rPr>
          <w:rFonts w:eastAsiaTheme="minorHAnsi" w:cstheme="minorBidi"/>
          <w:caps w:val="0"/>
          <w:sz w:val="23"/>
          <w:szCs w:val="22"/>
          <w:shd w:val="clear" w:color="auto" w:fill="auto"/>
          <w:lang w:val="es-419"/>
          <w14:numForm w14:val="oldStyle"/>
        </w:rPr>
      </w:pPr>
      <w:r w:rsidRPr="004F010F">
        <w:rPr>
          <w:rFonts w:eastAsiaTheme="minorHAnsi" w:cstheme="minorBidi"/>
          <w:caps w:val="0"/>
          <w:sz w:val="23"/>
          <w:szCs w:val="22"/>
          <w:shd w:val="clear" w:color="auto" w:fill="auto"/>
          <w:lang w:val="es-419"/>
          <w14:numForm w14:val="oldStyle"/>
        </w:rPr>
        <w:t>Finalmente, el estudio confirma que la formación doctoral rigurosa constituye un espacio privilegiado para la producción de conocimiento original, transferible y socialmente pertinente. Al articular reflexión teórica, análisis metodológico y propuesta estratégica, la investigación contribuye al fortalecimiento académico de la comunicación cultural, a la innovación en la gestión patrimonial y al posicionamiento internacional de la investigación latinoamericana en este campo.</w:t>
      </w:r>
    </w:p>
    <w:p w14:paraId="703B2935" w14:textId="54334C62" w:rsidR="004307D4" w:rsidRDefault="002F3733" w:rsidP="005C4882">
      <w:pPr>
        <w:pStyle w:val="Ttulo1"/>
        <w:numPr>
          <w:ilvl w:val="0"/>
          <w:numId w:val="7"/>
        </w:numPr>
      </w:pPr>
      <w:r w:rsidRPr="008B6A98">
        <w:t>Referencias</w:t>
      </w:r>
      <w:r w:rsidR="005417EB">
        <w:t xml:space="preserve"> </w:t>
      </w:r>
    </w:p>
    <w:p w14:paraId="204835C7" w14:textId="77777777" w:rsidR="00A94A63" w:rsidRPr="000C3B29" w:rsidRDefault="00A94A63" w:rsidP="00A94A63">
      <w:pPr>
        <w:ind w:left="709" w:hanging="709"/>
        <w:rPr>
          <w:lang w:val="en-US"/>
        </w:rPr>
      </w:pPr>
      <w:r w:rsidRPr="00A94A63">
        <w:rPr>
          <w:lang w:val="en-US"/>
        </w:rPr>
        <w:t xml:space="preserve">Assmann, J. (2011). </w:t>
      </w:r>
      <w:r w:rsidRPr="00A94A63">
        <w:rPr>
          <w:i/>
          <w:iCs/>
          <w:lang w:val="en-US"/>
        </w:rPr>
        <w:t>Cultural memory and early civilization</w:t>
      </w:r>
      <w:r w:rsidRPr="00A94A63">
        <w:rPr>
          <w:lang w:val="en-US"/>
        </w:rPr>
        <w:t xml:space="preserve">. </w:t>
      </w:r>
      <w:r w:rsidRPr="000C3B29">
        <w:rPr>
          <w:lang w:val="en-US"/>
        </w:rPr>
        <w:t>Cambridge University Press.</w:t>
      </w:r>
    </w:p>
    <w:p w14:paraId="0D43D9BB" w14:textId="77777777" w:rsidR="00A94A63" w:rsidRPr="00A94A63" w:rsidRDefault="00A94A63" w:rsidP="00A94A63">
      <w:pPr>
        <w:ind w:left="709" w:hanging="709"/>
        <w:rPr>
          <w:lang w:val="es-419"/>
        </w:rPr>
      </w:pPr>
      <w:r w:rsidRPr="000C3B29">
        <w:rPr>
          <w:lang w:val="en-US"/>
        </w:rPr>
        <w:t xml:space="preserve">Bhabha, H. (2002). </w:t>
      </w:r>
      <w:r w:rsidRPr="00A94A63">
        <w:rPr>
          <w:i/>
          <w:iCs/>
          <w:lang w:val="es-419"/>
        </w:rPr>
        <w:t>El lugar de la cultura</w:t>
      </w:r>
      <w:r w:rsidRPr="00A94A63">
        <w:rPr>
          <w:lang w:val="es-419"/>
        </w:rPr>
        <w:t>. Manantial.</w:t>
      </w:r>
    </w:p>
    <w:p w14:paraId="7F048484" w14:textId="77777777" w:rsidR="00A94A63" w:rsidRDefault="00A94A63" w:rsidP="00A94A63">
      <w:pPr>
        <w:ind w:left="709" w:hanging="709"/>
        <w:rPr>
          <w:lang w:val="es-419"/>
        </w:rPr>
      </w:pPr>
      <w:r w:rsidRPr="00A94A63">
        <w:rPr>
          <w:lang w:val="es-419"/>
        </w:rPr>
        <w:t xml:space="preserve">Canclini, N. G. (1999). </w:t>
      </w:r>
      <w:r w:rsidRPr="00A94A63">
        <w:rPr>
          <w:i/>
          <w:iCs/>
          <w:lang w:val="es-419"/>
        </w:rPr>
        <w:t>Los usos sociales del patrimonio cultural</w:t>
      </w:r>
      <w:r w:rsidRPr="00A94A63">
        <w:rPr>
          <w:lang w:val="es-419"/>
        </w:rPr>
        <w:t>. Grijalbo.</w:t>
      </w:r>
    </w:p>
    <w:p w14:paraId="5D2469A3" w14:textId="0D7AB658" w:rsidR="00362CB0" w:rsidRPr="00A94A63" w:rsidRDefault="00362CB0" w:rsidP="00A94A63">
      <w:pPr>
        <w:ind w:left="709" w:hanging="709"/>
        <w:rPr>
          <w:lang w:val="es-419"/>
        </w:rPr>
      </w:pPr>
      <w:r w:rsidRPr="00362CB0">
        <w:t>Canclini, N. G. (1997). Culturas híbridas y estrategias comunicacionales. </w:t>
      </w:r>
      <w:r w:rsidRPr="00362CB0">
        <w:rPr>
          <w:i/>
          <w:iCs/>
        </w:rPr>
        <w:t>Estudios sobre las culturas contemporáneas</w:t>
      </w:r>
      <w:r w:rsidRPr="00362CB0">
        <w:t>, </w:t>
      </w:r>
      <w:r w:rsidRPr="00362CB0">
        <w:rPr>
          <w:i/>
          <w:iCs/>
        </w:rPr>
        <w:t>3</w:t>
      </w:r>
      <w:r w:rsidRPr="00362CB0">
        <w:t>(5), 109-128.</w:t>
      </w:r>
    </w:p>
    <w:p w14:paraId="6B5CB4E3" w14:textId="77777777" w:rsidR="00A94A63" w:rsidRPr="00A94A63" w:rsidRDefault="00A94A63" w:rsidP="00A94A63">
      <w:pPr>
        <w:ind w:left="709" w:hanging="709"/>
        <w:rPr>
          <w:lang w:val="es-419"/>
        </w:rPr>
      </w:pPr>
      <w:r w:rsidRPr="00A94A63">
        <w:rPr>
          <w:lang w:val="es-419"/>
        </w:rPr>
        <w:t xml:space="preserve">Castells, M. (2009). </w:t>
      </w:r>
      <w:r w:rsidRPr="00A94A63">
        <w:rPr>
          <w:i/>
          <w:iCs/>
          <w:lang w:val="es-419"/>
        </w:rPr>
        <w:t>Comunicación y poder</w:t>
      </w:r>
      <w:r w:rsidRPr="00A94A63">
        <w:rPr>
          <w:lang w:val="es-419"/>
        </w:rPr>
        <w:t>. Alianza Editorial.</w:t>
      </w:r>
    </w:p>
    <w:p w14:paraId="5E9448E5" w14:textId="0A14C63F" w:rsidR="00A94A63" w:rsidRPr="000C3B29" w:rsidRDefault="00A94A63" w:rsidP="00A94A63">
      <w:pPr>
        <w:ind w:left="709" w:hanging="709"/>
        <w:rPr>
          <w:lang w:val="en-US"/>
        </w:rPr>
      </w:pPr>
      <w:r w:rsidRPr="00A94A63">
        <w:rPr>
          <w:lang w:val="es-419"/>
        </w:rPr>
        <w:t xml:space="preserve">Dávila-Lorenzo, M., &amp; Medina, H. S. (2020). Modelo de gestión de comunicación pública del patrimonio: alternativa sistémica para las oficinas del conservador y del historiador en Cuba. Propuesta a partir de un estudio de caso. </w:t>
      </w:r>
      <w:r w:rsidRPr="00A94A63">
        <w:rPr>
          <w:i/>
          <w:iCs/>
          <w:lang w:val="es-419"/>
        </w:rPr>
        <w:t>Revista Latina de Comunicación Social</w:t>
      </w:r>
      <w:r w:rsidRPr="00A94A63">
        <w:rPr>
          <w:lang w:val="es-419"/>
        </w:rPr>
        <w:t xml:space="preserve">, </w:t>
      </w:r>
      <w:r w:rsidRPr="00A94A63">
        <w:rPr>
          <w:i/>
          <w:iCs/>
          <w:lang w:val="es-419"/>
        </w:rPr>
        <w:t>77</w:t>
      </w:r>
      <w:r w:rsidRPr="00A94A63">
        <w:rPr>
          <w:lang w:val="es-419"/>
        </w:rPr>
        <w:t xml:space="preserve">, 329–356. </w:t>
      </w:r>
      <w:hyperlink r:id="rId20" w:history="1">
        <w:r w:rsidR="00362CB0" w:rsidRPr="000C3B29">
          <w:rPr>
            <w:rStyle w:val="Hipervnculo"/>
            <w:lang w:val="en-US"/>
          </w:rPr>
          <w:t>https://doi.org/10.4185/rlcs-2020-1461</w:t>
        </w:r>
      </w:hyperlink>
    </w:p>
    <w:p w14:paraId="6A804AEF" w14:textId="77777777" w:rsidR="00362CB0" w:rsidRPr="000C3B29" w:rsidRDefault="00362CB0" w:rsidP="00A94A63">
      <w:pPr>
        <w:ind w:left="709" w:hanging="709"/>
        <w:rPr>
          <w:lang w:val="en-US"/>
        </w:rPr>
      </w:pPr>
    </w:p>
    <w:p w14:paraId="79BD70B3" w14:textId="5CC4DF44" w:rsidR="00A94A63" w:rsidRPr="00A94A63" w:rsidRDefault="00A94A63" w:rsidP="00A94A63">
      <w:pPr>
        <w:ind w:left="709" w:hanging="709"/>
        <w:rPr>
          <w:lang w:val="en-US"/>
        </w:rPr>
      </w:pPr>
      <w:r w:rsidRPr="00A94A63">
        <w:rPr>
          <w:lang w:val="en-US"/>
        </w:rPr>
        <w:t xml:space="preserve">Deng, R., &amp; </w:t>
      </w:r>
      <w:proofErr w:type="spellStart"/>
      <w:r w:rsidRPr="00A94A63">
        <w:rPr>
          <w:lang w:val="en-US"/>
        </w:rPr>
        <w:t>Benckendorff</w:t>
      </w:r>
      <w:proofErr w:type="spellEnd"/>
      <w:r w:rsidRPr="00A94A63">
        <w:rPr>
          <w:lang w:val="en-US"/>
        </w:rPr>
        <w:t xml:space="preserve">, P. (2021). What are the key themes associated with the positive learning experience in MOOCs? An empirical investigation of learners' ratings and reviews. </w:t>
      </w:r>
      <w:r w:rsidRPr="00A94A63">
        <w:rPr>
          <w:i/>
          <w:iCs/>
          <w:lang w:val="en-US"/>
        </w:rPr>
        <w:t>International Journal of Educational Technology in Higher Education</w:t>
      </w:r>
      <w:r w:rsidRPr="00A94A63">
        <w:rPr>
          <w:lang w:val="en-US"/>
        </w:rPr>
        <w:t xml:space="preserve">, </w:t>
      </w:r>
      <w:r w:rsidRPr="00A94A63">
        <w:rPr>
          <w:i/>
          <w:iCs/>
          <w:lang w:val="en-US"/>
        </w:rPr>
        <w:t>18</w:t>
      </w:r>
      <w:r w:rsidRPr="00A94A63">
        <w:rPr>
          <w:lang w:val="en-US"/>
        </w:rPr>
        <w:t xml:space="preserve">(1). </w:t>
      </w:r>
      <w:hyperlink r:id="rId21" w:history="1">
        <w:r w:rsidR="00362CB0" w:rsidRPr="009719FB">
          <w:rPr>
            <w:rStyle w:val="Hipervnculo"/>
            <w:lang w:val="en-US"/>
          </w:rPr>
          <w:t>https://doi.org/10.1186/s41239-021-00244-3</w:t>
        </w:r>
      </w:hyperlink>
      <w:r w:rsidR="00362CB0">
        <w:rPr>
          <w:lang w:val="en-US"/>
        </w:rPr>
        <w:t xml:space="preserve"> </w:t>
      </w:r>
    </w:p>
    <w:p w14:paraId="7399785D" w14:textId="77777777" w:rsidR="00A94A63" w:rsidRPr="00A94A63" w:rsidRDefault="00A94A63" w:rsidP="00A94A63">
      <w:pPr>
        <w:ind w:left="709" w:hanging="709"/>
        <w:rPr>
          <w:lang w:val="en-US"/>
        </w:rPr>
      </w:pPr>
      <w:r w:rsidRPr="00A94A63">
        <w:rPr>
          <w:lang w:val="en-US"/>
        </w:rPr>
        <w:t xml:space="preserve">Dexter, G., &amp; Lord, B. (2025). Manual of Museum Planning. In </w:t>
      </w:r>
      <w:proofErr w:type="spellStart"/>
      <w:r w:rsidRPr="00A94A63">
        <w:rPr>
          <w:i/>
          <w:iCs/>
          <w:lang w:val="en-US"/>
        </w:rPr>
        <w:t>AltaMira</w:t>
      </w:r>
      <w:proofErr w:type="spellEnd"/>
      <w:r w:rsidRPr="00A94A63">
        <w:rPr>
          <w:i/>
          <w:iCs/>
          <w:lang w:val="en-US"/>
        </w:rPr>
        <w:t xml:space="preserve"> Press eBooks</w:t>
      </w:r>
      <w:r w:rsidRPr="00A94A63">
        <w:rPr>
          <w:lang w:val="en-US"/>
        </w:rPr>
        <w:t>. https://doi.org/10.5040/9798216409595</w:t>
      </w:r>
    </w:p>
    <w:p w14:paraId="61AB7301" w14:textId="51807C85" w:rsidR="00A94A63" w:rsidRPr="00362CB0" w:rsidRDefault="00A94A63" w:rsidP="00A94A63">
      <w:pPr>
        <w:ind w:left="709" w:hanging="709"/>
        <w:rPr>
          <w:lang w:val="en-US"/>
        </w:rPr>
      </w:pPr>
      <w:r w:rsidRPr="00A94A63">
        <w:rPr>
          <w:lang w:val="en-US"/>
        </w:rPr>
        <w:t xml:space="preserve">Habig, B., &amp; Gupta, P. (2021). Authentic STEM research, practices of science, and interest development in an informal science education program. </w:t>
      </w:r>
      <w:r w:rsidRPr="00362CB0">
        <w:rPr>
          <w:i/>
          <w:iCs/>
          <w:lang w:val="en-US"/>
        </w:rPr>
        <w:t>International Journal of STEM Education</w:t>
      </w:r>
      <w:r w:rsidRPr="00362CB0">
        <w:rPr>
          <w:lang w:val="en-US"/>
        </w:rPr>
        <w:t xml:space="preserve">, </w:t>
      </w:r>
      <w:r w:rsidRPr="00362CB0">
        <w:rPr>
          <w:i/>
          <w:iCs/>
          <w:lang w:val="en-US"/>
        </w:rPr>
        <w:t>8</w:t>
      </w:r>
      <w:r w:rsidRPr="00362CB0">
        <w:rPr>
          <w:lang w:val="en-US"/>
        </w:rPr>
        <w:t xml:space="preserve">(1). </w:t>
      </w:r>
      <w:hyperlink r:id="rId22" w:history="1">
        <w:r w:rsidR="00362CB0" w:rsidRPr="009719FB">
          <w:rPr>
            <w:rStyle w:val="Hipervnculo"/>
            <w:lang w:val="en-US"/>
          </w:rPr>
          <w:t>https://doi.org/10.1186/s40594-021-00314-y</w:t>
        </w:r>
      </w:hyperlink>
      <w:r w:rsidR="00362CB0">
        <w:rPr>
          <w:lang w:val="en-US"/>
        </w:rPr>
        <w:t xml:space="preserve"> </w:t>
      </w:r>
    </w:p>
    <w:p w14:paraId="0967EADF" w14:textId="5E6EE055" w:rsidR="00A94A63" w:rsidRPr="000C3B29" w:rsidRDefault="00A94A63" w:rsidP="00A94A63">
      <w:pPr>
        <w:ind w:left="709" w:hanging="709"/>
        <w:rPr>
          <w:lang w:val="en-US"/>
        </w:rPr>
      </w:pPr>
      <w:r w:rsidRPr="00A94A63">
        <w:rPr>
          <w:lang w:val="en-US"/>
        </w:rPr>
        <w:t xml:space="preserve">Kaya, D. I., Dane, G., Pintossi, N., &amp; Koot, C. A. M. (2021). Subjective circularity performance analysis of adaptive heritage reuse practices in the Netherlands. </w:t>
      </w:r>
      <w:r w:rsidRPr="000C3B29">
        <w:rPr>
          <w:i/>
          <w:iCs/>
          <w:lang w:val="en-US"/>
        </w:rPr>
        <w:t>Sustainable Cities and Society</w:t>
      </w:r>
      <w:r w:rsidRPr="000C3B29">
        <w:rPr>
          <w:lang w:val="en-US"/>
        </w:rPr>
        <w:t xml:space="preserve">, </w:t>
      </w:r>
      <w:r w:rsidRPr="000C3B29">
        <w:rPr>
          <w:i/>
          <w:iCs/>
          <w:lang w:val="en-US"/>
        </w:rPr>
        <w:t>70</w:t>
      </w:r>
      <w:r w:rsidRPr="000C3B29">
        <w:rPr>
          <w:lang w:val="en-US"/>
        </w:rPr>
        <w:t xml:space="preserve">, 102869. </w:t>
      </w:r>
      <w:hyperlink r:id="rId23" w:history="1">
        <w:r w:rsidR="00362CB0" w:rsidRPr="000C3B29">
          <w:rPr>
            <w:rStyle w:val="Hipervnculo"/>
            <w:lang w:val="en-US"/>
          </w:rPr>
          <w:t>https://doi.org/10.1016/j.scs.2021.102869</w:t>
        </w:r>
      </w:hyperlink>
      <w:r w:rsidR="00362CB0" w:rsidRPr="000C3B29">
        <w:rPr>
          <w:lang w:val="en-US"/>
        </w:rPr>
        <w:t xml:space="preserve"> </w:t>
      </w:r>
    </w:p>
    <w:p w14:paraId="72AA2A00" w14:textId="1C18EC0B" w:rsidR="00A94A63" w:rsidRPr="000C3B29" w:rsidRDefault="00A94A63" w:rsidP="00A94A63">
      <w:pPr>
        <w:ind w:left="709" w:hanging="709"/>
        <w:rPr>
          <w:lang w:val="en-US"/>
        </w:rPr>
      </w:pPr>
      <w:r w:rsidRPr="00A94A63">
        <w:rPr>
          <w:lang w:val="en-US"/>
        </w:rPr>
        <w:t xml:space="preserve">Li, J., Zheng, X., Watanabe, I., &amp; Ochiai, Y. (2024). A systematic review of digital transformation technologies in museum exhibition. </w:t>
      </w:r>
      <w:r w:rsidRPr="000C3B29">
        <w:rPr>
          <w:i/>
          <w:iCs/>
          <w:lang w:val="en-US"/>
        </w:rPr>
        <w:t>NIMS Materials Data Repository</w:t>
      </w:r>
      <w:r w:rsidRPr="000C3B29">
        <w:rPr>
          <w:lang w:val="en-US"/>
        </w:rPr>
        <w:t xml:space="preserve">, </w:t>
      </w:r>
      <w:r w:rsidRPr="000C3B29">
        <w:rPr>
          <w:i/>
          <w:iCs/>
          <w:lang w:val="en-US"/>
        </w:rPr>
        <w:t>161</w:t>
      </w:r>
      <w:r w:rsidRPr="000C3B29">
        <w:rPr>
          <w:lang w:val="en-US"/>
        </w:rPr>
        <w:t xml:space="preserve">, 108407. </w:t>
      </w:r>
      <w:hyperlink r:id="rId24" w:history="1">
        <w:r w:rsidR="00362CB0" w:rsidRPr="000C3B29">
          <w:rPr>
            <w:rStyle w:val="Hipervnculo"/>
            <w:lang w:val="en-US"/>
          </w:rPr>
          <w:t>https://doi.org/10.1016/j.chb.2024.108407</w:t>
        </w:r>
      </w:hyperlink>
      <w:r w:rsidR="00362CB0" w:rsidRPr="000C3B29">
        <w:rPr>
          <w:lang w:val="en-US"/>
        </w:rPr>
        <w:t xml:space="preserve"> </w:t>
      </w:r>
    </w:p>
    <w:p w14:paraId="051A3CA9" w14:textId="77777777" w:rsidR="00A94A63" w:rsidRDefault="00A94A63" w:rsidP="00A94A63">
      <w:pPr>
        <w:ind w:left="709" w:hanging="709"/>
        <w:rPr>
          <w:lang w:val="es-419"/>
        </w:rPr>
      </w:pPr>
      <w:r w:rsidRPr="000C3B29">
        <w:rPr>
          <w:lang w:val="en-US"/>
        </w:rPr>
        <w:t xml:space="preserve">Martín-Barbero, J. (2003). </w:t>
      </w:r>
      <w:r w:rsidRPr="00A94A63">
        <w:rPr>
          <w:i/>
          <w:iCs/>
          <w:lang w:val="es-419"/>
        </w:rPr>
        <w:t>De los medios a las mediaciones</w:t>
      </w:r>
      <w:r w:rsidRPr="00A94A63">
        <w:rPr>
          <w:lang w:val="es-419"/>
        </w:rPr>
        <w:t>. Convenio Andrés Bello.</w:t>
      </w:r>
    </w:p>
    <w:p w14:paraId="0A24F836" w14:textId="4A8495D2" w:rsidR="0077188A" w:rsidRPr="00A94A63" w:rsidRDefault="0077188A" w:rsidP="00A94A63">
      <w:pPr>
        <w:ind w:left="709" w:hanging="709"/>
        <w:rPr>
          <w:lang w:val="es-419"/>
        </w:rPr>
      </w:pPr>
      <w:r w:rsidRPr="0077188A">
        <w:t xml:space="preserve">Martín-Barbero, J. (2015). </w:t>
      </w:r>
      <w:proofErr w:type="gramStart"/>
      <w:r w:rsidRPr="0077188A">
        <w:t>¿ Desde</w:t>
      </w:r>
      <w:proofErr w:type="gramEnd"/>
      <w:r w:rsidRPr="0077188A">
        <w:t xml:space="preserve"> dónde pensamos la comunicación hoy?. </w:t>
      </w:r>
      <w:r w:rsidRPr="0077188A">
        <w:rPr>
          <w:i/>
          <w:iCs/>
        </w:rPr>
        <w:t>Chasqui. Revista Latinoamericana de Comunicación</w:t>
      </w:r>
      <w:r w:rsidRPr="0077188A">
        <w:t>, (128), 13-29.</w:t>
      </w:r>
    </w:p>
    <w:p w14:paraId="5A95E035" w14:textId="53F5C703" w:rsidR="00A94A63" w:rsidRDefault="00A94A63" w:rsidP="00A94A63">
      <w:pPr>
        <w:ind w:left="709" w:hanging="709"/>
        <w:rPr>
          <w:lang w:val="es-419"/>
        </w:rPr>
      </w:pPr>
      <w:r w:rsidRPr="00A94A63">
        <w:rPr>
          <w:lang w:val="es-419"/>
        </w:rPr>
        <w:t xml:space="preserve">Meza, M. I. L., Matus, D., &amp; Ibarra, M. (2025). </w:t>
      </w:r>
      <w:r w:rsidRPr="00A94A63">
        <w:rPr>
          <w:lang w:val="en-US"/>
        </w:rPr>
        <w:t xml:space="preserve">Heritage Governance and Adaptive Reuse in Southern Chile: Case Studies from Lota and Punta Arenas. </w:t>
      </w:r>
      <w:r w:rsidRPr="00A94A63">
        <w:rPr>
          <w:i/>
          <w:iCs/>
          <w:lang w:val="es-419"/>
        </w:rPr>
        <w:t>Heritage</w:t>
      </w:r>
      <w:r w:rsidRPr="00A94A63">
        <w:rPr>
          <w:lang w:val="es-419"/>
        </w:rPr>
        <w:t xml:space="preserve">, </w:t>
      </w:r>
      <w:r w:rsidRPr="00A94A63">
        <w:rPr>
          <w:i/>
          <w:iCs/>
          <w:lang w:val="es-419"/>
        </w:rPr>
        <w:t>8</w:t>
      </w:r>
      <w:r w:rsidRPr="00A94A63">
        <w:rPr>
          <w:lang w:val="es-419"/>
        </w:rPr>
        <w:t xml:space="preserve">(9), 370. </w:t>
      </w:r>
      <w:hyperlink r:id="rId25" w:history="1">
        <w:r w:rsidR="00362CB0" w:rsidRPr="009719FB">
          <w:rPr>
            <w:rStyle w:val="Hipervnculo"/>
            <w:lang w:val="es-419"/>
          </w:rPr>
          <w:t>https://doi.org/10.3390/heritage8090370</w:t>
        </w:r>
      </w:hyperlink>
    </w:p>
    <w:p w14:paraId="15EEC147" w14:textId="002102C4" w:rsidR="00362CB0" w:rsidRPr="00A94A63" w:rsidRDefault="00362CB0" w:rsidP="00A94A63">
      <w:pPr>
        <w:ind w:left="709" w:hanging="709"/>
        <w:rPr>
          <w:lang w:val="es-419"/>
        </w:rPr>
      </w:pPr>
      <w:r w:rsidRPr="00362CB0">
        <w:t xml:space="preserve">Mignolo, W. D. (2000, </w:t>
      </w:r>
      <w:proofErr w:type="spellStart"/>
      <w:r w:rsidRPr="00362CB0">
        <w:t>July</w:t>
      </w:r>
      <w:proofErr w:type="spellEnd"/>
      <w:r w:rsidRPr="00362CB0">
        <w:t>). </w:t>
      </w:r>
      <w:r w:rsidRPr="00362CB0">
        <w:rPr>
          <w:i/>
          <w:iCs/>
        </w:rPr>
        <w:t>La colonialidad a lo largo ya lo ancho: el hemisferio occidental en el horizonte colonial de la modernidad</w:t>
      </w:r>
      <w:r w:rsidRPr="00362CB0">
        <w:t>.</w:t>
      </w:r>
    </w:p>
    <w:p w14:paraId="5CAE2863" w14:textId="77777777" w:rsidR="00F21EC1" w:rsidRDefault="00F21EC1" w:rsidP="00A94A63">
      <w:pPr>
        <w:ind w:left="709" w:hanging="709"/>
      </w:pPr>
      <w:r w:rsidRPr="00F21EC1">
        <w:lastRenderedPageBreak/>
        <w:t>Quijano, A. (2019). Colonialidad del poder, eurocentrismo y América Latina. </w:t>
      </w:r>
      <w:r w:rsidRPr="00F21EC1">
        <w:rPr>
          <w:i/>
          <w:iCs/>
        </w:rPr>
        <w:t>Espacio abierto</w:t>
      </w:r>
      <w:r w:rsidRPr="00F21EC1">
        <w:t>, </w:t>
      </w:r>
      <w:r w:rsidRPr="00F21EC1">
        <w:rPr>
          <w:i/>
          <w:iCs/>
        </w:rPr>
        <w:t>28</w:t>
      </w:r>
      <w:r w:rsidRPr="00F21EC1">
        <w:t>(1), 255-301.</w:t>
      </w:r>
    </w:p>
    <w:p w14:paraId="2DF0EE4F" w14:textId="77777777" w:rsidR="00B436C5" w:rsidRDefault="00B436C5" w:rsidP="00A94A63">
      <w:pPr>
        <w:ind w:left="709" w:hanging="709"/>
      </w:pPr>
      <w:r w:rsidRPr="00B436C5">
        <w:t xml:space="preserve">Smith, L. (2021). Desafiando o discurso autorizado de </w:t>
      </w:r>
      <w:proofErr w:type="spellStart"/>
      <w:r w:rsidRPr="00B436C5">
        <w:t>patrimônio</w:t>
      </w:r>
      <w:proofErr w:type="spellEnd"/>
      <w:r w:rsidRPr="00B436C5">
        <w:t>. </w:t>
      </w:r>
      <w:proofErr w:type="spellStart"/>
      <w:r w:rsidRPr="00B436C5">
        <w:rPr>
          <w:i/>
          <w:iCs/>
        </w:rPr>
        <w:t>Caderno</w:t>
      </w:r>
      <w:proofErr w:type="spellEnd"/>
      <w:r w:rsidRPr="00B436C5">
        <w:rPr>
          <w:i/>
          <w:iCs/>
        </w:rPr>
        <w:t xml:space="preserve"> Virtual de Turismo</w:t>
      </w:r>
      <w:r w:rsidRPr="00B436C5">
        <w:t>, </w:t>
      </w:r>
      <w:r w:rsidRPr="00B436C5">
        <w:rPr>
          <w:i/>
          <w:iCs/>
        </w:rPr>
        <w:t>21</w:t>
      </w:r>
      <w:r w:rsidRPr="00B436C5">
        <w:t>(2).</w:t>
      </w:r>
    </w:p>
    <w:p w14:paraId="6E7C6180" w14:textId="2FC83047" w:rsidR="00A94A63" w:rsidRPr="00A94A63" w:rsidRDefault="00A94A63" w:rsidP="00A94A63">
      <w:pPr>
        <w:ind w:left="709" w:hanging="709"/>
        <w:rPr>
          <w:lang w:val="es-419"/>
        </w:rPr>
      </w:pPr>
      <w:r w:rsidRPr="00A94A63">
        <w:rPr>
          <w:lang w:val="es-419"/>
        </w:rPr>
        <w:t xml:space="preserve">UNESCO. (2015). </w:t>
      </w:r>
      <w:r w:rsidRPr="00A94A63">
        <w:rPr>
          <w:i/>
          <w:iCs/>
          <w:lang w:val="es-419"/>
        </w:rPr>
        <w:t>Recomendación sobre la protección y promoción de museos y colecciones</w:t>
      </w:r>
      <w:r w:rsidRPr="00A94A63">
        <w:rPr>
          <w:lang w:val="es-419"/>
        </w:rPr>
        <w:t>.</w:t>
      </w:r>
    </w:p>
    <w:p w14:paraId="34B5560D" w14:textId="77777777" w:rsidR="00A94A63" w:rsidRPr="00A94A63" w:rsidRDefault="00A94A63" w:rsidP="00A94A63">
      <w:pPr>
        <w:ind w:left="709" w:hanging="709"/>
        <w:rPr>
          <w:lang w:val="es-419"/>
        </w:rPr>
      </w:pPr>
      <w:r w:rsidRPr="00A94A63">
        <w:rPr>
          <w:lang w:val="es-419"/>
        </w:rPr>
        <w:t xml:space="preserve">Uribe, G. J. (2021). Nuevos desafíos entre el discurso oficial y local del patrimonio cultural inmueble. </w:t>
      </w:r>
      <w:r w:rsidRPr="00A94A63">
        <w:rPr>
          <w:i/>
          <w:iCs/>
          <w:lang w:val="es-419"/>
        </w:rPr>
        <w:t>Territorios</w:t>
      </w:r>
      <w:r w:rsidRPr="00A94A63">
        <w:rPr>
          <w:lang w:val="es-419"/>
        </w:rPr>
        <w:t xml:space="preserve">, </w:t>
      </w:r>
      <w:r w:rsidRPr="00A94A63">
        <w:rPr>
          <w:i/>
          <w:iCs/>
          <w:lang w:val="es-419"/>
        </w:rPr>
        <w:t>44</w:t>
      </w:r>
      <w:r w:rsidRPr="00A94A63">
        <w:rPr>
          <w:lang w:val="es-419"/>
        </w:rPr>
        <w:t>. https://doi.org/10.12804/revistas.urosario.edu.co/territorios/a.8033</w:t>
      </w:r>
    </w:p>
    <w:p w14:paraId="2BB2EF97" w14:textId="77777777" w:rsidR="00A94A63" w:rsidRPr="00A94A63" w:rsidRDefault="00A94A63" w:rsidP="00A94A63">
      <w:pPr>
        <w:ind w:left="709" w:hanging="709"/>
        <w:rPr>
          <w:lang w:val="en-US"/>
        </w:rPr>
      </w:pPr>
      <w:r w:rsidRPr="00A94A63">
        <w:rPr>
          <w:lang w:val="en-US"/>
        </w:rPr>
        <w:t xml:space="preserve">Yun, J. J., Choi, B.-J., &amp; Kim, J. (2021). Changes and Challenges in Museum Management after the COVID-19 Pandemic. </w:t>
      </w:r>
      <w:r w:rsidRPr="00A94A63">
        <w:rPr>
          <w:i/>
          <w:iCs/>
          <w:lang w:val="en-US"/>
        </w:rPr>
        <w:t>Journal of Open Innovation: Technology, Market, and Complexity</w:t>
      </w:r>
      <w:r w:rsidRPr="00A94A63">
        <w:rPr>
          <w:lang w:val="en-US"/>
        </w:rPr>
        <w:t xml:space="preserve">, </w:t>
      </w:r>
      <w:r w:rsidRPr="00A94A63">
        <w:rPr>
          <w:i/>
          <w:iCs/>
          <w:lang w:val="en-US"/>
        </w:rPr>
        <w:t>7</w:t>
      </w:r>
      <w:r w:rsidRPr="00A94A63">
        <w:rPr>
          <w:lang w:val="en-US"/>
        </w:rPr>
        <w:t>(2), 148. https://doi.org/10.3390/joitmc7020148</w:t>
      </w:r>
    </w:p>
    <w:p w14:paraId="22488C18" w14:textId="77777777" w:rsidR="00A94A63" w:rsidRPr="000C3B29" w:rsidRDefault="00A94A63" w:rsidP="00A94A63">
      <w:pPr>
        <w:rPr>
          <w:lang w:val="en-US"/>
        </w:rPr>
      </w:pPr>
    </w:p>
    <w:sectPr w:rsidR="00A94A63" w:rsidRPr="000C3B29"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361D4" w14:textId="77777777" w:rsidR="002854C3" w:rsidRDefault="002854C3" w:rsidP="00EB0247">
      <w:pPr>
        <w:spacing w:after="0" w:line="240" w:lineRule="auto"/>
      </w:pPr>
      <w:r>
        <w:separator/>
      </w:r>
    </w:p>
  </w:endnote>
  <w:endnote w:type="continuationSeparator" w:id="0">
    <w:p w14:paraId="5576C86B" w14:textId="77777777" w:rsidR="002854C3" w:rsidRDefault="002854C3"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C9636" w14:textId="77777777" w:rsidR="002854C3" w:rsidRDefault="002854C3" w:rsidP="00EB0247">
      <w:pPr>
        <w:spacing w:after="0" w:line="240" w:lineRule="auto"/>
      </w:pPr>
      <w:r>
        <w:separator/>
      </w:r>
    </w:p>
  </w:footnote>
  <w:footnote w:type="continuationSeparator" w:id="0">
    <w:p w14:paraId="35A1B566" w14:textId="77777777" w:rsidR="002854C3" w:rsidRDefault="002854C3"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1FD909B2"/>
    <w:multiLevelType w:val="multilevel"/>
    <w:tmpl w:val="C6785CF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A186E92"/>
    <w:multiLevelType w:val="multilevel"/>
    <w:tmpl w:val="6074A22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24E1494"/>
    <w:multiLevelType w:val="multilevel"/>
    <w:tmpl w:val="4462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867138765">
    <w:abstractNumId w:val="0"/>
  </w:num>
  <w:num w:numId="2" w16cid:durableId="47847970">
    <w:abstractNumId w:val="1"/>
  </w:num>
  <w:num w:numId="3" w16cid:durableId="509297970">
    <w:abstractNumId w:val="5"/>
  </w:num>
  <w:num w:numId="4" w16cid:durableId="730348901">
    <w:abstractNumId w:val="6"/>
  </w:num>
  <w:num w:numId="5" w16cid:durableId="449399603">
    <w:abstractNumId w:val="3"/>
  </w:num>
  <w:num w:numId="6" w16cid:durableId="2140027429">
    <w:abstractNumId w:val="4"/>
  </w:num>
  <w:num w:numId="7" w16cid:durableId="182898249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17229"/>
    <w:rsid w:val="00033E3E"/>
    <w:rsid w:val="00063421"/>
    <w:rsid w:val="00097EEF"/>
    <w:rsid w:val="000C3B29"/>
    <w:rsid w:val="000C5EDB"/>
    <w:rsid w:val="001074D1"/>
    <w:rsid w:val="001348A0"/>
    <w:rsid w:val="00140844"/>
    <w:rsid w:val="001468AC"/>
    <w:rsid w:val="0015066B"/>
    <w:rsid w:val="00156F2B"/>
    <w:rsid w:val="0016516B"/>
    <w:rsid w:val="00182667"/>
    <w:rsid w:val="00185A00"/>
    <w:rsid w:val="0018654D"/>
    <w:rsid w:val="001868D9"/>
    <w:rsid w:val="001948EE"/>
    <w:rsid w:val="001950D8"/>
    <w:rsid w:val="00197D57"/>
    <w:rsid w:val="001A7AD8"/>
    <w:rsid w:val="001B18FF"/>
    <w:rsid w:val="002347C6"/>
    <w:rsid w:val="00235678"/>
    <w:rsid w:val="00242EFB"/>
    <w:rsid w:val="002433EC"/>
    <w:rsid w:val="00254F0F"/>
    <w:rsid w:val="00280126"/>
    <w:rsid w:val="00281564"/>
    <w:rsid w:val="002854C3"/>
    <w:rsid w:val="00285B53"/>
    <w:rsid w:val="002A0463"/>
    <w:rsid w:val="002A43CD"/>
    <w:rsid w:val="002C5703"/>
    <w:rsid w:val="002D23FB"/>
    <w:rsid w:val="002D268C"/>
    <w:rsid w:val="002F3733"/>
    <w:rsid w:val="003512A0"/>
    <w:rsid w:val="00362CB0"/>
    <w:rsid w:val="00375999"/>
    <w:rsid w:val="0039591A"/>
    <w:rsid w:val="003C4D9F"/>
    <w:rsid w:val="003E66FB"/>
    <w:rsid w:val="00422CDA"/>
    <w:rsid w:val="00424AAB"/>
    <w:rsid w:val="004307D4"/>
    <w:rsid w:val="00437ED3"/>
    <w:rsid w:val="0044345A"/>
    <w:rsid w:val="00477173"/>
    <w:rsid w:val="004819D7"/>
    <w:rsid w:val="004842F0"/>
    <w:rsid w:val="00484413"/>
    <w:rsid w:val="00493A17"/>
    <w:rsid w:val="004C0202"/>
    <w:rsid w:val="004D0180"/>
    <w:rsid w:val="004F010F"/>
    <w:rsid w:val="005335DF"/>
    <w:rsid w:val="005417EB"/>
    <w:rsid w:val="005430EA"/>
    <w:rsid w:val="00584BB4"/>
    <w:rsid w:val="005A43E3"/>
    <w:rsid w:val="005A4AFE"/>
    <w:rsid w:val="005A6174"/>
    <w:rsid w:val="005B1FBC"/>
    <w:rsid w:val="005C4882"/>
    <w:rsid w:val="00606C88"/>
    <w:rsid w:val="00607EE3"/>
    <w:rsid w:val="006131F7"/>
    <w:rsid w:val="00675757"/>
    <w:rsid w:val="00680332"/>
    <w:rsid w:val="00681364"/>
    <w:rsid w:val="0068745E"/>
    <w:rsid w:val="006B7745"/>
    <w:rsid w:val="006E26DD"/>
    <w:rsid w:val="00714CBD"/>
    <w:rsid w:val="00721EBE"/>
    <w:rsid w:val="00742AC5"/>
    <w:rsid w:val="00757706"/>
    <w:rsid w:val="007701F1"/>
    <w:rsid w:val="0077188A"/>
    <w:rsid w:val="0077703F"/>
    <w:rsid w:val="007838DA"/>
    <w:rsid w:val="00792960"/>
    <w:rsid w:val="007A0F17"/>
    <w:rsid w:val="007E4E94"/>
    <w:rsid w:val="007F0944"/>
    <w:rsid w:val="008238DE"/>
    <w:rsid w:val="0083152B"/>
    <w:rsid w:val="00863A4D"/>
    <w:rsid w:val="008838B8"/>
    <w:rsid w:val="008A4085"/>
    <w:rsid w:val="008A483F"/>
    <w:rsid w:val="008B6A98"/>
    <w:rsid w:val="008C1056"/>
    <w:rsid w:val="008C2B2C"/>
    <w:rsid w:val="008F1330"/>
    <w:rsid w:val="008F3F8E"/>
    <w:rsid w:val="008F514D"/>
    <w:rsid w:val="0091337D"/>
    <w:rsid w:val="009171C1"/>
    <w:rsid w:val="00920563"/>
    <w:rsid w:val="0093429F"/>
    <w:rsid w:val="00941B72"/>
    <w:rsid w:val="009477E3"/>
    <w:rsid w:val="00962592"/>
    <w:rsid w:val="009847F6"/>
    <w:rsid w:val="009A336B"/>
    <w:rsid w:val="009B4B92"/>
    <w:rsid w:val="009B5BA5"/>
    <w:rsid w:val="009C0DFA"/>
    <w:rsid w:val="009C304F"/>
    <w:rsid w:val="009C657C"/>
    <w:rsid w:val="009D0814"/>
    <w:rsid w:val="009D4514"/>
    <w:rsid w:val="009D7A49"/>
    <w:rsid w:val="009E664A"/>
    <w:rsid w:val="009F47B0"/>
    <w:rsid w:val="009F5F74"/>
    <w:rsid w:val="00A206F1"/>
    <w:rsid w:val="00A833C0"/>
    <w:rsid w:val="00A8553F"/>
    <w:rsid w:val="00A94A63"/>
    <w:rsid w:val="00B0717D"/>
    <w:rsid w:val="00B436C5"/>
    <w:rsid w:val="00B57A4E"/>
    <w:rsid w:val="00B60DF4"/>
    <w:rsid w:val="00BA4EA8"/>
    <w:rsid w:val="00BA4FD5"/>
    <w:rsid w:val="00BB38AC"/>
    <w:rsid w:val="00BD7178"/>
    <w:rsid w:val="00BE3D2B"/>
    <w:rsid w:val="00BE5F2C"/>
    <w:rsid w:val="00BF45D1"/>
    <w:rsid w:val="00BF50C0"/>
    <w:rsid w:val="00BF54F3"/>
    <w:rsid w:val="00C21F8C"/>
    <w:rsid w:val="00C302E3"/>
    <w:rsid w:val="00C30BA1"/>
    <w:rsid w:val="00C45F7D"/>
    <w:rsid w:val="00C55465"/>
    <w:rsid w:val="00C930F7"/>
    <w:rsid w:val="00CA0400"/>
    <w:rsid w:val="00CC152D"/>
    <w:rsid w:val="00CC7AEE"/>
    <w:rsid w:val="00CD0091"/>
    <w:rsid w:val="00CE0F4B"/>
    <w:rsid w:val="00D0381D"/>
    <w:rsid w:val="00D05D1F"/>
    <w:rsid w:val="00D30B0D"/>
    <w:rsid w:val="00D36F76"/>
    <w:rsid w:val="00D47BD3"/>
    <w:rsid w:val="00D86CAA"/>
    <w:rsid w:val="00DA0BED"/>
    <w:rsid w:val="00DC2C40"/>
    <w:rsid w:val="00DC3839"/>
    <w:rsid w:val="00DC5E7D"/>
    <w:rsid w:val="00DE0B74"/>
    <w:rsid w:val="00DF1611"/>
    <w:rsid w:val="00DF1B76"/>
    <w:rsid w:val="00E04357"/>
    <w:rsid w:val="00E05E1A"/>
    <w:rsid w:val="00E06000"/>
    <w:rsid w:val="00E06D43"/>
    <w:rsid w:val="00E2353C"/>
    <w:rsid w:val="00E42586"/>
    <w:rsid w:val="00E6116D"/>
    <w:rsid w:val="00E649D6"/>
    <w:rsid w:val="00EA2C98"/>
    <w:rsid w:val="00EB0247"/>
    <w:rsid w:val="00EC01A5"/>
    <w:rsid w:val="00ED2E40"/>
    <w:rsid w:val="00F21EC1"/>
    <w:rsid w:val="00F60611"/>
    <w:rsid w:val="00F6387D"/>
    <w:rsid w:val="00F63B01"/>
    <w:rsid w:val="00F66726"/>
    <w:rsid w:val="00FA51E8"/>
    <w:rsid w:val="00FA7CDE"/>
    <w:rsid w:val="00FE28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6"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E06D43"/>
    <w:pPr>
      <w:spacing w:before="100" w:beforeAutospacing="1" w:after="100" w:afterAutospacing="1" w:line="240" w:lineRule="auto"/>
      <w:jc w:val="left"/>
    </w:pPr>
    <w:rPr>
      <w:rFonts w:eastAsia="Times New Roman" w:cs="Times New Roman"/>
      <w:spacing w:val="0"/>
      <w:sz w:val="24"/>
      <w:szCs w:val="24"/>
      <w:lang w:val="es-419" w:eastAsia="es-419"/>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9994">
      <w:bodyDiv w:val="1"/>
      <w:marLeft w:val="0"/>
      <w:marRight w:val="0"/>
      <w:marTop w:val="0"/>
      <w:marBottom w:val="0"/>
      <w:divBdr>
        <w:top w:val="none" w:sz="0" w:space="0" w:color="auto"/>
        <w:left w:val="none" w:sz="0" w:space="0" w:color="auto"/>
        <w:bottom w:val="none" w:sz="0" w:space="0" w:color="auto"/>
        <w:right w:val="none" w:sz="0" w:space="0" w:color="auto"/>
      </w:divBdr>
    </w:div>
    <w:div w:id="291981670">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enni.ai/citation?d=z%3A7VbLbiNFFHV4blnCAqk27ELsNnFIRiNQMiMYHhERiZh1ddXt7oqrq5p6xDarwE%2FwLRE7%2FoIdf8BmJBZsOLc79jiajNijSHmUq2%2FdOueec2%2F755vRm5UPpjbuXfox%2B0Srt%2F54%2FPXxxXnxqPvsOIo2R8ptFI28IpHknJzwTrQ%2BkFC%2B7SwtRfCWojBOpIZM4O02O5MMNqXTvCtcbksKwle3%2BUTkVI23mgLn5uMqkIyEeM8fbNYkpKixmXBShiBXfL4jj0t3BVUVqWQA6jZjZ6VzxtXCADTDM23nQ5IuAYF0gq4o7IkLgDmVLkvLyU6Ho2frowykJBAAVQRqqgwTYea0TAKF2twWfEUxGu%2BkjbsihRwTEVYyqMYkQOM12HskAsVF4%2FGIa%2BYUBQeaC5Oa%2FpY18F3cF03tdjkoIiPoeXwK5PyVHNYAQMtOOr6YCUjR5dIaJWppLQVUaI1w7%2FF4raLY6Pk9LYJJCRoytEA%2B1NKZn0iDAZCkxgQtSIMy0leofA4QMdCVYWEiFxzQ2ACbanNN8NgkH8BYecAYogb6nLbMxupemRTJVsMDR4s7CX1HoSc5mAbiWWrJpVvii8aoZjDhrUAsaYyIMNCykyFxPbbryRophLDo8ARfuKZ2G%2FlfRkCdcqfhv96ULRFbCWYm0sAML26Z4KUxJEgp2K%2FvBzEtYhIKMDPU6ZkN3o6scgqmzAPpciUsyb5M91nsXjl7Xu1AAivjoKwewJYkkEUL8EATZYNmer17Sy%2Bhe0vcoyAWtuxce7SNYyGErMkpNPVdjw%2BexTm0pMMUoX6pPLMGr2y5A7GDrH0riNiRgmTmboDA5TLMmT70kULJziQWNvhLXPT7rxvbv9IQLOx2x2xPmU4q2iqdXvgwvxm918gS4RDqYdg9DLuHYfcw7P6Pw85KxY4g%2FRSi1tPJdPZxMW1ZCAnk4StXeXz5q2VODex8beFCqPkFfjFQDmZ7kwklkyzlY6A%2BNUGKMzQIwJ94P492oygO%2F3IzekM72RL%2BV5VsjV1VTzFEKFCNgeL0lxJdwaNz9Gqk%2FtYHPcTRCUbfagisYMszXb1QRseb0dtKe5OLyd5ssj8ZH316dDgtDvYnR7OjmTaxdNf4G921amV9Wcw%2BKQ4OZ4ez%2FQaNBtVpOX%2F%2BchOR38kXl4jPQ20u%2B9pMCvw06Ik6Q%2FwS%2BsZcplUHpDsoNPnqG%2BP03wSh7ArorYIr9Mnqic8uvX%2BcAlWgi4Gnn%2BMlE%2Fvt0VDB5Qevbb4q%2Bc6oiK%2Fh71Tat1AGqUuj5bSvkj%2F37B9xDi8idcSMJquHkLIYYuJxgKW4255l9Ef%2FLsLj6qIo9g%2BGkOWHw7VD2BPYMAdkfUYYkCBLUUHyfz7%2F67fxn6PRqAHxrXt0MZ0c9WkMZ%2FHW1yvNhdlROdjlR01KXXw0HkOgPczY8b0izfnN%2BwPaBaXc%2BRc%3D"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i.org/10.1186/s41239-021-00244-3" TargetMode="External"/><Relationship Id="rId7" Type="http://schemas.openxmlformats.org/officeDocument/2006/relationships/footnotes" Target="footnotes.xml"/><Relationship Id="rId12" Type="http://schemas.openxmlformats.org/officeDocument/2006/relationships/hyperlink" Target="https://jenni.ai/citation?d=z%3ArVhNjBxHFd4NToQSbgmIXKICgePAzk%2FPzP4KK17Wizdi117vrsmBIFHTXT1Tu9VV7arq2Z3l4oAQBw6%2BEp%2BwOPlgS8hCyoYTmQMXOHPhgjgSlAPyaSXge9Uzk1l74x85I9kzU1313vfe9733avb9o6kXO8rE3Bt7NDW9m%2FOOuFxkbWHj5mw9NVZ2pD6T5Um6JjtdhX%2FeYZ8MR6TR7tdHUy8k7bY5OJo6k3YFbTh%2B%2B79peCVKpP74wtm%2Fn3vw8c33Ym%2Fy4wtb%2F2zSS%2BzLxHePL%2By8cPO9cw8GE36%2F%2BowGt9fDl5HB80v%2FuHTvtZ89weCFr1z91y%2Ff%2BHBraPCbr3%2BA162hwT%2B88SGejhHSow9uPQfCnV%2B9fD7%2F3d9GBq%2F%2BDxF%2FfPM5EO58GiyMEf4mbH0OhNf%2BFHyNDG5%2B8he8%2FvpsBk8gZPdeOwQPY4S3KAEvTxj82mkhvxKk0TwN4beCgfNjg1P07foTDD4u5O%2FcmKLXyOD3%2FhNcPwnhY0ip%2FJliXhsjfPVpDD4OYeO7cHX1k5HB7fLrpEFxvTBe9L%2F02w3urTwUjsUmK7SMeYzS5NIxhSLVpsIzYbGquVtiG9weSJcZJtiKlc5LrunrDJudYa1mZa5RZSvceaEU18bNsMtVtlll56LFxYW3qmzdOJYVTtATODMsE4nEWiImfA%2Fu66XhrvBACh1LzvrMi1gbZTqDu7zKtkQP7jlbJ4ycNq5MWmDbBofUDDs3D79d7%2FOlWm1%2Ff79qy3MhNB67qrGdGq%2FNR3BY7foM6HMrjfdyBsBn4PWKkj0hLZ9hywikUY%2BaMHhJIHRyg3fL%2FeBOB44JhALofPBRW8kYn4QeBlJlF%2FGMM5kI7WU6Rslp8UToVbaqWG5NKhyxoIJRHNToplm5ZYY1Gueab%2BEtqlcaUQspN1nuRWWz2DUIeaPEOUcJ50OEooMUPpxmLMAXsZ8ZLQ2%2ButLbyV2xsbmBDdkjFhR3zAoVRALNDIPlCHFZD24r6SAcWClwjjuzxB52Qfa7RQbdJDwZfr92eXV75QqjfLFVl%2FPB7zljP%2FZIgWO0hSUGqrY8gdDYNQ1CrAvH2RbPCCJbV4VSPxkz3U1Utcs1CqOqha9F9YV6s9aq15sLc0gW5ZIIRqJWA8erOhFWhIX1MnmNMnkyQ71Qngglt9cLMRQgDp0MbPhwcB9KQHXooITPkXcVMTA%2BzpYzbRsc5FZox1nHDm6TRGAi5qrKkn1j946mXu3yNnEZ%2B%2F6Z6eVCwx9zAlz0wIaGQiQUTyQ5xmOeDO5kRAtBQeo0ED7K7EP8x4XyhYXm%2Bkzz8tNI0oVo432G8cFHmrzG3Iq4zMxnAkMH4TmPoQosS401yy1zBeuMy6XMSyLd4G4mFXYK0A0pURaoYGlFsxOhLcEUjvsitCXou4zBc9QpkFKOB7c9sh5KB54KJH0M3BrgOYWDIadXkOiyfygShhO2B5XZ4dMVWQxFuoIulBaiUxb1StGGiEGYsJn0MjEsLXSCPqmBiqSfGRgMIMahPwIgNpSP1FCwE20EEoco8Bn04TPPqbrgoQ%2BmoNpYgjDZMyFHEExvcAfaw3qh4JpChkCMLTlACOhvKLXDUeegDZ0C7V%2BXaJHwGeyMpQtnqLzRcSlq6PMumh6i5RbMliVtBUrnkGfIhh8Vc9nTcALWcbjUEA4qFivUD%2B1CcG2%2Bi2hoe1lSo74BlxAIaOqLuMxLKQSkl7o%2BfKIrcWuNQj5BpBdatpWgdNjBfQcGCAfxHnRU1kzwDhhhUpUxlbCCRDaegpwxvIdKBKSj8xjW44pCRs3QGAN8VAiNIy8G9zEsTSUT3iTDfoDWUZJHukJarPSYqIaZFEVE1tBemThALB70hAiIFsynoHiqiVBOIG20UkUDhrCdSC5S7TXqjblKvZlBU55LLew7EBZuCh1e%2BK6x7gaYQH78D4I4kqi6MCekc4X4%2BoZAaSlxcPbpBmo%2B9rA%2BvvZDkR2xxXVH4I6C4Wad38TK69PvdDEshp8TRSetbBc45H5OtxmSIN7TFHpSfXNxcLsnFa%2BsQ4n60KCh9MA1Lhy4Y6ANJJCAmHr0XLqBBqB5uT1fkyrhbBvzPcGPD%2B7KU2mXu80kfYBk4%2FfHi3FiZC%2BqV1vRwmzNqthVkL96JWrNRehMbX0D%2Fzv9voyi5kJldqFRj6HZ3Wa9NTs%2F31iYa3VNLoiFg713P1vEmSv8wW7IaiBlNxitz1cai8iD7hTIQ1u4LC%2BgLNcdcTQd4tkfTTXfhyxo9KzzTqH5HqrSFDYW16w6uErTzWG86UL0uMjBwKn3GYlxdlDNu3lt%2BLQWOoQStcTsa2V4UmsuLNZa0VzHFW3fzymde8M9O%2Fg6TbPdpD%2BEocllAT%2Bqj70qhoKT7%2FdXTKH9Sx5dAeNTxyJ5F5PKhdVXhro6eo5qW2JcBdWHq8e4K4ZiomnmkKrQvqk9oa4m%2Bnc%2FrHRxBD9Cw8qwbeM%2BOi7WiaqkRjMxOujqkuIeLWP3i6Opl9LEZBA9Im%2Bj6huBMVMWBNsOF1ThRCqFSsotbfwMOW0PHqU7UXN2cTY8PvjGso27PNwp%2BrgQJEA4nMBraBAeghEOty9x%2FPanl%2B4x%2FODogq8JP0mzGc0FU%2Fn45DYFISDzZ0cdlXvcsvUYI4CzFu5pHuZK5K1oMSqRv7lWphatimF72E3BQBcxcIgRjBH%2Bf2%2Ft%2FPQU%2FFGjXuJXo%2BFLfxb44jPeWizdHHx7OUGZedy7dKfMuMlKJZLjR1C%2F%2BcfPyXpJYHbidEKV9OW4QKWeHVUqOk0oydO7zR7d7H5EZW%2F09P8B" TargetMode="External"/><Relationship Id="rId17" Type="http://schemas.openxmlformats.org/officeDocument/2006/relationships/hyperlink" Target="https://jenni.ai/citation?d=z%3ArVlNbB1XFXZQW6osoQtAkF4BBbv4Pb8fxz9FVRLbcey2aZzYECGVxZ2ZOzPXb2buZO4dv%2Fe6SkCsu21ZISEkxAKJXS0EQmWHYFnYIcqCDUiwCRKKkPjOvTPz%2FBInbfB7qmvPzJ1zv%2FOdc75z7su947nnIj8us8FuMPrquhDeyrq33gqW%2BVpref3icstb64Ut0VsXHPdEv7saJcrnRhXHc%2BcOcx6JN8vUEwVfC1UhI5k9k%2BZBuCOjOMGP0Vgl7QtSZfrdzx%2FPfSrwPDU6nnsmjAWteHDpv%2FmP%2F3T%2B1TtBIkLz4PJXzr9K175R%2BYPLl39Pnz%2BIoQxM%2FODy5ocfvPPW%2FL9PbPvppzR4Be%2Ff%2F%2BCd2Rnc2LOPGoM%2FufD%2Bzb%2F%2F4AwGNz%2Fbp8%2FsEFYWZmdw6114eOH92Rm8%2Bp338PlhYxDr8PAMBre%2FSEF%2Ba3YIt%2F9MUX1xdgiv%2FWiOPrXBL%2F%2BU8C48ncGXfmUvncEdjzL7tw3Cl%2B1mZ0C4%2B5LN5NlxuPu3kD6zq5TXfmYvZofw9QHS%2BuY%2FZhflN9ovvP3RtZ%2FPzuU3%2FjWtNmdGeP0XVMq3ZofwTUMevzC7oNxYtVezc%2FnGf2asNnvftc9m5%2FLer6fV5sxBucmm1ObsLt%2B8hxi%2F%2FVFtkLmVJw2KO6UyYvzs%2BS0RlL6RR4LxjCdjLTXDf4wzGGoFapixOyVPpMGEQGvyvFDcj5nM2DCW%2BIOzQmjBCz8WBWOlFprlhQiEEUUqMxEwXwVCL9ILJoZln2uBvwQLVVkwT8T8SKpWwROsCKSdXLCaZ4GzhZVYH3BDgNhQFQMWFiql%2B6oYM7oZj3Nll2k2vyGzKOYp%2Bxq7Lc1ADfVgvMh6nV73m2wTOIciSRYZbnT7C212xfdVEeCNBIuGgjYMHMjGTZiXgciMDLGXzoUvQ%2BnXqAvNVMhyXhjpy5xnBtQ5H4gqPAIqWbA8JpfpWmZgRWjDAnEkEpWnsGxdxTbiiCclN3gPtNQuUSRMzLGoxCVg%2BEz7UmS%2BaFgHv5kppFcaYgtw6z1ObtJm2xVpQJKWiZF5IpjGVj7eAjIiGBzYiMrMT8oAVDAPwBMEcZGlMsgVTLvI5Ar2dVkciTECqjLKIKz3wFEKEsuUacPDEIvLQCpArXi2W1mAR1IMES4eIEekbhFk%2B%2F7GzoLbYirpbGI6oFU%2BKL8kv0APYQyYyuBuncjIOGyGZNixpvauweYkvAjFHkXEmtut2do6EZFbpVeA6fkD7oGliwtEK%2FBkLZsGZMGF9HERxX1ByXMiM9hJNBPMdpnzaqoe6nJouXpos9u2ZjLGjzDKR84PILDvaLDrYu%2FzxC8TSqJHAPz17ntwmN5OkifDbzO2MQbDRKFWizYfyXszHQ6kZgX8ZKhcpc43MWam4Jn2C5kbvcCGXLNMIZuREnnCfWHpwsHEheXRmEtIATIbOLXBAYdpWIXzMMMR5RRJDAstw6EEqTCxClSiIoRIgUgDCNhe8ixynJAjDt42H1BlCSBJ2qQP3WXIQUDqcjz3mZh7GrB9M37%2BwyvVn2yD%2B4OoUCUieDAE04UEs4iSH4NQkUUIABSuLk5KRXukYrwQLFbgARWeRQgdSgPF5bTC5RLZl1Ud1gYoU6rXqtDYW7pEYeG9Om5tdgALkQIQGwx4RebHlmnacsRJhO0%2BYmSIbVJRW%2BYxugj2i5VK2FhBXxbtspQf4qBoxmRwGEM0yINUUNOwCIFWYjtCA8Yz1AnRkmvY08hVIiUZM%2FAkCgSZVApYA3J2%2F%2BDq9UWWQLWc43ogkwSRJEF5HAfEUYn1NQlNwuJBJTw2T%2BkVVCfQNLoIBij%2FJzrswxOkRF4WupQGRXWgGEcLQBpJDakn9ohKKxboAIkE7h0ZSIvklsgybCUKW0nUSKBayEpbiihAlw5hwVPhuhSy2saC8J0qE1X8Sb8RG8LJK%2FlsWYGgngkrKcw%2Bmlfzu%2FtXF8CbirCj1Qcrb7AgR%2FjtqmHSyMgWZCKHsljCPLSXSsErnuuCdZ0AWcKDAJCpA4O2Ca13SvhBXxa8wua7C%2ByKdslTZzecenyvWoSskM%2BQlyqeuUAHQr3TmJDmGBpoOWykHNQWhPQTZMolNt9bYFvq4VbsFwI8onmhZKhsoGVQAOFuT6XSI03VKgyu0CqbyhIjoK037C%2BwHdRnoGjeqbe1kanNuXSc4E15JsNqv0xlrSp2dfz1JaQY7afZDRJ1W8ZjKRLqxC4G5EcFCtm7LQuNfoxcRRegGYLmhCkGKpKfQK7GCuo1lZJ%2FDM9ttg89HVQDE16AMpDQaBnBNeQ%2FJXUKv46csBMTIglb0AFVUKUkBIgMNnjGtk66FyezVRMCBwZ7YnrIUAxPcLQOsCtGlPojsX1IG6gRMiNTuERk0zzTqqqh4he%2FjwRPrEVspyCi%2BBIOFQFqKGddm2%2B0fEhcCEmcIE98Sd5yD4VBKYfEoUrCrUCIaQ07BVwbvaYaD%2FgnnFQmgXa9tG4DSH2a1Ka4EqNYehYfglTgC0FSp0AeyQDdd4KN8gstmAL9mNenol7VWtPUwgIHDBvf5qBg696phNX1U4sEjGkM3HVCNvq2qWgo1aQ7NmIhYaaBUpcRei%2Fa2lRS1IU4kaIm9HQ3Y1DPRngxqWI8rXWs6ewqp6wtM1wCGBEbIcWIL1c%2FtkM%2BXQFNJmzX1QphFR6L3NBLrKgULaGisib1ZATQfj42vT0xRsk4RHjpYTYxeWFL5NgWxqIIp6OLrW43JTqohopdYDqeezYi8jB83k1Q0%2FBlGz%2Foc91Ou9sRUutSnEPTM4kYfd3mZmZZBxevYdCi39iVWj67Wjet8EglGNufT5ojC8x%2Fj462GbomfochxpVkLHa4JyMRoS9kYkN53jgoVCLmTll5rcwNdyvDPWikkW5piLrZC8L7vgzwFfdzPsbZ0RcIendtZUkvdy6uL7dwKmx1Ov3ucmscSO1ld%2FF%2Fnd2Tve76Smt1rdfzUx4d9nud9ZXlTmdthSosw5kR1O0Gut9bW8XPWmcVj9f6%2FdW11ZgWQDNGg9uTt2D0Br9%2FaAmzhB%2FScRSEY%2F84oeEUBeGJLM1Lj%2BaQmv9z1tXRi%2Fs5KTVkZd%2Fl0Dc2UAYZNebrIpB8gKDbY9y3imR0KzYm168sLSE%2F02ZWOHTxaOvKEqFsQ4GXaLIdLOGfA5Yez0ykS8%2BMc%2BJ8YLMwEQe4PAe7QoWvowxP3haGJANrEyuBG%2BNNKLb53KopRIiMBfzgNoYj7W5fq%2FInv9KUqU2YybhwehE1A8spExWy%2FQlTU1UBIb7bkL7%2BPjIjDBR1D0D2ZMB7lnS1r%2ByMWzGuRUht2C3x%2Bv1T1%2BBReNDtrPZWXNzYpps2T6o14d5CqhYa87Wwx7YHl%2F75x7W7%2BO4nBs8ntgn6%2FW632oiHAuM4hgNLyuwxA7TDfKF6MKlYd2IVAY9wrGoQ%2F%2B43pyPuLFs7snn9%2F8HadWv0lQLdhrbfKWlyIhF2eLvLKxXeL12307JbtomuXZIU72C0MaipBu4vl%2F5yCtwuKtTBJSv23BhQoj%2Fvl6ikl%2BtKgnC0VRE9oUIGNO5%2Fm4KqsnP%2FAw%3D%3D" TargetMode="External"/><Relationship Id="rId25" Type="http://schemas.openxmlformats.org/officeDocument/2006/relationships/hyperlink" Target="https://doi.org/10.3390/heritage8090370" TargetMode="External"/><Relationship Id="rId2" Type="http://schemas.openxmlformats.org/officeDocument/2006/relationships/customXml" Target="../customXml/item1.xml"/><Relationship Id="rId16" Type="http://schemas.openxmlformats.org/officeDocument/2006/relationships/hyperlink" Target="https://jenni.ai/citation?d=z%3ArVe7jhzHFR3SlGAoFGTAkVAODNDAzuz0zCw9K0AmKT79Eh9LWTDgpLqruqd2q7t66zGcZkQTYODIMPwFhCMFdKJE68QG5yMcK1bgiEoYWOdW9wxnV0sJErXAcru7qu7j3HPPLf75qPdGoU3GvbFHvTP7NS%2Fkh6FMpU2T3dxYVajqXFmL%2FKYqZhq%2F3mGbiieUqdxfjnpnRZqaxVHvXD6TtOHFpbPvPPj8xj%2FfEVrmeLvx9zH9ZN7ULy5Nrr372Z0vHsv7SvjZi0u%2Feuv9%2Bh%2F%2FfWvD7dunGbyafPH43c%2Fudgav%2FzzaaA1eePTXP51%2FvlwZvOSis28z%2BA0R3qKA3j%2F8jhEeN3gswtv4%2FuDzm%2BsIh9H%2B6xjEecS0NngYwXkNg3fy%2BPMDGvzyuMHXTvnu42co85c%2FXIR7PznGw1MMysNgvGzOTa9plpkqk7U3TEhWSOfV8tNqi8nKy0ooYfDEXGAcezJaYjW3XmWq5hl6RDnPtxjXAYc580Zw7Iz7zkv3C9aw2ppMOnMeL7NQ8io%2BwWbGS1VxmOdMc2ZSeGvNw1CoWK7oqe%2BlbbdtscMgt5jWch4PacZdqGLQmiEkb1WJaAzLgvbBcr3FHCJyCnlwSgFOlJCckX0888yrOTIgj4bVAXnHbXOujaU9qZL9Sjp6VIDCLj9xa9sUC75mxtbGSqDjWHsQ%2B6WjRLiWDrAg%2BVpFnLDSMKeKfqVylXWfCGVKVqjlE20KpGVLBKQyg82MIwSLDJEBnCDmUpbQLI41bRxTJYd8cavw3CblmDOZkoILeKMQtWEzTuZdboMn3GB2Ji1tMQN2rWJ%2B%2BQkBDBO1XT4BJpmhuLtyRpvYkiEkPFHOzttQIiKcIA85MtHKwwlDHeCXW2s0%2FK6hamIhwDEQy4dGUsq0V4eCW3wvl%2F%2BKNUdQLdre8pTvo%2BA4w1jGiWeIl2jHX3rAWYDbSBCekI2kiyjDQq35CuVIZS6QIohqVx8YSKRDV%2F2GHHnYjOghYmLUS0JFmCI7amldDYfgzRa7wW22fMrZFV5lGtbZ%2BWR3uguO8xSVak1YLlRR4uBGw6D%2BHdOwbdVtJ1wSKoaBcUKh%2FG1Ukf%2BEjUOFq67cc0TUZk0rAj5MxXXbkqW0Ga88qkP%2BGgbLVLi%2BX21o29pK3eFAcJPRSqJfCXEyi%2BmZEpe7rlnxa8DEfWMPjnpvI98IrG9%2B9H9oSY0WIOUAk%2F3yKUiA3kI1PBov8iPlWGsJTe%2FKZcE6wwyqRdDzgEmtHrRM3dxAI1lH1CJVo6TEoGLbrSv5jYBGDtrQqtMa1lh8DkTgs4WAyQVKDZSxoTXUEW1TIF9a7xhzXYKXGcip6J1dBvTmMKgWaBjFlUIWxhJnSFK8qqSl5t0QrLbs0nVqRMKIllZFIBFDDQBuAc3j7j327N9XAjQDH11XtjYPcKDrg1OwehU6wabQ5T63iNcj0VaCLrI%2FnnQTzTieL5%2FiqUtrE9Qtil4VG82Hmmwq7cmyrEQCVolgZL%2BreFQbIatnT33HxUgB6S6y28ivVQyt5DzyEqcaIAM%2Fa1PMy%2BWntpVSYuFK3lAPyNgcmgWAUeMIm2VVgCaQeuMNhVJ4Pl7troWjD2pFUKSMwlfIWMljSGtY8BDoTaqdSH5jwkYssVhCUyLJCNcWmpYTGBEY3dRWWMTgTIEdjgiTanQAKNWqA4KDQUxhNFw3V08ZbJEV6zDWuHb0Q5y5iQJPeztUqBCrMiiEPFciRFUg7dStJLoBhAQAOCmuEoKj4WinnyQlAcyJ7L%2BucoP7S4EenxnrHmpVQhH9dfwaK4aDZEcq54L86ZbEpNDy4B46CgJIA07HMqmU5MHhVn9WVLyU%2BJvnuEboRn6ERQnQ57I6vIHKLJ9U7DcQYCxqIyDuspfPuLst8ueYJrjlv5EJoxaTBH5H0%2BFk28o5yaIbBGswYqD7UoRBZrYx%2BldRbPPBdDgeg2xp9RD%2FuuqRGiajcX86SaZqNEp2%2Br%2BcTCcZBvP%2BOBkPL4wvDJMLM1NLqLJcHHz88iNO3%2BLP92PCEa994JX0hyNANoNgFgEFT6Ur65BCrzGzW%2FjOxMQXP7sVLPsdFw2Uk%2FmZZHcp6IZ9VAEBzATfHKATTbAZkNGLOzPva%2Ffe9quzRFXlYlDP6uP5Eum13BbmfqUNF9uU%2FvbuZDouXEh9U1MJDrpd9%2FB6hrTH5L%2BFuc3PEkNHN9irMwiM%2BKC5YtCtb2IK5LiM4PYpPsY0cfHrubb6i70Pwb0TgvOqsUEdTvPhVfKiqjJI9EqO27HK3KOj3pu5MCVoiZhSEHsUYTV7baPu0YgFlWWupBbtlhR1P20PlvJ7yXhnd6erzGWbzbg0uM5B%2BirBrqyCuImZ4lFV6XBvlC8u%2Fu9vs4e9Xm8GJDf8iPEY7CBT9frkng9CSZD2u0edtHvcZetdDOcm3cGhTavIk%2Bmkdbfofy1S9nte4Q%2BpQTx7m4a7ncf%2FG6%2Bz%2BGD5n1OySEbDSTS7T3i0cAgizI9ROb24uiIkmnBgbLH9ffrwgK4gf2ivQGe%2BAg%3D%3D" TargetMode="External"/><Relationship Id="rId20" Type="http://schemas.openxmlformats.org/officeDocument/2006/relationships/hyperlink" Target="https://doi.org/10.4185/rlcs-2020-1461"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jenni.ai/citation?d=z%3A7VZNcxtFEJWTglAcOeVCMVUUVaSwbK0UJVFygMSuEDu47IpNAjdGM727Y83OLPMhWbek%2BAFcuPBTfOVPcM8f4AIXuPBmdyWnwHCguCUHy6vZme73Xr%2Fu0Yvz3tXcOlUoc42%2BjTbQ8urvJ5YpMycfVMEDsdIuWBU9xcqzhdKaiZKbghjPAzkWSmLCOmv4XLnomVSeuCc2HGQT9vHO4dO93X42ucFqbiRVSmwyPLBgmSeaMVsro6zxzJomz4IQHyGXTHCDLSI6Yj76wJXhU51SVTUFFdScDHm%2Fic3KMx%2BixBFrZBSBJMvGYNCXVIcSD4A5V7TwLHplCuaNXUw58nhe1RorW%2BwEJNb7iHwK5ZVPoWx%2BF4gZdwHf%2FcvnP7LC2ViDRidK35GGTHK9Dnocqchd7N5ih9GxXBmJdJ45mhPXOBJKHtbaclBdWDdLGEvuGpEK8P4rZyBtVM%2B5IMBjK403GSrJFqUSZSdhU6eUhZRjdAYCKfY0yZDiVFaS9ikNB0wCFDoLZALQmiZyylJZH5hXhVG5Qk1CFxXHUgqI5ixEJ7nJFrzTTZJLedq0jRAMrxp9DdebzHG8Ss6Brilju4oaz6i0Gqf9FnsIKrWzlW0gtxKlhVRgVJ2MsNFx2LboMoBFnYokVJ1MWyFYg7FCYLgTZY91bR2ywcUlKEPtyuKDiyQs%2FjkLTayBI4jVKCnUTFVBOckUPBkejwnQPCUwtGgzJwuSo2njv1wVcUUeW0KqJ6M8J6Bubba2qtBRNhChe2NiZYxF6AQmOEKuttksJFbTiJSg2HklGetfuoLJCxCrvkslaLqrKUX7CqXtr9%2BT41sy4T3vvVfyKVSDMm%2BmwZtp8GYavKbTQHMhcJ7kLigWw8Fw3M%2ByKkFAJnJ7JrfnvbcKHkNpnX%2BuVVVDvof4g5LZYGs8JOV9pCsJjKaze%2FuoEqqbzHRYk2F7HUe0%2BwmJ0lhtiyU74G5GodF3B0xwUIVlPrc6VnStXqf%2FwgqOROe9DdS4oCfJh%2Be9KzCm8%2BEIK9d%2FKDVfPeq1coD6HfZJw6u0P895pfRSfB0NFUmxal%2BZR0vL9q2nupTOaur9fb%2FcKa1qD6gHy2iKPo7902bxWFXtXtqPRol2X15yfyTzX4WSHjoKaVWEaqPRZLB9alWoxO0B5ubNOxiiU%2FMcn968UMNsMunfGY8yUfHidJTdHoxGg0k2Li0UxRg5mz27WMSZQ%2F7baVOFpoqnqGLWH9zqDzKIY4oIcabgXMepVh7ObYu60RA4%2B%2BC4Ts5Bdx4LhSajTx6spsUBScULH6dhWSems6bbNJ3g6wYKSjZ%2FDEFeXaaAMbvEXi0UJuSD5Y6NJlyfwt45Wgbh5TM0iG%2BX73Wm%2BXynmzCNH0qEQP%2FhK1x70M6BA27AosKoeuUSWo1BdtQ5Og%2B4XUQq%2Fdu5tBUsBCRTJfmw4WqPrVCwZkfUU65Iy3bLdDS6dA9e5SfZYDAet3J9uIsSO9x2932dWjz5%2FASWV75iTxCSO1GSx%2FVIf3z6y8%2Fvftbr9Uoo%2BEomORplLR5oj2RtQyTmR1ajocVF9v%2FCo4vt7zuAS1EfxYobxF1xyW7e6tK%2F34rbyR51wHzV7BFmeYDYaxY%2Fff%2FNJSyy4WDShFEpSkPif5c9u5kNWqg31vD2cONjvoNOA%2FtLN8WdsovrVds6%2BWMN%2B6uX7FLxhy2qqj15jOGMWDJZ%2FB389tBnH5Uh1P7u9jZ6dcu6YvvSfp2lOf8UTkAfbPwJ" TargetMode="External"/><Relationship Id="rId24" Type="http://schemas.openxmlformats.org/officeDocument/2006/relationships/hyperlink" Target="https://doi.org/10.1016/j.chb.2024.108407" TargetMode="External"/><Relationship Id="rId5" Type="http://schemas.openxmlformats.org/officeDocument/2006/relationships/settings" Target="settings.xml"/><Relationship Id="rId15" Type="http://schemas.openxmlformats.org/officeDocument/2006/relationships/hyperlink" Target="https://jenni.ai/citation?d=z%3A7Ve7chxFFF3xjqmiCgioriKxKWm9u5blNQnIksAuW0aFXHbcO31nprU93ePunl2tI%2FP4Af6CiJAqZfwEX0AOCUROOLdntF7JUkJEoCqX1zN9%2Bz7POXf83Unvzdx5XWj7Lj1rXKTFOz9vK1lHPSPhqQkkXC4mjTZRlOR1lAUJHYQUysPEC9wWsSSRaZ81RnpBmbOuWvTF4xJ2taxhRMey0paC2G1iVgp5NkDtZRZ1hmNPhfRK24JdajhvLE6clWZdODiS7YOQVolcW2kzjafKKTJhPb2VIRD%2F6RycZqXjQuA%2Bkq1wicRkIWgmTQOHCAaT2Hh44le4W3sK5Gcp2voZH%2BhFm7O2ERZkWxOO7FCaq3A7964SsOmLA68r6RdCySjFXAaROWMoi6SQnndNgVZY4axBb0Ro4C9FCFFOqXRGkeeWpGwQCIneuikyier64ikJqmrjFvC1j%2FR1bUjsOA%2Fb2llFXOQ2WrUIGMK1%2FZ3t6yI6xKiQkH5OaWSeTCoxlLrGRCuHCDMcy4lBGVzTgfSRO%2FyQZIji8FkjPW0cRt9kbb%2F28IY9iH0egbh28PBw43Bv%2Fzoud6ERtB1JijgnXZQxcJH8yGMHCs7G7AYnm4AAZ1JMVePYoo9WIQfULkUOL0Aw40DWNXeJvZQaaPFZqTMcZKYJGNeZrLSdUYi6kJEAMw%2B3HY65h11QMaE4J45HPkqN31IyVsEDXM0AOW2VnmnVcBAeTAfCtq5V4CxrZF4gIl%2B0RUgOMs4hljJyAp5ECaRMOKxESUfML0%2FcGDcHOQLgDpsa7ONrAXCCBapxZkYVcLIO%2FOgKcdNgmJ61dxtdSmQLEJjNeAbGcXdS%2F7rMUTA3SqGdrmgwoQSKVUD2xX0kppRukX8GqzKbWjc3pKARqZ5zRA%2FRw51Z8Pyi15MmMlEdPzLfLqBiX9xzc4LOnIsEziyAJjnFj4fiFJZBrQGtlfmx61Vp4jnkXlY0d36KlqVDoyvNQOKU6Di1hV%2FXJYDC3Wmlj%2BxMI3duXCdsITYKmuIdxo8qWHTAUVzQNrQgfyVmaLiHwgKZZ%2FuR5tqi%2FhKhWhdzQLgEuCxmswSqtiizdtBDZA4pQgvPyS%2F3GqeF7ljlnVTgB9Sp0%2BsL60KEZX%2FADgBWhzKFwJ2lmrOLRKXnaWKXSCwaeanOMwW9tCEHSUGKFntdjRA8kyiRwkLktE%2BD4IZzNUjOqDma3lec50nv%2FVJOuNosXu2uq911tbuudtfV7rraXf%2Fz3WVkBmeB1C5XOhqMbm0MhxUPElwlf9%2Fm7qT3ViGbWALgLzDpGgl8lfBOw2H%2F9piijoaOPzmEPuAO5yJ2gOyuaYcu0xQXObjVVPThV%2FXS90MwB15Oemu6BqG%2Blbagk94bOtc%2BxAO8%2Bbi39tPvpYFsLp%2FMEvXI5kdYK4te4zfPsR3NQj2QC4mJYasc7RIALe5P9XPlnaHeBda70lJrTV%2FL6jldZlgeMEBC0J3xIwl2X%2Br1gcP%2FX5Oh3ZEw4s203Rf7%2FfZGDm06UPnfmVbhpPd2ppw%2B%2Fmg46A8Hw60bR%2F2QhT7mMMTzaLx1R%2BkwsS%2Fwd7Df69FoONjYuj24ffqv4a2sksXRzeHmaDy%2BMxhtlljxgBUdT5%2B%2Beonb38h%2FjuCjaQd9xAE2Bjc3Rlvory0a9HdCtqqbFq3d3NdSZdM9E2iGXSDuPilCM4mLmqud8l7LDD3G4xqUglz%2BAEq8%2BpqiNGYBW5OxPtxd7LjGxg9H4CxQy%2FtVPQVNQvv6yw5J2WEzOYIkn5f%2FVWIst9AqQ5bfVq9RpZWpR8TER70q5NHVWD4%2FnPTeyZWrgEdkOdFKjlLJjlELvhwCuwgXKNdkVGsyGbY2YdtDoBji9xoklRCP4%2FzxcDje3Eomxxs7p1J87zS3faTebY%2F0dbDymUQBikQvv%2Fjr5Qe%2F9Xq9Er1eiauGo8Fmcnu0jaVMDtsFvT2X%2F81k8ezgVHovrGDUVjDds1BUQma26DK%2FMx63mX%2B2Sue70LkkwrsEXcbqQuLb6YuE61im%2FcdjZP1a2kDqrdbnR0s%2F7GAHCyt9BaHy%2FzSGthnHn95tAn8XY%2Fue6%2B12ljGwltUNxuNBe%2Bfa3ivNZv%2BntWrDQANcTn2e1vbnr7%2B8uGgkm4N20npf%2BinwawvF9Hgva7w5vl7GWIfPb9wAw%2FvOFzcuJfmUt8UTLGX0Yu1f" TargetMode="External"/><Relationship Id="rId23" Type="http://schemas.openxmlformats.org/officeDocument/2006/relationships/hyperlink" Target="https://doi.org/10.1016/j.scs.2021.102869" TargetMode="External"/><Relationship Id="rId10" Type="http://schemas.openxmlformats.org/officeDocument/2006/relationships/hyperlink" Target="https://jenni.ai/citation?d=z%3ArVhJbxzHFSbjBYEPORg5BFmcOhlkwGV6ZkhaEgxxkSzJsURapKKLDqmprp4uTnVVs6p6OBMgAB0jpxys3OIcEiDJLYDP5tX5DUHO0TWH5KIcQgTI96p7FsiW4EAcYEh2LW%2F53vvee82Pzhde62sreLDufGHxuOR9ea8qetLxdmad6ivzalGm2W3VzzW%2BweOUiheUNf5X5wvfSHs9OzpfeDXLJR24uP7f8o9%2Fe%2BPdk1TLLFxsd7745NHS07%2BIYMuL7Q9%2FHvfkqUpDfrF9z3z7Z3%2B%2F9dmc1sX%2FV%2BC%2FFuhzeQLv9%2BLDJQr861uff%2FiPX04FvhuPvoTAw1tvkIzLs%2FDw%2FFN8fjsVaLH1xScvIfBohQQ8ujwLj35HEP5wInDza2G4%2FS269NbnjcCN70ejGoG%2FvvUZjJoIvPs4qn4JCx98jJ3yT5eH4YN%2FZ%2FR5AYbypLJBjl9RD3OlJfNVWVoXpPPMZngSOeOG8bJ0luNvobkqWMh5YD5UqTTBM%2B4k60kjMyUUd0p6hispk%2FhWvhEUcsnkqJTYNkFxzbAxVEJiL5NOpqw3Zrdv3vErzEK%2FiXKFNYGERG0hVyR3agf2HE%2BVwLlgo3hjqZaQMpzJpPd44lr5gi3ta%2B%2BlYW%2BzA0merbB2q7WxHK3UkqcQDBnankrHuOCpLJSAe9jmDptLtzmua1z%2FwFZOjuvr19j7NjfemvjYWV5jN6QvVZDRmNJq7laVh2ep7PEgV5gsSuWUgO9OeskdvHByKLmGB%2BRhZdQQxqkwnkFrMyAArKLQAkYMgS6HvaLywRYE7mmOEyoAkQJ78KO5zDIp0x4Xg%2Bgm4ua9s7aI23ChVwWWWgItxkUAYcsQRhachLkpaZkpUYYBuCKGUlQOblS6KuCaV30AgAIPZFbmtPRkzocqLpJ61kewqljs2dJ9pQyvg%2BEUoZdsAL0dVlgkkpOCjC85RbdfkObbNxliD%2FOGSp7OpZ1nT85%2BI%2ByqIIut80%2FOPmVLu3aotF5he9YOnpw9ZoccyMGKt9l7UgPMqC9ZXmnuIlXSSsDFePmu2Ks0ulIeY3oFp6yjg7AmmMmhiYZ2q91aZmQgktEHV4mgTB%2BRRwgRSSYhOHqMiE9SX0i%2FxtJT6wbnC2%2FmvIdrXITx63%2FYaf5kB9wHdnd%2Ff2%2BWJTk8JSIgKAAhswgLA47IXGdIo61CHfwh1xUOUbAIvUZ3jiKBxJ6ag3QKZCloUNMbUIpcIRULQp7C5UAT0NSaNXZEvIs5Q6GxfYOcbhJ2kmgOYiEu1gHUClVQAeEkCoA7g12g0RjJCsk9SERGkpeAI2ooOQBiPLVlzD3YWCheIftwW8D7UWCFit5OSwCwEFZrSl2ymcPXsZfsne7Wxsyk6AzlDZyoeoUKJB4TCUu2rnRnFpDhdB2W1JzEKa9Gc74Q%2FyaOx%2BKjwKA6ItOIN1qvUspMooOUiblWIX4u1pS5RYUChzDTrcnSUKXSUqLFJ4K8QFjSuEDeYPGkoivIOSzWxtfowUSgb1AigupHDlMlEjmoJKBHYVlEBkuCD3oQ4kzVxxCZHqdqhfyI9cvZkQJc46Z4w%2FcVlkJE9Lups8BByBJUPFUoz%2FFiPEd2zpDDKYMgkcFrbHeiZJrdmYqQ4FrUGz0paZc4TksZgmxPI7WcrbGGKAIexQYWNZmNAhAV4xBhiCeckCbnsDHKmfJlRsZpFl5lS8ny5Cpso75BiTe9E3vRiKoO%2BTahe%2BQXtmquxTIZxUWecqG0CohD1M7FSaVq2wm6gbGnSLI%2BbVJ3c9x4NEI%2FKYKgrx6TGLJlFQVDk2eII3qmv8aW2stMgG8ZytW4KcNRzXNN89QkibQ1CU2g7ZyDPwZGkFdwuKh0XSIiD2AwdWZiS8ShwbQpFiApaUfbmkvsSauvW3dAZ4jll1QbVvABHZkghE6FJMHIAfkyg5ag0bRrWtN6kPCzszzvnUBDAcUb6WwFIimxqYXWWUdsQR9tXitIVh%2BDCYwgZGquQWgXrZ%2FKPC37KqO5JdYx6SEf%2BEYbYhuMxXP1pEI%2BgAqRm8BCBFQwigJmCHR1bZ%2FdiqmnIRaNbNoOijifeJY59MdY4aeoRvgJDJWNG%2B9HRDcyrdKRQjXRrsWjS5vLcEdYB4qRkeAlegLNO6xn48gyTcQ6Xakk0FpeFTTMYQ29FbkZR5GZzzxN8eyndlG7Q7GJI92a5gLHwN4bUNlH89tYTZKCQsEVDt8xmaWXQBTtHFQ803AH6foevsjoTndtc0sq7yu5KINCpEd7dygg1B1iqr4PM%2Bg3EujmXOM8kiI3Vtv%2BOE4CdSubHsiGFmOIfFNPKzJU%2F4JGZMMLid9ZxgsQKb1BWd5HGIy8X6kTlTqr5cKXD%2BpdlIUB6q11mEvjhexASQcexBsZevFBmj0VKsUb7GsitWr03aS1liTvbK77btLuXFlttZPVVqvd7a52EJieOcNPbz5S7c7mxuqVbrclCt4%2F7iQb3STpbG4muS0lXJWjwcPZIu7s86fHEbGI%2BDEQh9z2ansz19z0K0zwGLqLsuqhVgGVOgCL0SF7WDpQDVDd45SQg0mYHzg9epSHUPqr6%2BtzA0qYwnxcx2HNNxLIuDWk5Dq4RwFbx1v8%2BvM97qPLhnFJkA4wNCmh5REeF6FF2uzHqPXzyxIpqMc4q0EVme6O90jJd65hBqW3AiR9%2BhCzkq%2BXj5vMefyQChlNG1QTBhJ1sm7O6AcWryDU%2BagjNYN4w78Xlf%2FrbMfMzeezHtpU63lCfMVokeFVC6314%2FOF17MUI4sycKmnUt6J0Tg5yDFZkOBDKjRgEV6VpE7rQ71kK54q98B7jBRucgp72VGSJO123B%2F9YN9oMI19MHGELNihsYX6uvSoB%2FLi%2Bj%2F%2Fc4P%2Bk5EjDnNK0mSrtdmIeVYP2ylReJqS%2BSUXauX2kIB9jgOd2s1nz9T2d9ut2r%2FR8rPsZQexodE8Sa7cNH3kNLWmqS9%2F%2Fv1Pv8KXTqfVjSLVVNSlm91KNhvYv9fATibuolvSGD4JwdTQ0SvbX8%2FQlMjxTbxC6dGPJjxEEVmzrv8CVg3ojeEn9HJozeL%2FAA%3D%3D"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jenni.ai/citation?d=z%3A7VZNcxtFEJWTglAcOeVCMVUUVaSwbK0UJVFygMSuEDu47IpNAjdGM727Y83OLPMhWbek%2BAFcuPBTfOVPcM8f4AIXuPBmdyWnwHCguCUHy6vZme73Xr%2Fu0Yvz3tXcOlUoc42%2BjTbQ8urvJ5YpMycfVMEDsdIuWBU9xcqzhdKaiZKbghjPAzkWSmLCOmv4XLnomVSeuCc2HGQT9vHO4dO93X42ucFqbiRVSmwyPLBgmSeaMVsro6zxzJomz4IQHyGXTHCDLSI6Yj76wJXhU51SVTUFFdScDHm%2Fic3KMx%2BixBFrZBSBJMvGYNCXVIcSD4A5V7TwLHplCuaNXUw58nhe1RorW%2BwEJNb7iHwK5ZVPoWx%2BF4gZdwHf%2FcvnP7LC2ViDRidK35GGTHK9Dnocqchd7N5ih9GxXBmJdJ45mhPXOBJKHtbaclBdWDdLGEvuGpEK8P4rZyBtVM%2B5IMBjK403GSrJFqUSZSdhU6eUhZRjdAYCKfY0yZDiVFaS9ikNB0wCFDoLZALQmiZyylJZH5hXhVG5Qk1CFxXHUgqI5ixEJ7nJFrzTTZJLedq0jRAMrxp9DdebzHG8Ss6Brilju4oaz6i0Gqf9FnsIKrWzlW0gtxKlhVRgVJ2MsNFx2LboMoBFnYokVJ1MWyFYg7FCYLgTZY91bR2ywcUlKEPtyuKDiyQs%2FjkLTayBI4jVKCnUTFVBOckUPBkejwnQPCUwtGgzJwuSo2njv1wVcUUeW0KqJ6M8J6Bubba2qtBRNhChe2NiZYxF6AQmOEKuttksJFbTiJSg2HklGetfuoLJCxCrvkslaLqrKUX7CqXtr9%2BT41sy4T3vvVfyKVSDMm%2BmwZtp8GYavKbTQHMhcJ7kLigWw8Fw3M%2ByKkFAJnJ7JrfnvbcKHkNpnX%2BuVVVDvof4g5LZYGs8JOV9pCsJjKaze%2FuoEqqbzHRYk2F7HUe0%2BwmJ0lhtiyU74G5GodF3B0xwUIVlPrc6VnStXqf%2FwgqOROe9DdS4oCfJh%2Be9KzCm8%2BEIK9d%2FKDVfPeq1coD6HfZJw6u0P895pfRSfB0NFUmxal%2BZR0vL9q2nupTOaur9fb%2FcKa1qD6gHy2iKPo7902bxWFXtXtqPRol2X15yfyTzX4WSHjoKaVWEaqPRZLB9alWoxO0B5ubNOxiiU%2FMcn968UMNsMunfGY8yUfHidJTdHoxGg0k2Li0UxRg5mz27WMSZQ%2F7baVOFpoqnqGLWH9zqDzKIY4oIcabgXMepVh7ObYu60RA4%2B%2BC4Ts5Bdx4LhSajTx6spsUBScULH6dhWSems6bbNJ3g6wYKSjZ%2FDEFeXaaAMbvEXi0UJuSD5Y6NJlyfwt45Wgbh5TM0iG%2BX73Wm%2BXynmzCNH0qEQP%2FhK1x70M6BA27AosKoeuUSWo1BdtQ5Og%2B4XUQq%2Fdu5tBUsBCRTJfmw4WqPrVCwZkfUU65Iy3bLdDS6dA9e5SfZYDAet3J9uIsSO9x2932dWjz5%2FASWV75iTxCSO1GSx%2FVIf3z6y8%2Fvftbr9Uoo%2BEomORplLR5oj2RtQyTmR1ajocVF9v%2FCo4vt7zuAS1EfxYobxF1xyW7e6tK%2F34rbyR51wHzV7BFmeYDYaxY%2Fff%2FNJSyy4WDShFEpSkPif5c9u5kNWqg31vD2cONjvoNOA%2FtLN8WdsovrVds6%2BWMN%2B6uX7FLxhy2qqj15jOGMWDJZ%2FB389tBnH5Uh1P7u9jZ6dcu6YvvSfp2lOf8UTkAfbPwJ" TargetMode="External"/><Relationship Id="rId14" Type="http://schemas.openxmlformats.org/officeDocument/2006/relationships/hyperlink" Target="https://jenni.ai/citation?d=z%3A7Vk7jxzHET5KlCwrlGVACiy0YRumgdv33nFXAE1SpETS5kkUSVkw4MA9Mz07zeuZHnb33N5eRMlQ4Mjw4w8IjhTQiRLRiQ3uj3AspwocUQlh2F91zy5nj3uyJVKAAhI83jy6q6u%2Bqvqqavj%2BnY1nJkrH3GlzZ%2BPYjZJPxJtVHgkT9capNnIii%2BN5maQX5SRT%2BHEWy6TfIXVhf3tn46kkivT%2BnY3jaSZowf0zT7148OmFv7yYKJHi7sIfB%2FQndrq8f2b4%2BiufvP3ZB2IqE5fdP%2FPT50%2BVf%2F7H841jX1gn8Hzvsw9e%2BeRqLfCNH3kZQeD2%2B7%2F71Yl784XAM9Yf9r8EfoGGb5FCp25%2BSQ1XBa5oeAXPDz69uNSw6%2BU%2FikDsh05LgTc9OI8g8O3U%2F3mMAj9fFfjIJl%2F94C7c%2FPnj0%2FDad1ficI1AcbPSTsyOj15XLNZFLEqnWSLYRFgn5x8Xm0wUThSJTDSumK0Yx5qYXrGSGydjWfIYOSKt45uMqwqbOXM64Vjp150Q9idsxkqjY2H1CdxkVc4LfwWZMc9lwSGeM8WZjnBaEA9BVcFSSVctJ0xYtsluVmKTKSX2%2FCbFuK0Kr7RiUMkZmUMbzeJKucpwtcksNLISdnAyAYfIRHBG8nHNYyf3YAGdqFlZwW6%2FbI8rbWhNJEWrEJYuJaAw84%2FsUjbpgqexNqU2AuhYFjZivbBkCFfCAhYYX0qPE97MmJWTViFTGdePCGUyNpHzD5WewCyTQyEZayxmHCoYWAgLcAh0zkUOzuJ4p7RlMuegL24kroNRllkdS5HwBKeRikqzjJN4m5rKEW4QmwlDS3SbvV4wN%2F%2BIAIaI0sw%2FBCaxJr1rd3qZWBJDJVyRzdaZKodG2EEnpLBESYdDGPyAc7kxWuHcJVQz7wjEGALLVTNBJtNaVU24wfN8%2FlfvcygV0HaGR%2FwGHI49jMWc4gz6UtjxBydgL8CdCQQ8IeuDzqMMCaXiC5R9KPMEJiJQzeIBQxCpqvb%2BjA5ykOnRg8YUUQ8CysPko6MUxpY4EHGzyS5wE89vc3aOF7GCdHaiNx6NEeM8gqeCCMMTOcmxsZEw8H8daVi2yLZDRxIqmiHiEgn3B618%2FBM2Fh4uanfvQaNgNb1JcIYuuAopmQsT88LBO3TejEEyOa7lFgtCWhuhahwIbhJaCOQrIU5iUT0jiuU6axbx1WbJVJvdOxsvwF4PrJs9%2FR9wSYkUIOZAJLv5bQQBcgvecEg8Hx8Rx7sQ0HQvbVwZq5mGtwh6XqFSy4MQqc0FVJKVR82HqqcUr5RPu6UnvxBQH4OmCuy0hNU7nwMRnBkgYGIfrgbKWBAE1YHWJMgH0uuIeUMgLmMEp6R7dhbQ65uVDEBDKFoKMdGGYoYoxclCGEreBmEFtwtbsxERI1JaTioiMfgA4E7Aedy%2Byu7%2B7VwFzsBDW7st2IEYqPNgDVZHoVOZCLzc4gb6OhgaKOg0%2B%2BXhY7wYy9P5bVzVZjVB3STt5aSRfPBJk2kPu2VBEpBKAUbya497tklEcfe2q2PRh4Cwp9kV2BcYQ0mx5%2BMSu2ZABucsRTEn5h%2BbQKUUhQt6gz9AY3vgLAAMH3vYDCsqcAKxN%2B7gKInrVW%2FXKezPoFREiOSe%2BCbCe3IFaQUJDgTdDLVDxjcqrMcSL3Nwig8ywjVAE2ICJQKlm9IKL1E4I2CHLYmOFDIAIRXYAcpBIKowEq6uq2sKm4%2BKpRpLXOvwg56p9gRPa2tUyBELN0iovCeTyrMCcacKlGjbIBIAYEVynhDsd%2FtbrV4vJ4A5BfulItXoXybI8Uwbe0vJHIzo3sCPNkm33dsS0tpKvLQpUCmU2L2OjAIBUoFT3k0yInqw71E3VPBc4Heaoo1QM%2FEOXgqAvieKmxfgmfmHBfsZCBgvlU5A7mIjzbi9kqT3UE3Q5T8TJ1ruD3s4tz%2FqDjtG7BEt2nZlNEoMeF8kVTvWHZT%2BhRYd3h51BwMEW1Tcwr%2B2eF92e%2F1BazTsjWS%2F39tqnRyOhjEK841Bb9DdHmx3e9uZLgVYWezvvvvgIXa%2Fxe%2Fd8AZ7vG4Ar16r2wdkGQhzUsHhkbB5WUXga9TsAN8xb%2Fj%2B99%2BqDLvMkxmYk7lMsKuk9Iy9UwAB1AQ320Um6srEQEbtv505V9pXO0dbCa%2BK%2FXaZlav2UtAr0Un0tFCaJx0yvzMejgYTW0VuVpILdutV13F7jLhHpz%2BHuOZjgaKjZlirYhBM8trsnEa2PosqkKIZQfeZvItqYv3T48H7%2B9feROwdIpyjygZlONWHo%2BhFFnklkCspumMZW4yFz6aJzhGW0ClCYPc9rPpaSNRrVGIRyiKVQiVhSQS%2Fr1uDV%2Bn13mBrvFV75qyJMy402jlQX5GwcwslLqKmOHhVWPSN4v7pf%2F0%2Bu7WxsZEBycY5yWCA6CBR5XLnNVclUiBov7zWvbDGnjXOenUuUg8Oblpo3hsNw3H7rYc0ZTu8wC9iA7%2F3ChV3s%2Bdn46UVr83%2FvsaKXr879GJvEB4BjoQC5jl4Tu2fXwQkkrCtzaTzVfJwl1qQX4QW6Nidjafrgf5b9Wzz9B8uFagRMWmfiJjIa9PnCnWaGC8AAmoa8gfJFcwFQYC5E0wxVMcE2DgDGcYVKI1hKe2daORXgZ4PbAtEgOUCoKYgI7Bnsy4aFXpVhW4mLyFfHshiErQAJ9EmsG5eBY8gTukV2uVQS6ywbXY9k%2FBcyCV0JjQ1YSVJkEWqKnI5iSnElOHQ4GR626hYwcy6CgHcXZFplQA4OjDVFtCSVhhjiKnRwNYWeFkYc1RlQSsN29vsvOFT2gPRVA7RUzoqjQJtJ9g98f7%2B560%2FwbgISGNhAhwJJ2KpQExBVT9b7UkxtWwqXcZ2Bd43VIQQRwhY5AAlFFezA7J%2FitFmATf4bgkeCccvU7BzmVQC9RmUQ9gCgcuaij4FMnVR7CyohyMmYB0URKmFOPQt6oHgFAVEUJSRG3BLta%2BYQJlqQp0BzuPIDJbNIiMRDJr4x7sU80mEttRDHwk3FSjAnsljP0JhEPLfl7wyMcppmD2EA5%2BbCfLzIHx%2FYqWGbYAV8bOsgGQ9uhsydeEwGsF8KViNwDY76%2FEEIWFuLvA4FHIkKoAnQrWV93xDGN5gZSOoQ0Ci5sMZWHUoemin0sXED%2BqNQeuh3PI%2BatdTw3caU8OTLH2SpU%2By9BuVpQ818tut7uBwI%2F%2FMEY18v90bhUb%2B26GTyxbtRLqnFaLruXIp6fLy0zwyYCKuou%2BljhKmG%2Buu4MnLxwy64eX1yhjwm4fHgGRHHPAwBbgd7mftS5ZH8Pfl%2BcelOAiDwJrxYYc7eMJvTM%2FDs2hkjliaXoow49eHZDscEz%2Fic92EcZwmjCkam8Fg3O0sIB51x93ByW5jhnhP9rdO9lrjYXfUGBWGw96w3x2j1147Kmy1umP8bYwKxRGjQnsHbZ2kllmW%2BFBFmX0ebRI6ciSY30CxdamOd7EyN5xatGnT6bSdJ6VEI5Z3lup2Rp1xB8Z08D8op%2BtvUad6J7f7gzFsHj2OGWFj7Yzw0sv1kMCXreqFVco%2Fm%2FDSM91VT5HIgWsrjPMqPtzhed1Zg0J0vp546pEBwfaNa76P%2FT9N99ej93A7LNn%2F3g7grfKw7OhRR%2Fx73agDfcdejCQpX5%2B6%2FfGoF9T9wTnw9QJFdl3EWSHx5SRsq4NhqfQP3a%2FXKx18ppqyGrPNj9fMNusoYGV8%2BS8%3D" TargetMode="External"/><Relationship Id="rId22" Type="http://schemas.openxmlformats.org/officeDocument/2006/relationships/hyperlink" Target="https://doi.org/10.1186/s40594-021-00314-y"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LiJ24</b:Tag>
    <b:SourceType>JournalArticle</b:SourceType>
    <b:Guid>{15484dac-df45-4534-a07a-56e3574d90aa}</b:Guid>
    <b:Title>A systematic review of digital transformation technologies in museum exhibition</b:Title>
    <b:Year>2024</b:Year>
    <b:JournalName>NIMS Materials Data Repository</b:JournalName>
    <b:BookTitle>NIMS Materials Data Repository</b:BookTitle>
    <b:Volume>161</b:Volume>
    <b:Pages>108407</b:Pages>
    <b:Publisher>National Institute for Materials Science</b:Publisher>
    <b:URL>https://mdr.nims.go.jp/pid/9f5fe375-100b-4698-af5b-ea17d6db6941</b:URL>
    <b:DOI>10.1016/j.chb.2024.108407</b:DOI>
    <b:Author>
      <b:Author>
        <b:NameList>
          <b:Person>
            <b:Last>Li</b:Last>
            <b:First>Jingjing</b:First>
          </b:Person>
          <b:Person>
            <b:Last>Zheng</b:Last>
            <b:First>Xiaoyang</b:First>
          </b:Person>
          <b:Person>
            <b:Last>Watanabe</b:Last>
            <b:First>Ikumu</b:First>
          </b:Person>
          <b:Person>
            <b:Last>Ochiai</b:Last>
            <b:First>Yoichi</b:First>
          </b:Person>
        </b:NameList>
      </b:Author>
    </b:Author>
    <b:JenniData>z:7VY7bx1FFL7mXVBBA0ig6QjIvr7XuXZsmigPoTjkpcQkPBpmZ87ujj07s5mZte9NFQR/hIqa0h0/BUoqJAQVDd+ZXd9YiiNRICoXtu7unjnzPc45M98ej14ufTCVca/T484nWrzqbneRukbQvDaFSca7uCoKn2qRqGl9kGEhpNOipdBIRy6tCqRo8E5QjHg20gpr3IEoKB0ROSFF9MpQ6teZFIXqbOqCtKuiNjEBgOLf/FWGhDdGiZqCSbIiEU2iOBbXEJ+Mq3JEKRWycHyqqcF7JbSJrZWLKIwTzXMMhAK8NvgGFBEqra86YuAxUVjCEbJtAymDhN71eJR3KZiiw7Lkn4FCWKRwmAPHYq/G1yB13gtpjuRC+FLU3mpG/Dwc8CZ5aOxCBLJGuiS8YyqIgaxQgHi9pmgqR6FnqlgASIX8McmyXBWNPKCYFYDEVhY+rBmXyEVzyAi9gh/gCNZMQ1GbOmnNkwya2RwaaOuDIFeBUwPrsJG0i2ig9x6cAbpDQ0ciLiBTlllaYFa+aY3F1gyL5rIxDg+1P8oUoKFFYN6ESaC4EjBDHxe5UIbtSdXOwwaDpReu7+3Fj0Qt847edhxinpA+y8lcJV3FcBGAHU0QZQf/wBnu5vobC84oYqdqgaS5ZAx8taiORNaaiqDHqjBNA3lZrtN44LxmL/EaFd5xsXUBRq5mfrvIEBzBspJFchXHsz/Wd1wvTQv4cJ0rribbChVIonyyyvyhtxWrTAOTsIlU7BQIWnPSI07ZDrjwvIqFtQRaQbrrZQWNJdOha6yF+lAXndZyS7EBUGfpMJeVYc5CyySB0lpS2Yi8PLvOxHtIjHKQnBUYimMsbvgjOqSwyhRatCXsscm0Fk3actuguLBpTJ1mV5E8uzC0KWwKnqvmzAbttUWZuh5XXE6PpTO9NKfLKypyMhjPZdNI5O2cpgCy1gfSY3EVS7RGq0ZmlLiiK9nyVvjFMBcCP1gclWvJA9swy9gDcOSiCvA/g+ROxCYMdCDAcc8GFbL4oVnzfEA/OXQP/5SBK/GQXAcBsk8K00GGONZHPhwcj96uZRHRIyqdT+DzCXw+gc8n8PkE/p8msO3dJ30djlUbk43Ntem04bEDQhR2Aeh49Eolu1Qj+VMLh4DnU/yB43Qynk4I6CzNP7ize/uBuI0sPCOiQD4p7lPrcwksSu6rht75oV3mvuWhow/HoxXTgsB96So6Hr2EVgkx3cOb90YrPx7VVp56ssuBCDTfI1o72fCqssQcsIvilqEKnePqm9B8H3+aXR89H0lf1WiJIfgLI/0C+78ouH4ENk4W1MfT7kHXdC8KLu+q2sgBR/mlN3jsY0uMmHu6/FMZHaGq0t7M380iTrfW98eqLsZwYIbn7dnkEo6Uwj3F/+ie1r5FrUHmg0ez2WQ6296czCb4dFf+tY+Arvdvn1evTbbXphPI5qoOshXkMBIKayIqpbdzJQOeX7hz0s67Di2b+JDh2njm4QMcm2jaA5SQ74Kiz4Odf1yn1MZP1tcbHcbONHFc+fF+u679kbNe6riuD6eAuHFxp4pdkRYtS3PAM1BZ2sPjCteyLz8zTp9+TRjTdoFYq9Db+urimu9ceudmClSiq4BDP8JtIebX7668OdTd3SunzoeTE+NfDv6zRkGZfGtU/O549FqpPbc1IBVGy42smn+AuwTSDtJEKg1Z3YcU0z4mXgnD9eBGh/mFtBTxudybTmdbfcj8/f6a04ddO7kA3BiamaJCe/19+fc/3vplNBrVEPLUPnq6MdnJaQxnycPpObgXc8DjezXOU5ybLwB8KUe11/KxgavIENWjnWzNtodSeWgCn95oaExZnBJXno3BnsJungsY4gPw3379+Szglwbg8/eyNGvLjfOxxpPOg8B/T2W6NdnsN/7woYnM5ErKR9hwBD0ALUQvxHVCheRpe8Lkp6+/OZtJv+H8w+WOyHyS755E+uCgl/IVV4B3mlvhDVyj7PzyC3qoNXp9p9ws6eIljOHJpFibbe1sr8lys1gjCYZbutjamU0P+Nr8kK8O3q38Aw==</b:JenniData>
    <b:RefOrder>1</b:RefOrder>
  </b:Source>
  <b:Source>
    <b:Tag>DengR21</b:Tag>
    <b:SourceType>JournalArticle</b:SourceType>
    <b:Guid>{a3fa1458-2b75-46f9-8456-dafe9cf6e520}</b:Guid>
    <b:Title>What are the key themes associated with the positive learning experience in MOOCs? An empirical investigation of learners’ ratings and reviews</b:Title>
    <b:Year>2021</b:Year>
    <b:JournalName>International Journal of Educational Technology in Higher Education</b:JournalName>
    <b:BookTitle>International Journal of Educational Technology in Higher Education</b:BookTitle>
    <b:Volume>18</b:Volume>
    <b:Issue>1</b:Issue>
    <b:Publisher>Springer Nature</b:Publisher>
    <b:URL>https://doi.org/10.1186/s41239-021-00244-3</b:URL>
    <b:DOI>10.1186/s41239-021-00244-3</b:DOI>
    <b:Author>
      <b:Author>
        <b:NameList>
          <b:Person>
            <b:Last>Deng</b:Last>
            <b:First>Ruiqi</b:First>
          </b:Person>
          <b:Person>
            <b:Last>Benckendorff</b:Last>
            <b:First>Pierre</b:First>
          </b:Person>
        </b:NameList>
      </b:Author>
    </b:Author>
    <b:JenniData>z:rVi9bxzHFSdjRwhcpDBSBPlwpggMMuCRt/dFUYIhUZQsybEkWqSiRkXmZmdvhzc7s5yZJe8CBJBjpEphpYtTJECSLoBrs3X+hiB11KZIGqUIESC/N7t3PMiW4EAkQEm78+Z9/N77vfdWH54sXRiJvDLj2+nkh6LX710Una1WbzAYtnqdTd7i2WbW6ne6eNPvbnW7nZG2ggfrTpaWD0o+knerYigd72TWqZEyrxdlmt1So1zjN3hIqXhBWeN/dbL0tXQ4tJOTpdezXJLA6ZX/ln/82xvvHKZaZuH0avfzjx+tPPuLCLY8vfrBz+OZPFZpyE+v3jXf+tnfb366YHX5/1X4ryX6OT+F94fx4RwV/vWtzz74xy/nCt+Joq+gcO/mG6Tj/DzcO/kEP7+dK7Q4+vzjV1C4v0YKHp2fh/u/Iwh/MFM4+EoYXv0mXXrrs0Zh/3vRqUbhr29+CqdmCu88iaZfwcMHH+Gk/NP5Yfjg3xn9vARDeVjZIKevqYe50pL5qiytC9J5ZjM8iZxxw3hZOsvxb6G5KljIeWA+VKk0wTPuJBtKIzMlFHdKeoYrKZP4rXyjKOSSyUkpcWyC4prh4EgJibNMOpmy4ZTdunHbrzEL+ybqFdYEUhKthVyR3rkfOHM8VQJywUb1xlIvIWOQyaT3eOJa+YKt3NPeS8PeZruSIltjnXa7vxq91JKnUAwd2h5Lx7jgqSyUQHg45g6HK7c4rmtcf99WTk7r65fZezY33pr42F1dZ9elL1WQ0ZnSau5ayiOyVA55kGtMFqVySiB2J73kDlE4eSS5RgQUYWXUEZxTYXoGrc2AALCKSgs4cQR0OfwVlQ+2IHCPc0ioAEQKnCGO5jLLpEyHXIxjmMib987aIh4jhGEVWGoJtJgXAYQtQxpZcBLupmTlzIgyDMAVMZWicgij0lWB0LwaAQA0eCCztmBlKHN+pOJLMs9GSFYVmz1bua+U4XUynCL0kj7Q22aFRSE5Kcj5klN2RwVZvnWDIfdw70jJ44Wy8+zp498I2xLksXX+6eNP2Mo1e6S0XmM71o6fPn7C9jiQgxdvs3elBpjRXrK61txFqaSVQIjx8h2xU2lMpTzmdAtS1pEgvAlmJjSz0Gl32quMHEQx+uAqEZQZIfNIITLJJBTHiJHxWekL6ddZemzd+GTpzZwPcY2LML3wh+3mn2yX+8Du3Lu3c1YlOSIlIiApACGzSAsDjqhcZ8iirUKd/COuKwhRsgi9xnaOJoHCnruDcgrkKWhQ0xtQilyhFAtCntLlQBPQ1Jp1tk+8izVDqbEjg5puCnZWaA5qoS72AfQKVVAD4aQKgDuDU6DROMkKyT1IRE5SlIAjWig5AGI8tWWsPfhYKF6h+nBbIPpJYIWK0c5bALAQVmsqXfKZI9apl+xib7N/5lIMhuoGQVTDQgVSj42EJZtbvTMPyHG6Dk9qTkLKq8lCLMS/WeCx+SgwqM7IPOON1UtUMrPsoGRirVXIn4s9ZeGlQoNDmunW7NWRSqWlQotPBHmBtKTxBUWDl4cVXUHN4WXtfI0eXAT6Bi0iqFHkMHUikYNKAnYUXovIYEnwwQ5SnKlaDJkZcupWqI/Yv5ydKMA1bZo3Yl9jKVTEuJs+CxyELEHFY4X2HC9GOfLzDDlIGSSJHF5n12ZG5tWdqQgJrkW7MZKSTonj9CpDku1xpJazNdZQRcCj2cCjprLRAKJhCBGGeIKENDmHj1HPnC9nZJxX4SW2kqzOrsI3mhtUePM7cRZNqOtQbDO6R37hqOZabJNRXeQpF0qrgDxE61wcVqr2naAbG3uMIhvRIU03x43HIPSzJgj66impIV9aaBiaIkMeMTP9ZbbSWWUCfMvQrqZNG45mXuiapyFJpK1JaAId5xz8MXCCokLARaXrFhF5AIdpMhNbIg4Npk2zAEnJOsbWQmHPRn09ugMmQ2y/ZNqwgo9JZIYQJhWKBCsH9MsMVoLG0K5pTe+DRJzd1cXoBAYKKN5oZ2tQSYVNI7SuOmIL5mjzWUG6RlhM4AQhU3MNSnsY/dTm6bWvMtpbYh+THvqBb/QhjsHYPFuHFeoBVIjcBBYioINRFrBDYKpr+/xRLD0NtRhk83FQxP3Es8xhPsYOP0c1wk9gqGzaRD8hupFrlY4Uqol2OYquDFYRjrAOFCMnwUvMBNp32NDGlWVeiHW5Ukugd3lV0DKHd5itqM24ipzFzNMUz37uF407NJu40q1rLiAG9l6HyRGGX7+VJAWlgisI3zaZPVn6+ghNOwcVH2uEg3J9F7+o6G5vfbAplfeVXJZBIdOTnduUEJoOsVTfgxv0NwroxsLg3JciN1bb0TRuAvUomwtkRxZriHxTzzsyTP+CVmTDC4m/s4wXIFJ6nap8hDQYeb9Shyp1VsulLwrqa2gLY/Rb67CXxgvZrpIOPIg3Mszi3TR7JlSKL9gLIrVq8p2kvZ4kFwcbvpd0ulutdidptdudXq/VRWKG5jH+9OZD1ekO+q2tXq8tCj466Cb9XpJ0B4NE21Ka7Qju7dQn/c0+vrW3+v2L3eRip4MP75wEMJIm44dnt6D0Hn92ECGNKTlASmC40+oMcs3NqMKKj628KKshmhlgqzO0HCO2e6UDF4HlXU4VO57VwQOnJ4/yEEp/aWNjYYMJ8zwc1Ila940Gcm4dNbsBclJGN/CZv/FiSEYYw2FaEuZjbFVKaLmPx2VYkTb7MYbB4muJGtVTyGpwSabXpjtk5NuXsaTSZwNYkT7EMuXr1wdNaT15SJ2O1hFqGmOJRlpPbwwMi28UGo00sppNvSHoy+bDFbZtFhb4syHbtPNFxnzJ7pHhWwyz9yOUTJZip1EGIQ1VyrsxG4e7OVYPUrxHnQiVgG8pqdNaaJhsRqlyB40BO4ebSeEs20+SpNOJ55Pv3zMaVGTvzwIhD7Zpr6HBLz0ahjy98s//XKf/6siRhwUjabLZHjRqnrfDtkt0pqanfiGE2rjdI2BfEEC3DvN5mdr/XqddxzdZfZ7ebDdOPFo4KZQbZoSaptk1j+XPv//pl8TS7bZ7UaWaqzp3t9vJoIH9uw3s5OI1jFPa02cpmDs6ee3qV3M0JXJ8A99YevKjGQ/RZdatG72EVWP6pPgJfT1as/w/</b:JenniData>
    <b:RefOrder>2</b:RefOrder>
  </b:Source>
  <b:Source>
    <b:Tag>YunJ21</b:Tag>
    <b:SourceType>JournalArticle</b:SourceType>
    <b:Guid>{81390b17-c1fa-4ef6-adb0-f56078f356e2}</b:Guid>
    <b:Title>Changes and Challenges in Museum Management after the COVID-19 Pandemic</b:Title>
    <b:Year>2021</b:Year>
    <b:JournalName>Journal of Open Innovation Technology Market and Complexity</b:JournalName>
    <b:BookTitle>Journal of Open Innovation Technology Market and Complexity</b:BookTitle>
    <b:Volume>7</b:Volume>
    <b:Issue>2</b:Issue>
    <b:Pages>148</b:Pages>
    <b:Publisher>Springer Science+Business Media</b:Publisher>
    <b:URL>https://doi.org/10.3390/joitmc7020148</b:URL>
    <b:DOI>10.3390/joitmc7020148</b:DOI>
    <b:Author>
      <b:Author>
        <b:NameList>
          <b:Person>
            <b:Last>Yun</b:Last>
            <b:First>JinHyo Joseph</b:First>
          </b:Person>
          <b:Person>
            <b:Last>Choi</b:Last>
            <b:First>Byung-Jin</b:First>
          </b:Person>
          <b:Person>
            <b:Last>Kim</b:Last>
            <b:First>Junic</b:First>
          </b:Person>
        </b:NameList>
      </b:Author>
    </b:Author>
    <b:JenniData>z:7VZNcxtFEJWTglAcOeVCMVUUVaSwbK0UJVFygMSuEDu47IpNAjdGM727Y83OLPMhWbek+AFcuPBTfOVPcM8f4AIXuPBmdyWnwHCguCUHy6vZme73Xr/u0Yvz3tXcOlUoc42+jTbQ8urvJ5YpMycfVMEDsdIuWBU9xcqzhdKaiZKbghjPAzkWSmLCOmv4XLnomVSeuCc2HGQT9vHO4dO93X42ucFqbiRVSmwyPLBgmSeaMVsro6zxzJomz4IQHyGXTHCDLSI6Yj76wJXhU51SVTUFFdScDHm/ic3KMx+ixBFrZBSBJMvGYNCXVIcSD4A5V7TwLHplCuaNXUw58nhe1RorW+wEJNb7iHwK5ZVPoWx+F4gZdwHf/cvnP7LC2ViDRidK35GGTHK9Dnocqchd7N5ih9GxXBmJdJ45mhPXOBJKHtbaclBdWDdLGEvuGpEK8P4rZyBtVM+5IMBjK403GSrJFqUSZSdhU6eUhZRjdAYCKfY0yZDiVFaS9ikNB0wCFDoLZALQmiZyylJZH5hXhVG5Qk1CFxXHUgqI5ixEJ7nJFrzTTZJLedq0jRAMrxp9DdebzHG8Ss6Brilju4oaz6i0Gqf9FnsIKrWzlW0gtxKlhVRgVJ2MsNFx2LboMoBFnYokVJ1MWyFYg7FCYLgTZY91bR2ywcUlKEPtyuKDiyQs/jkLTayBI4jVKCnUTFVBOckUPBkejwnQPCUwtGgzJwuSo2njv1wVcUUeW0KqJ6M8J6Bubba2qtBRNhChe2NiZYxF6AQmOEKuttksJFbTiJSg2HklGetfuoLJCxCrvkslaLqrKUX7CqXtr9+T41sy4T3vvVfyKVSDMm+mwZtp8GYavKbTQHMhcJ7kLigWw8Fw3M+yKkFAJnJ7JrfnvbcKHkNpnX+uVVVDvof4g5LZYGs8JOV9pCsJjKaze/uoEqqbzHRYk2F7HUe0+wmJ0lhtiyU74G5GodF3B0xwUIVlPrc6VnStXqf/wgqOROe9DdS4oCfJh+e9KzCm8+EIK9d/KDVfPeq1coD6HfZJw6u0P895pfRSfB0NFUmxal+ZR0vL9q2nupTOaur9fb/cKa1qD6gHy2iKPo7902bxWFXtXtqPRol2X15yfyTzX4WSHjoKaVWEaqPRZLB9alWoxO0B5ubNOxiiU/Mcn968UMNsMunfGY8yUfHidJTdHoxGg0k2Li0UxRg5mz27WMSZQ/7baVOFpoqnqGLWH9zqDzKIY4oIcabgXMepVh7ObYu60RA4++C4Ts5Bdx4LhSajTx6spsUBScULH6dhWSems6bbNJ3g6wYKSjZ/DEFeXaaAMbvEXi0UJuSD5Y6NJlyfwt45Wgbh5TM0iG+X73Wm+XynmzCNH0qEQP/hK1x70M6BA27AosKoeuUSWo1BdtQ5Og+4XUQq/du5tBUsBCRTJfmw4WqPrVCwZkfUU65Iy3bLdDS6dA9e5SfZYDAet3J9uIsSO9x2932dWjz5/ASWV75iTxCSO1GSx/VIf3z6y8/vftbr9Uoo+EomORplLR5oj2RtQyTmR1ajocVF9v/Co4vt7zuAS1EfxYobxF1xyW7e6tK/34rbyR51wHzV7BFmeYDYaxY/ff/NJSyy4WDShFEpSkPif5c9u5kNWqg31vD2cONjvoNOA/tLN8WdsovrVds6+WMN+6uX7FLxhy2qqj15jOGMWDJZ/B389tBnH5Uh1P7u9jZ6dcu6YvvSfp2lOf8UTkAfbPwJ</b:JenniData>
    <b:RefOrder>3</b:RefOrder>
  </b:Source>
  <b:Source>
    <b:Tag>DvilaLorenzoM20</b:Tag>
    <b:SourceType>JournalArticle</b:SourceType>
    <b:Guid>{53027208-c2ea-4b1f-8192-211a69cf0014}</b:Guid>
    <b:Title>Modelo de gestión de comunicación pública del patrimonio: alternativa sistémica para las oficinas del conservador y del historiador en Cuba. Propuesta a partir de un estudio de caso</b:Title>
    <b:Year>2020</b:Year>
    <b:JournalName>Revista Latina de Comunicación Social</b:JournalName>
    <b:BookTitle>Revista Latina de Comunicación Social</b:BookTitle>
    <b:Issue>77</b:Issue>
    <b:Pages>329-356</b:Pages>
    <b:Publisher>University of La Laguna</b:Publisher>
    <b:URL>https://doi.org/10.4185/rlcs-2020-1461</b:URL>
    <b:DOI>10.4185/rlcs-2020-1461</b:DOI>
    <b:Author>
      <b:Author>
        <b:NameList>
          <b:Person>
            <b:Last>Dávila-Lorenzo</b:Last>
            <b:First>Marianela</b:First>
          </b:Person>
          <b:Person>
            <b:Last>Medina</b:Last>
            <b:First>Hilda Saladrigas</b:First>
          </b:Person>
        </b:NameList>
      </b:Author>
    </b:Author>
    <b:JenniData>z:rVhNbBxJFbaXsEK73HZB7GVVIMhmwfPTM+NfEW2MY+IIO3Fshz2wSNR0V8+UXV3Vqaoee8wlC0IcOOTK5kTEKYdEQhHSejmxc+ACZy5cEEcW7QHlZAn4XvXM7Djx5kdhpKS7q1+99733vvdetd8/mvpiR5mYe2OPpqZ3c94RV4qsLWzcnK2nxsqO1GeyPEnXZKer8M87yMmwRRrtfnU09VLSbpuDo6kzaVeQwPE7/0nDL1Ei9ccXzv7t3MOPb70Xe5MfX9j6R5N+Yl8mvnt8YeelW++deziYsPuV51S4vR4eRgrPL/390v3Xf/oUhRe+fO2fv3jzw62hwm+88QF+t4cKf//mh3g7RkivPrj9Agh3fvnK+fy3fx0pvPZfePzxrRdAuPNp0DBG+Osg+gIIr/8x2Bop3Pzkz/j95fkUnkDI7r9+iDyMEd6mALwyofCrp7n8aqBG8zSE3wwKzo8VTtHTjacofJLL3745Rb+Rwu/+O5h+GsInJKXyJ/J5bYzwtWdR+CSEje/A1LVPRgq3y8dJheJGYbzof+E3G9xbeSgci01WaBnzGKXJpWMKRapNhWfCYlVzt8Q2uD2QLjNMsBUrnZdc0+MMm51hrWZlrlFlK9x5oRTXxs2wK1W2WWXnosXFhberbN04lhVO0BsYMywTicRaIiZsDx7opaFUeCGFjiVnfeZFrI0yncE9XmVbogfznK0TRk6CK5Ma2LbBJjXDzs3Dbtf7fKlW29/fr9pyX3CNx65qbKfGa/MRDFa7PgP63ErjvZwB8BlYvapkT0jLZ9gyHGnUoyYUXhJwnczgarkf3O3AMIFQAJ0PPmorGeNO6KEjVXYR7ziTidBepmOUnBZPuF5lq4rl1qTCURZUUIqNGt00K0VmWKNxrvk2LlG90ohaCLnJci8qm8WugcsbJc45CjgfIhQdhPDRMGMBtij7mdHS4NGV1k5KxcbmBjpkj7KguGNWqEAScGboLIeLy3pwR0kH4kBLgX3cmSX2qAnS3y0y8CbhyfD5+pXV7ZWrjOLFVl3OB7/jjP3IIwSOkQhLDFhteQKisesaCbEubGdbPCOIbF0VSv14nOluoqpdrlEYVS18Laov1Ju1Vr3eXJhDsCiWlGAEajXkeFUnwoqwsF4Gr1EGT2aoF4oToeT2RiGGBMSmk44NXw4egAmoDh2Y8Dn0rsIHxsfRcqZtg4HcCu0469jBHaIIVMRcVVmyb+ze0dRrXd6mXMa+f2Z6udCwx5xALnrIhgZDJBhPSXKMxzwZ3M0oLQQFodNA+HhmH8l/XChfWHCuzzQv70aULkQb1xnGBx9pshpzK+IyMp8RDB2E5zwGK7AsNdYst8wVrDMulzIuiXSDe5lUkBRIN6hEUaCCpRXNTri2BFXY7ovQlsDv0gfPUadASjEe3PGIeigdWCoQ9DFwa4DnlBwMc3oVgS77hyJiOGF7YJkdvl2RxZCkK+hCaSE6ZVGvFG2QGAkTNpNeJoalhU7QJzVQEfUzA4UBxNj1xwDEhuKRGnJ2oo2A4iAF7pE+3POcqgsW+sgUWBtLJEz2TIgRCNMb3AX3sF4omCaXQRBjyxzABfQ3lNrhqHOQQKdA+9clWgR8BpKxdGEPlTc6LnkNft5D04O33CKzZUlbgdI55Bmi4UfFXPY07IB2bC45hI2KxQr1Q1Jwrs134Q2JlyU16hswCYIgTX0Rl3EpiYDwUteHTXQlbq1RiCcS6YWWbSUoHHbwwCEDhIPyHnhU1kywDhhhUpU+lbACRTaeITljeI+UCJKOzmNYjytyGTVDYwzwUSE0jrwYPMCwNJVMeJMM+wFaR5k84hXCYqXHRDXMpCgi0ob2ysQBfPFIT/CA0oL5FBhPNRHKCUkbrVTRgEFsJ5KLVHuNemOuUm9m4JTnUgt7GcTCSaHDC9811t1EJhAf//1AjiSqLswJ6VwhvrYhUFpKHJx9toGajy2sj4/9YGRHbHHdETijYLhZ5zex8sb05S6GxfA+UbTTynaBTe5ndJohCuKapuCT6puLgzs9qXhlHUzUhwYNpYdc48CBMwbaQAIKiKnH96UbaACal+L5mlQJZ9uY7wk+Prgrd6Vd7jaT9CGCje+Pl+PEyF5Ur7aihdmaVbGrIH71StSai9CZ2vom/nf6fRlFzYXK7EKjHoOzu816a3Z+vrEw11ImF3o5xP9y4hYXGq25ViNqNBuzuMwuNutdEkCaDvbe/WwXlF7lD3dD2EPWdoPV+nylsYhA6U6BQLWFy/IC1HPdURKng8P7o7Hn++ANzaZ13ik030PZmsLG4rpVB9do/DnMP12IHhc5UnTqgUdi3h1U825eG76thRaiRC0x+1oZntSaC4u1VjTXcUXb93OK995QZgeP0zT8TfoDKJpcFrCj+pBVMSiefK+/YgrtX/ZoG5ivOhbJuxhlLqy+OiTe0QuU4xLjKpRFOJuM22aoNhp3DqEK/Z36FwpvosH3w0oXW/CVGlaGfR0H1nE1T5QtdaKJ2UJnmxQHbRm7n4NRaWIyVAU8b6MtNELGTFkxbDucYIUTqRQqKUXa+E45TQav0p2oObs4G14ffH3Zxl0eDh19nBgSIByO6DV0EA/CCIfjmTh+59NL9xm+SLrI14SdpNmM5oKqfLxzm5wQVAfPjToqZdyy9ZgzgLMWDnIe6krkrWgxKpG/tVaGFr2MQTxIkzPgRQwcYgRjhP9fWzs/OQV/1KiX+NVoOtPfDf7/EW8tlmYOvrWcoMw8Dma6U0bcZCUTyfBjqN/6w+dEvUxgdmJ3QpX0pbhApZ4dVSpaUSjJ09vRHh39fkhlb/T0/wA=</b:JenniData>
    <b:RefOrder>4</b:RefOrder>
  </b:Source>
  <b:Source>
    <b:Tag>DexterG24</b:Tag>
    <b:SourceType>Book</b:SourceType>
    <b:Guid>{b7dd85eb-47fa-444a-bba1-eb9ee99d5669}</b:Guid>
    <b:Title>Manual of Museum Planning</b:Title>
    <b:Year>2024</b:Year>
    <b:JournalName>AltaMira Press eBooks</b:JournalName>
    <b:BookTitle>AltaMira Press eBooks</b:BookTitle>
    <b:URL>https://doi.org/10.5040/9798216409595</b:URL>
    <b:DOI>10.5040/9798216409595</b:DOI>
    <b:Author>
      <b:Author>
        <b:NameList>
          <b:Person>
            <b:Last>Dexter</b:Last>
            <b:First>Gail</b:First>
          </b:Person>
          <b:Person>
            <b:Last>Lord</b:Last>
            <b:First>Barry</b:First>
          </b:Person>
        </b:NameList>
      </b:Author>
    </b:Author>
    <b:JenniData>z:7VbLbiNFFHV4blnCAqk27ELsNnFIRiNQMiMYHhERiZh1ddXt7oqrq5p6xDarwE/wLRE7/oIdf8BmJBZsOLc79jiajNijSHmUq2/dOueec2/755vRm5UPpjbuXfox+0Srt/54/PXxxXnxqPvsOIo2R8ptFI28IpHknJzwTrQ+kFC+7SwtRfCWojBOpIZM4O02O5MMNqXTvCtcbksKwle3+UTkVI23mgLn5uMqkIyEeM8fbNYkpKixmXBShiBXfL4jj0t3BVUVqWQA6jZjZ6VzxtXCADTDM23nQ5IuAYF0gq4o7IkLgDmVLkvLyU6Ho2frowykJBAAVQRqqgwTYea0TAKF2twWfEUxGu+kjbsihRwTEVYyqMYkQOM12HskAsVF4/GIa+YUBQeaC5Oa/pY18F3cF03tdjkoIiPoeXwK5PyVHNYAQMtOOr6YCUjR5dIaJWppLQVUaI1w7/F4raLY6Pk9LYJJCRoytEA+1NKZn0iDAZCkxgQtSIMy0leofA4QMdCVYWEiFxzQ2ACbanNN8NgkH8BYecAYogb6nLbMxupemRTJVsMDR4s7CX1HoSc5mAbiWWrJpVvii8aoZjDhrUAsaYyIMNCykyFxPbbryRophLDo8ARfuKZ2G/lfRkCdcqfhv96ULRFbCWYm0sAML26Z4KUxJEgp2K/vBzEtYhIKMDPU6ZkN3o6scgqmzAPpciUsyb5M91nsXjl7Xu1AAivjoKwewJYkkEUL8EATZYNmer17Sy+he0vcoyAWtuxce7SNYyGErMkpNPVdjw+exTm0pMMUoX6pPLMGr2y5A7GDrH0riNiRgmTmboDA5TLMmT70kULJziQWNvhLXPT7rxvbv9IQLOx2x2xPmU4q2iqdXvgwvxm918gS4RDqYdg9DLuHYfcw7P6Pw85KxY4g/RSi1tPJdPZxMW1ZCAnk4StXeXz5q2VODex8beFCqPkFfjFQDmZ7kwklkyzlY6A+NUGKMzQIwJ94P492oygO/3IzekM72RL+V5VsjV1VTzFEKFCNgeL0lxJdwaNz9Gqk/tYHPcTRCUbfagisYMszXb1QRseb0dtKe5OLyd5ssj8ZH316dDgtDvYnR7OjmTaxdNf4G921amV9Wcw+KQ4OZ4ez/QaNBtVpOX/+chOR38kXl4jPQ20u+9pMCvw06Ik6Q/wS+sZcplUHpDsoNPnqG+P03wSh7ArorYIr9Mnqic8uvX+cAlWgi4Gnn+MlE/vt0VDB5Qevbb4q+c6oiK/h71Tat1AGqUuj5bSvkj/37B9xDi8idcSMJquHkLIYYuJxgKW4255l9Ef/LsLj6qIo9g+GkOWHw7VD2BPYMAdkfUYYkCBLUUHyfz7/67fxn6PRqAHxrXt0MZ0c9WkMZ/HW1yvNhdlROdjlR01KXXw0HkOgPczY8b0izfnN+wPaBaXc+Rc=</b:JenniData>
    <b:RefOrder>5</b:RefOrder>
  </b:Source>
  <b:Source>
    <b:Tag>UribeG21</b:Tag>
    <b:SourceType>JournalArticle</b:SourceType>
    <b:Guid>{19ca7bd7-8bff-4730-a212-0ffeff683ee7}</b:Guid>
    <b:Title>Nuevos desafíos entre el discurso oficial y local del patrimonio cultural inmueble</b:Title>
    <b:Year>2021</b:Year>
    <b:JournalName>Territorios</b:JournalName>
    <b:BookTitle>Territorios</b:BookTitle>
    <b:Issue>44</b:Issue>
    <b:Publisher>Our Lady of the Rosary University</b:Publisher>
    <b:URL>https://doi.org/10.12804/revistas.urosario.edu.co/territorios/a.8033</b:URL>
    <b:DOI>10.12804/revistas.urosario.edu.co/territorios/a.8033</b:DOI>
    <b:Author>
      <b:Author>
        <b:NameList>
          <b:Person>
            <b:Last>Uribe</b:Last>
            <b:First>Germán Jaramillo</b:First>
          </b:Person>
        </b:NameList>
      </b:Author>
    </b:Author>
    <b:JenniData>z:rVc9jxxFGh77fOhEiDjpIlQXnOSTdmanZ2aXWSTONv7kPvDHmkMnXVLdVd1Tu9VdvfUxnnHks+TgIoT4BRYRgUlIWBKQ50cQExMQmcQBPG91z3h2WYPArLTe7q6q9+N5n/d5y/877Py+0Cbj3tjDzqm9mhfynVCm0qbJTm6sKlR1pqxFfk0VE41f77BNxRPKVO7/h53TIk3N7LBzJp9I2vD0/OlX73599ZNXhZY53q5+OKSfzJv66fnR5dc+u/nNA3lHCT95ev5vL79Zf/TVy2tuXznJ4KXkmwevfXarNXjlL9FGY3D7/vv/PftksTR43kVnP2fwJyK8TgG9efALIzxq8EiEN/D97tfXVhH2o/0XMYjziGll8CCC8wIGb+bx5zc0+N1Rgy+c8q0Hj1Hm7367CHf/eISHJxiUB8F4OT8zvqxZZqpM1t4wIVkhnVeLT6sNJisvK6GEwRNzgXHsyWiJ1dx6lamaZ+gR5TzfYFwHHObMG8GxM+47K91f2ZzV1mTSmbN4mYSSV/EJNjNeqorDPGeaM5PCW2MehkLFckVPXS9ts22DHQS5wbSW03hIM+5CFYPWDCF5q0pEY1gWtA+W6w3mEJFTyINTCnCihOSM7OOZZ15NkQF5NKwOyDtum3JtLO1JlexW0tGjAhR28bFb2aZY8DUztjZWAh3HmoPYLx0lwrV0gAXJ1yrihJU5c6roVipXWfuJUKZkhVo81KZAWrZEQCoz2Mw4QrDIEBnACWIuZQnN4ljTxjFVcsgXtwrPTVKOOZMpKbiANwpRGzbhZN7lNnjCDWYn0tIW02OXK+YXHxPAMFHbxUNgkhmKuy1ntIktGULCE+XsvA0lIsIJ8pAjE608nDDUAX65tUbD7wqqeSwEOAZi+TCXlDLt1aHgFt/Lxeex5giqQdtbnvI9FBxnGMs48QzxEu34Mw84C3DnEoQnZCPpIsqwUGu+RDlSmQukCKLa5QcGEunQVn9OjjxsRvQQMTHqGaEiTJEdtbSuhkPwZoNd5TZbPOLsIq8yDevsbLIz3gHHeYpKNSYsF6oocXCtYVD/lmnYtuy2Yy4JFcPAOKFQ/iaqyH/CxqHCVVvuKSJqsqYVAR+m4rppyVLajFce1SF/cwbLVLiuX25o2tpK3eJAcJPRSqJfCXEyi+mZEpfbrlnyq8fEHWP3DzuvIN8IrJ//7ntoSY0WIOUAk/3iEUiA3kI1PBov8iPlWGsITe/KZcE6wwyqRdDzgEmt7jZMXd9AI1lH1CJVo6TEoGLbrSr5k4BGDtrQqNMK1lh8DkTgs4GAyRlKDZSxoTHUEm1dIJ9ZbxlzRYKXGcip6J1dAPTmIKgGaBjFlUIWxhJnSFK8qqSl5l0TrKbs0rVqRMKIllZFIBFDDQBuAc3j7g32+IuLAZqBj64tW5MHOND2wQlYPQ+dYFPocpdbxOuRaCNB59h/jruJZhzPF4/w1Ka1DuoGRa+KteZDTdaV9nhZliIBq0Qwst9WPKqNkNXjR77lYqSAdOfYDeTXKIZWchp5iVNzIAM/K1PMy8WntpFSYuFS3lAPyNgUmgWAUeMIm2VVgCaQeuMNhVJ4PlrttoWjD2pFUKSMwlfIWMkjSGtY8BDodaodS35twkYssVhCUyLJCNcGmoYTGBEY3dRWWMTgTIEdjgiTanQAKNWoA4KDQUxhNFw7V08YbJEVqzBWuLb0Q5y5iQJPe1tUqBDLMiiEPFUiRFUg7dSNJLoehAQAOCkuEYKD/mCrmyQlAcyJ7G9XucH9pUCPT4x197QqoYj+Cn6NFf1esiWVc0H+aUNiUmi5fxsdBQGkAadjmVRK8uBwqz8tKl5K/M1zXCP0XL6LRQnQp7I6uIrKLB5W7O8QYCxqIyDuspNPuLsh8ieYJrjlv5QJo2ajBH4H4/5o08opyaLrBWswYqD7UoReZjYx+pdRbPLeuD8cgmxpdQ//uuq+6ieDYXc8SsZqMEi2uq+PxqMMg3lvmAz728PtfrKtTS2rCxGat4UdDreTrZ3X+6PxTn+MzTtbE1oHmrP9954dgvXr/MleBCTiuQc8k25/AEgnENQigBCpdGUdUug5ZnoD76kIzOzP14Nl/+RiDmVlfiLZLUpqzt6tgBBmhp/vo1NNsBmQ07ObE+9r98bm81FA1eWsV0/qo3hQU2i5KcydShsuNgmezZ3ReFi4kPp5TSXab3fdxusp0iaT/wPm1j9LDCU9x16dQYDEW/OLBt38EqZEjssKbqfiPUwbF7+eadgx230H3DwmSM8bK6QAND+eJz+qKoNEL+W4PavM3Qc9cmFK0BYxpSD+IMJqdptG3qURjHrKXEktmi0peHHSHizlt5Ph1s5WW5kLNptwaXDdgzRWgl1cBnENM8ejqtLhXimfnvv2g8m9TqczAZJrfsRwCHaQqXp1ctcHoSSR+hdHnTR73AXrXQznGt3RoV3LyJPxqHE36/4oUvYvXuEPqUU8e4OGv53G/zuvsnhr8eUJWSSD/iia3SM8GjgEEeYPqJyeXVoSEk3aM7bY/DV9uk9XlH83V6RTPwA=</b:JenniData>
    <b:RefOrder>6</b:RefOrder>
  </b:Source>
  <b:Source>
    <b:Tag>MezaM25</b:Tag>
    <b:SourceType>JournalArticle</b:SourceType>
    <b:Guid>{c30f5096-3bb7-43a8-a2e2-a511e4711789}</b:Guid>
    <b:Title>Heritage Governance and Adaptive Reuse in Southern Chile: Case Studies from Lota and Punta Arenas</b:Title>
    <b:Year>2025</b:Year>
    <b:JournalName>Heritage</b:JournalName>
    <b:BookTitle>Heritage</b:BookTitle>
    <b:Volume>8</b:Volume>
    <b:Issue>9</b:Issue>
    <b:Pages>370</b:Pages>
    <b:Publisher>Multidisciplinary Digital Publishing Institute</b:Publisher>
    <b:URL>https://doi.org/10.3390/heritage8090370</b:URL>
    <b:DOI>10.3390/heritage8090370</b:DOI>
    <b:Author>
      <b:Author>
        <b:NameList>
          <b:Person>
            <b:Last>Meza</b:Last>
            <b:First>María Isabel López</b:First>
          </b:Person>
          <b:Person>
            <b:Last>Matus</b:Last>
            <b:First>Daniel</b:First>
          </b:Person>
          <b:Person>
            <b:Last>Ibarra</b:Last>
            <b:First>Macarena</b:First>
          </b:Person>
        </b:NameList>
      </b:Author>
    </b:Author>
    <b:JenniData>z:7VbLbhs3FJWbPtJ1N82iAIEW6CbWy4ojBQgC10YboxFqxG6zLYe8M0OLQ45JjmV55aB/UPQ3uurK6/xJf6CrrIoCPeTIipI4ywBZGLA9Fuc+zj333Es9v+zcyq1ThTKf0UljAy1u/b5vmCNBJjBJgkvyd1koCWeScmVUUNYwm7OSnAq8IFZyzzRJFixsPHEnSpZb0XicwTT6FvaUnOFGEONGsoobOFYxxXogR/C5y2rughKN5k4vGFU14qtzZYoWhdUUnYStqiaCIc9USuKJ1c4K8p58lx2VyrMUCPZ0xitlYBkjKJPrhiIUhDE0Z0gKU8CKb9vkquZXZXorFNfMBz6j0mpJLiXMrQ/ADVS+wTtleIZEqYIUSxmhG69O12vvsj3H59EHoTk7abhG4SEaVRRKK622xeLviz9QXAamYSjBY+SJuwWQNA7lLcMj+6miuWdzFUo2I7xfg4ggITLgQyMX8OB6cR7rn9tXdHsVVuTF4Hg4w3ZLpYkbJlpuwcATG3hKetAACNtxZDg0geoAkDOBcEqAolXg3PGK5tbNYhvwURkJU4BpioJ8QD4e4FguMqcgBitJty3VmmfWtdRnFOZEhtVNppUATB9UaOKrlgGhThXagu5QWDDrCm7UeXL1rLaoDbRCP8Ka4FTWxFIh0FTqVcMU6Ifrmwrssp3Epyi51mRwrCRaoHIFQYNTMr5JnV8LhjewXBN1K0gJEA7PN9UTPbU1xSa6WDEuoU7lw7LydUCpR10ZybzsfFHyLFqJcDOlN1N6M6Uf2JRqLpKu5R4PVAz7w+3N/lYVS4up3b7J7WXnk4Kjhdb5C62qGqP8PX6tk8PuYEzK+4Y+J1CoqXy8jJ6fWg113a5XkZ5YweFz2dnABBT0lKP6y85HKN35cICTOxuu1Hz1v17Ri7y/wVIatB7PPMfE6YWc0jmnAiyYMOXuxZ+c7Xueod9PXvxV07mM49x524+mPKATyTHfQ2dJv8s038+4c8sk5ZQLHvXZWudYHQcyfymU9Jedj4W0aj7od7e2Jv3eFcXj/qS/db8vlc/MBf5681wN790fbE5G/XFpawTTdDZ7NhoNRsP+ZDIaw+gn/vI4UZo6coyO3NvsT/ADckzRIGxGpkrS9UjUNmgjIT/rThsdFIJgy2jIEJO9h69JARN00DpEbe0v9U4z7NQ0+D87ffawDKH2D3q9+XzerWStulgVvRXc3rg36aGYXi3zR1F5kNPDwf3t4dYENY8L32RhUUfyZsvVeISPG7Aim/+IMV0/JiDSC9hqrAKS3y12Lea/ExzlBIoFyWcYcZ9Ov7zTSuuMX2mL/fD6yt+RvE6b7mlakZiBw9c2zgO2y3F+iH0V107ubHX94smDrZWIYvs0l7aCbAExU5IPE732sN3Xh9gLyO1xZUE7rUk2aG38jgvtEnnc4CpKiw6v86PBYDzabru0uYsuNQ6RVhVNX91aCVS87NxpmlnywjraKEHwWj45GPZHKdzxDi5FSuv9/eAebbcmZ19NQW9TtWZv1dDi/PfRP/TfRafTuQbvJIVRMcr7gzucjAct3K93sa+vWGRHJEqjTprlJbcUwwr0N+HX60G3PdPrsWQU+m3RYGi+vRoajH8XF0XvHStgFq+sX9qp2fgf</b:JenniData>
    <b:RefOrder>7</b:RefOrder>
  </b:Source>
  <b:Source>
    <b:Tag>KayaD21</b:Tag>
    <b:SourceType>JournalArticle</b:SourceType>
    <b:Guid>{24d32988-dc54-45d7-b8b9-38e52101bc27}</b:Guid>
    <b:Title>Subjective circularity performance analysis of adaptive heritage reuse practices in the Netherlands</b:Title>
    <b:Year>2021</b:Year>
    <b:JournalName>Sustainable Cities and Society</b:JournalName>
    <b:BookTitle>Sustainable Cities and Society</b:BookTitle>
    <b:Volume>70</b:Volume>
    <b:Pages>102869</b:Pages>
    <b:Publisher>Elsevier BV</b:Publisher>
    <b:URL>https://doi.org/10.1016/j.scs.2021.102869</b:URL>
    <b:DOI>10.1016/j.scs.2021.102869</b:DOI>
    <b:Author>
      <b:Author>
        <b:NameList>
          <b:Person>
            <b:Last>Kaya</b:Last>
            <b:First>Deniz Ikiz</b:First>
          </b:Person>
          <b:Person>
            <b:Last>Dane</b:Last>
            <b:First>Gamze</b:First>
          </b:Person>
          <b:Person>
            <b:Last>Pintossi</b:Last>
            <b:First>Nadia</b:First>
          </b:Person>
          <b:Person>
            <b:Last>Koot</b:Last>
            <b:First>Caroline A. M.</b:First>
          </b:Person>
        </b:NameList>
      </b:Author>
    </b:Author>
    <b:JenniData>z:7Ve7chxFFF3xjqmiCgioriKxKWm9u5blNQnIksAuW0aFXHbcO31nprU93ePunl2tI/P4Af6CiJAqZfwEX0AOCUROOLdntF7JUkJEoCqX1zN9+z7POXf83Unvzdx5XWj7Lj1rXKTFOz9vK1lHPSPhqQkkXC4mjTZRlOR1lAUJHYQUysPEC9wWsSSRaZ81RnpBmbOuWvTF4xJ2taxhRMey0paC2G1iVgp5NkDtZRZ1hmNPhfRK24JdajhvLE6clWZdODiS7YOQVolcW2kzjafKKTJhPb2VIRD/6RycZqXjQuA+kq1wicRkIWgmTQOHCAaT2Hh44le4W3sK5Gcp2voZH+hFm7O2ERZkWxOO7FCaq3A7964SsOmLA68r6RdCySjFXAaROWMoi6SQnndNgVZY4axBb0Ro4C9FCFFOqXRGkeeWpGwQCIneuikyier64ikJqmrjFvC1j/R1bUjsOA/b2llFXOQ2WrUIGMK1/Z3t6yI6xKiQkH5OaWSeTCoxlLrGRCuHCDMcy4lBGVzTgfSRO/yQZIji8FkjPW0cRt9kbb/28IY9iH0egbh28PBw43Bv/zoud6ERtB1JijgnXZQxcJH8yGMHCs7G7AYnm4AAZ1JMVePYoo9WIQfULkUOL0Aw40DWNXeJvZQaaPFZqTMcZKYJGNeZrLSdUYi6kJEAMw+3HY65h11QMaE4J45HPkqN31IyVsEDXM0AOW2VnmnVcBAeTAfCtq5V4CxrZF4gIl+0RUgOMs4hljJyAp5ECaRMOKxESUfML0/cGDcHOQLgDpsa7ONrAXCCBapxZkYVcLIO/OgKcdNgmJ61dxtdSmQLEJjNeAbGcXdS/7rMUTA3SqGdrmgwoQSKVUD2xX0kppRukX8GqzKbWjc3pKARqZ5zRA/Rw51Z8Pyi15MmMlEdPzLfLqBiX9xzc4LOnIsEziyAJjnFj4fiFJZBrQGtlfmx61Vp4jnkXlY0d36KlqVDoyvNQOKU6Di1hV/XJYDC3Wmlj+xMI3duXCdsITYKmuIdxo8qWHTAUVzQNrQgfyVmaLiHwgKZZ/uR5tqi/hKhWhdzQLgEuCxmswSqtiizdtBDZA4pQgvPyS/3GqeF7ljlnVTgB9Sp0+sL60KEZX/ADgBWhzKFwJ2lmrOLRKXnaWKXSCwaeanOMwW9tCEHSUGKFntdjRA8kyiRwkLktE+D4IZzNUjOqDma3lec50nv/VJOuNosXu2uq911tbuudtfV7rraXf/z3WVkBmeB1C5XOhqMbm0MhxUPElwlf9/m7qT3ViGbWALgLzDpGgl8lfBOw2H/9piijoaOPzmEPuAO5yJ2gOyuaYcu0xQXObjVVPThV/XS90MwB15Oemu6BqG+lbagk94bOtc+xAO8+bi39tPvpYFsLp/MEvXI5kdYK4te4zfPsR3NQj2QC4mJYasc7RIALe5P9XPlnaHeBda70lJrTV/L6jldZlgeMEBC0J3xIwl2X+r1gcP/X5Oh3ZEw4s203Rf7/fZGDm06UPnfmVbhpPd2ppw+/mg46A8Hw60bR/2QhT7mMMTzaLx1R+kwsS/wd7Df69FoONjYuj24ffqv4a2sksXRzeHmaDy+MxhtlljxgBUdT5++eonb38h/juCjaQd9xAE2Bjc3Rlvory0a9HdCtqqbFq3d3NdSZdM9E2iGXSDuPilCM4mLmqud8l7LDD3G4xqUglz+AEq8+pqiNGYBW5OxPtxd7LjGxg9H4CxQy/tVPQVNQvv6yw5J2WEzOYIkn5f/VWIst9AqQ5bfVq9RpZWpR8TER70q5NHVWD4/nPTeyZWrgEdkOdFKjlLJjlELvhwCuwgXKNdkVGsyGbY2YdtDoBji9xoklRCP4/zxcDje3Eomxxs7p1J87zS3faTebY/0dbDymUQBikQvv/jr5Qe/9Xq9Er1eiauGo8Fmcnu0jaVMDtsFvT2X/81k8ezgVHovrGDUVjDds1BUQma26DK/Mx63mX+2Sue70LkkwrsEXcbqQuLb6YuE61im/cdjZP1a2kDqrdbnR0s/7GAHCyt9BaHy/zSGthnHn95tAn8XY/ue6+12ljGwltUNxuNBe+fa3ivNZv+ntWrDQANcTn2e1vbnr7+8uGgkm4N20npf+inwawvF9Hgva7w5vl7GWIfPb9wAw/vOFzcuJfmUt8UTLGX0Yu1f</b:JenniData>
    <b:RefOrder>8</b:RefOrder>
  </b:Source>
  <b:Source>
    <b:Tag>MurilloA00</b:Tag>
    <b:SourceType>Misc</b:SourceType>
    <b:Guid>{4ffdf63d-e891-4aed-9dd2-8e18274224a8}</b:Guid>
    <b:Title>Producción de significado y mediación estratégica en la gestión del patrimonio cultural: el caso de la cultura Valdivia</b:Title>
    <b:Author>
      <b:Author>
        <b:NameList>
          <b:Person>
            <b:Last>Murillo</b:Last>
            <b:First>Ana</b:First>
          </b:Person>
        </b:NameList>
      </b:Author>
    </b:Author>
    <b:JenniData>z:lVU9bBxFFD6HQIGoEDWZCsXScQo+FBEkhI0VElAMcVCQkEIxt/Nub8zszHp+Lr6jMYVp09BAh6CAAoTkhqMj1yY1NXVoQUJu+N7s7XEJFoGVfbsz8+Z733vfN7ufzDpPlsYVMjo/66zt1bKkd1I1IC83hs7rUtu1qlbDq7ocGfzHgCidN2hnw6ezzhk1GLiDWefscEQccPL6n3fv3Dr/+1wZGsaTze7nfH1RRFefbF794atfnn5tn25rFUcnm28+cw/X/ZWsa6cAbp57cPT8j7u/tYCfTX+98v1zDeDbDqnu3mkBd6/9J8BnOere/dMYvvthzRSXgEdczB+PAfy3kndvgvuDoxZw+xvQvbX+P0teBbzRB7/66yXDnzn0xuMA1zKLc6cB3mxqbAH7Lwz5WgWk/eQiTc5u7ZDSstDzYysKVyWr2QdjKSbCU9Cl1UPMNOuXDUJsQXV0QpGolju7gqwwUkQvlW5isb4jfZx/Z198Q3pkdOL8xoUL/fUulkJt5FTyDhnJthsC9hgXMi5uI2AjBk+1dwUFPBTJxOSloSD2EwkK0aeCZ3J2OqjJa8aTIjj8mp7Yqg3oKyckuMuqdqKW0evKWSx3ha7yOkpFYUjiMy6w/lG7IiMMlRkKLUBmICqqyYI1/v7mAporfcRI1hIbOEgWPOU5QY3moFVYyvDaRvK1p9g0n7PV858GIOd64homdIh60Smy0SOnHqaQx5MVJVggRMY0IZEQukei4PhMFpioC8NMN6HLPbGDhmE5ZE5oDN4SXHztuC7JGJXDTsfa2lDpoMeuy8GBymSVXLYwVyCLhR9AI9JBTNLo6YLZhHVUqYngHuUWAAGJmJRWoNPv9XviCtjlIFbRtaI3BbTqOe5K2QauiNqkhtJ+/qUldoUuKbMrPVqvUKINeNFBEedLaTM/Z9lUsDH4LWSbiKCrwfyYiws9sS1DJGNCdvGldSHVWJNHJ7MRs/+YLSmp0D/F4ywFTLE8EEtLwUQr1uFQ9gh6obJL2BnJgKyV3rcuWnQB7JEURocd+BHULjeqU5Gy96EOH6IUCDdFA5DL2unI5bMtcKrmxyWLhiPjsMCWY61XFtjgcf5tHmBTa+mFeAsyPfFyT6jbzn806zxluPFeDxK+OwEfoTPKyopwHw5lpc2k3EleG+Oo1GMQ3bJSeWeog7rxBXoCDh/YQ/wGezhKtXFSvaWinF7am5YX+9vX33vJvbI3nX6wcbEMaRAnNaA7BKsbOvj4+oqzHmn0Q6fjobIa1ZYeesRebY2vCszDAvmVx1I18+J9aZQeaznEC1cX4VAxpc5f</b:JenniData>
    <b:RefOrder>10</b:RefOrder>
  </b:Source>
  <b:Source>
    <b:Tag>MarcadorDePosición1</b:Tag>
    <b:SourceType>Misc</b:SourceType>
    <b:Guid>{23ac40f2-59b5-444b-b70d-75491dc992ec}</b:Guid>
    <b:Title>Producción de significado y mediación estratégica en la gestión del patrimonio cultural: el caso de la cultura Valdivia</b:Title>
    <b:Author>
      <b:Author>
        <b:NameList>
          <b:Person>
            <b:Last>Murillo</b:Last>
            <b:First>Ana</b:First>
          </b:Person>
        </b:NameList>
      </b:Author>
    </b:Author>
    <b:JenniData>z:lVU9bBxFFD6HQIGoEDWZCsWSOQUfiggSwsYKCRBDHBQkpFDM7bxdj5mdWc+P4zsaU5g2DQ10CAooQEhuODpybVJTU4cWEHLD92Zvj0uwSLKyb3dm3nzve+/7ZvfTSe/JyrhCRucnvaWdRlb0bqqH5OVq6byutF2qG1Ve1tW2wX8MiNJ5g3Y2fDbpnVLDoduf9E6X28QBx6//ffvWjbN/TJWhMh6vrXzB15dFdM3x2uUfv/716dd26aZWcft47c1n7uC6u5B16QTAtTP3Dp//aev3DvDz8W+XfniuBXzbIdXtWx3g1pVHAnyWo+7cPYnhex81THEOeMjF/PkQwP8rees6uN877AA3vgXdG8uPWfIi4LUB+DXfzBn+wqHXHga4lFmcOQnweltjBzh4oeRrEZB2k4s0Or2+SUrLQk+PrChcnaxmH+xJMRKegq6sLjHTrl80CLEFNdEJRaKe71wRZIWRInqpdBuL9U3p4/R7++Ib0iOjE2dXz50bLK9gKTRGjiXvkJFstyFgj3Eh4+K2DWzE4KnxrqCAhyKZmLw0FMRuIkEh+lTwTM5O+w15zXhSBIdf0xfrjQF95YQEd1k3TjQyel07i+UVoeu8jlJRGJL4jAus/9SuyAhDVYZCC5AZiIoasmCNv3+5gOZCHzGSjcQGDpIFT3lO0KA5aBWWMry2kXzjKbbN52zN9OchyLm+uIIJHaKedYps9MipyxTyeLSgBAuEyJhGJBJCd0gUHJ/JAhN1YZjpJnS5LzbRMCyHzAmNwVuCi28c1yUZo3bY6VhbG2od9J5b4eBAVbJKzluYK5DFzA+gEWk/Jmn0eMZsxDqq1EZwj3ILgIBETEor0Bn0B31xCexyEKvoOtHbAjr1HHel6gIXRG1TQ2k//coSu0JXlNlVHq1XKNEGvOigiPOVtJmfs2wq2Bj8ZrKNRND1cHrExYW+2JAhkjEhu/jCspBqT5NHJ7MRs/+YLSmp0D/F4ywFTDE/EHNLwUQL1uFQ9gh6obJL2BnJgKyV3ncumnUB7JEURocd+BHULraqU5Gy96EOH6IUCDdFQ5DL2unI5bMtcKqmRxWLhiPjsMCWY60XFtjgcfpdHmBTZ+mZeDMyffFyX6ibzn886T1luPFeDxO+OwEfoVPKyppwL0tZazOqNpPXxjiq9B6IrlupvDPUQ934Aj0Bhw/tAX6DPdhOjXFSvaWiHF/YGVfnBxtX33/JvbIzHn+4er4KaRhHDaCXWEdXvqOt+ovgekP7n1xdMNkDPb/voNxXYSvg3E4POK0r91WBebghv/1YtXZefCCN0ntalnj36iIcKGbX+wc=</b:JenniData>
    <b:RefOrder>9</b:RefOrder>
  </b:Source>
</b:Sources>
</file>

<file path=customXml/itemProps1.xml><?xml version="1.0" encoding="utf-8"?>
<ds:datastoreItem xmlns:ds="http://schemas.openxmlformats.org/officeDocument/2006/customXml" ds:itemID="{5936D485-B187-496A-AEF8-69F94941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11924</Words>
  <Characters>65585</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77355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HP WINDOWS 11 PRO</cp:lastModifiedBy>
  <cp:revision>2</cp:revision>
  <dcterms:created xsi:type="dcterms:W3CDTF">2026-09-07T04:53:00Z</dcterms:created>
  <dcterms:modified xsi:type="dcterms:W3CDTF">2026-09-07T04:53:00Z</dcterms:modified>
  <cp:category>Categoria</cp:category>
  <cp:contentStatus>Estado</cp:contentStatus>
</cp:coreProperties>
</file>